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271265">
      <w:pPr>
        <w:spacing w:before="156" w:beforeLines="50"/>
        <w:ind w:firstLine="220" w:firstLineChars="50"/>
        <w:jc w:val="center"/>
        <w:rPr>
          <w:rFonts w:hint="eastAsia" w:ascii="方正小标宋简体" w:hAnsi="仿宋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方正小标宋简体" w:hAnsi="仿宋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教师教学培训学分管理系统功能简介</w:t>
      </w:r>
    </w:p>
    <w:p w14:paraId="135E8608">
      <w:pPr>
        <w:spacing w:line="560" w:lineRule="exact"/>
        <w:ind w:firstLine="220" w:firstLineChars="50"/>
        <w:jc w:val="left"/>
        <w:rPr>
          <w:rFonts w:ascii="方正小标宋简体" w:hAnsi="仿宋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21A90345">
      <w:pPr>
        <w:spacing w:line="560" w:lineRule="exact"/>
        <w:ind w:firstLine="640" w:firstLineChars="200"/>
        <w:jc w:val="left"/>
        <w:rPr>
          <w:rFonts w:ascii="仿宋" w:hAnsi="仿宋" w:eastAsia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一、教师教学培训学分管理系统微信端报名</w:t>
      </w:r>
      <w:r>
        <w:rPr>
          <w:rFonts w:hint="eastAsia" w:ascii="黑体" w:hAnsi="黑体" w:eastAsia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4641B878">
      <w:pPr>
        <w:spacing w:line="560" w:lineRule="exact"/>
        <w:ind w:firstLine="643" w:firstLineChars="200"/>
        <w:rPr>
          <w:rFonts w:ascii="仿宋" w:hAnsi="仿宋" w:eastAsia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" w:hAnsi="仿宋" w:eastAsia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初次使用，请关注“西农教学发展”公众号。</w:t>
      </w:r>
    </w:p>
    <w:p w14:paraId="42104939">
      <w:pPr>
        <w:spacing w:line="360" w:lineRule="auto"/>
        <w:ind w:firstLine="640" w:firstLineChars="200"/>
        <w:jc w:val="center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90700" cy="1790700"/>
            <wp:effectExtent l="0" t="0" r="0" b="0"/>
            <wp:docPr id="9" name="图片 9" descr="C:\Users\Administrator\Documents\Tencent Files\930305905\FileRecv\西农教学发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ocuments\Tencent Files\930305905\FileRecv\西农教学发展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9839" cy="178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5D06F">
      <w:pPr>
        <w:ind w:firstLine="643" w:firstLineChars="200"/>
        <w:rPr>
          <w:rFonts w:hint="eastAsia" w:ascii="仿宋" w:hAnsi="仿宋" w:eastAsia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" w:hAnsi="仿宋" w:eastAsia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进行用户绑定。</w:t>
      </w:r>
    </w:p>
    <w:p w14:paraId="2D7897FC">
      <w:pPr>
        <w:ind w:firstLine="643" w:firstLineChars="200"/>
        <w:rPr>
          <w:rFonts w:hint="default" w:ascii="仿宋" w:hAnsi="仿宋" w:eastAsia="仿宋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首次使用培训报名无登录状态，需要统一身份认证登录。</w:t>
      </w:r>
    </w:p>
    <w:p w14:paraId="2944522B">
      <w:pPr>
        <w:pStyle w:val="9"/>
        <w:ind w:firstLine="640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账号：校园网账号</w:t>
      </w:r>
    </w:p>
    <w:p w14:paraId="373CFB96">
      <w:pPr>
        <w:pStyle w:val="9"/>
        <w:tabs>
          <w:tab w:val="left" w:pos="5490"/>
        </w:tabs>
        <w:ind w:firstLine="640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密码：校园网密码</w:t>
      </w:r>
    </w:p>
    <w:p w14:paraId="7D966AE4">
      <w:pPr>
        <w:spacing w:line="360" w:lineRule="auto"/>
        <w:jc w:val="center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699895" cy="3732530"/>
            <wp:effectExtent l="0" t="0" r="6985" b="127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2595" cy="3733165"/>
            <wp:effectExtent l="0" t="0" r="9525" b="63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7355" cy="3733165"/>
            <wp:effectExtent l="0" t="0" r="9525" b="63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881D9">
      <w:pPr>
        <w:spacing w:line="360" w:lineRule="auto"/>
        <w:ind w:firstLine="643" w:firstLineChars="200"/>
        <w:rPr>
          <w:rFonts w:ascii="仿宋" w:hAnsi="仿宋" w:eastAsia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" w:hAnsi="仿宋" w:eastAsia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报名。</w:t>
      </w:r>
    </w:p>
    <w:p w14:paraId="7C03D482">
      <w:pPr>
        <w:spacing w:line="360" w:lineRule="auto"/>
        <w:ind w:firstLine="640" w:firstLineChars="200"/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打开“西农教学发展”公众号，点击“教发中心”--“培训列表”栏目，选择对应的课程进行报名。</w:t>
      </w:r>
    </w:p>
    <w:p w14:paraId="6E997818">
      <w:pPr>
        <w:jc w:val="center"/>
      </w:pPr>
      <w:r>
        <w:drawing>
          <wp:inline distT="0" distB="0" distL="114300" distR="114300">
            <wp:extent cx="1699895" cy="3733165"/>
            <wp:effectExtent l="0" t="0" r="6985" b="63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52600" cy="3733165"/>
            <wp:effectExtent l="0" t="0" r="0" b="63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5295" cy="3733165"/>
            <wp:effectExtent l="0" t="0" r="12065" b="63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4693D">
      <w:pPr>
        <w:ind w:firstLine="640" w:firstLineChars="200"/>
        <w:jc w:val="left"/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</w:t>
      </w:r>
      <w:r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教师教学培训学分管理系统微信端培训记录查阅</w:t>
      </w:r>
    </w:p>
    <w:p w14:paraId="26555EBA">
      <w:pPr>
        <w:ind w:firstLine="643" w:firstLineChars="200"/>
        <w:rPr>
          <w:rFonts w:ascii="仿宋" w:hAnsi="仿宋" w:eastAsia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Times New Roman"/>
          <w:b/>
          <w:color w:val="000000"/>
          <w:sz w:val="32"/>
          <w:szCs w:val="32"/>
        </w:rPr>
        <w:t>1.</w:t>
      </w:r>
      <w:r>
        <w:rPr>
          <w:rFonts w:hint="eastAsia" w:ascii="仿宋" w:hAnsi="仿宋" w:eastAsia="仿宋"/>
          <w:b/>
          <w:color w:val="000000"/>
          <w:sz w:val="32"/>
          <w:szCs w:val="32"/>
        </w:rPr>
        <w:t>初次使用，请关注“西农教学发展”公众号。</w:t>
      </w:r>
    </w:p>
    <w:p w14:paraId="0DB94C78">
      <w:pPr>
        <w:spacing w:line="360" w:lineRule="auto"/>
        <w:ind w:firstLine="640" w:firstLineChars="200"/>
        <w:jc w:val="center"/>
        <w:rPr>
          <w:rFonts w:ascii="仿宋" w:hAnsi="仿宋" w:eastAsia="仿宋"/>
          <w:color w:val="000000"/>
          <w:sz w:val="32"/>
          <w:szCs w:val="32"/>
        </w:rPr>
      </w:pPr>
      <w:r>
        <w:rPr>
          <w:rFonts w:ascii="仿宋" w:hAnsi="仿宋" w:eastAsia="仿宋"/>
          <w:color w:val="000000"/>
          <w:sz w:val="32"/>
          <w:szCs w:val="32"/>
        </w:rPr>
        <w:drawing>
          <wp:inline distT="0" distB="0" distL="114300" distR="114300">
            <wp:extent cx="1790700" cy="1790700"/>
            <wp:effectExtent l="0" t="0" r="0" b="0"/>
            <wp:docPr id="8" name="图片 5" descr="C:\Users\Administrator\Documents\Tencent Files\930305905\FileRecv\西农教学发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C:\Users\Administrator\Documents\Tencent Files\930305905\FileRecv\西农教学发展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E5C3D">
      <w:pPr>
        <w:ind w:firstLine="643" w:firstLineChars="200"/>
        <w:rPr>
          <w:rFonts w:ascii="仿宋" w:hAnsi="仿宋" w:eastAsia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Times New Roman"/>
          <w:b/>
          <w:color w:val="000000"/>
          <w:sz w:val="32"/>
          <w:szCs w:val="32"/>
        </w:rPr>
        <w:t>2.</w:t>
      </w:r>
      <w:r>
        <w:rPr>
          <w:rFonts w:hint="eastAsia" w:ascii="仿宋" w:hAnsi="仿宋" w:eastAsia="仿宋"/>
          <w:b/>
          <w:color w:val="000000"/>
          <w:sz w:val="32"/>
          <w:szCs w:val="32"/>
        </w:rPr>
        <w:t>进行用户绑定。</w:t>
      </w:r>
    </w:p>
    <w:p w14:paraId="7BBE246B">
      <w:pPr>
        <w:pStyle w:val="9"/>
        <w:ind w:firstLine="640"/>
        <w:rPr>
          <w:rFonts w:hint="eastAsia"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首次查看【我的教发】无登录状态，需要统一身份认证登录。</w:t>
      </w:r>
    </w:p>
    <w:p w14:paraId="1661951C">
      <w:pPr>
        <w:pStyle w:val="9"/>
        <w:ind w:firstLine="640"/>
        <w:rPr>
          <w:rFonts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>账号：校园网账号</w:t>
      </w:r>
    </w:p>
    <w:p w14:paraId="1FC456AF">
      <w:pPr>
        <w:pStyle w:val="9"/>
        <w:tabs>
          <w:tab w:val="left" w:pos="5490"/>
        </w:tabs>
        <w:ind w:firstLine="640"/>
        <w:rPr>
          <w:rFonts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>密码：校园网密码</w:t>
      </w:r>
      <w:r>
        <w:rPr>
          <w:rFonts w:ascii="仿宋" w:hAnsi="仿宋" w:eastAsia="仿宋"/>
          <w:color w:val="000000"/>
          <w:sz w:val="32"/>
          <w:szCs w:val="32"/>
        </w:rPr>
        <w:tab/>
      </w:r>
    </w:p>
    <w:p w14:paraId="65B98AA1">
      <w:pPr>
        <w:spacing w:line="360" w:lineRule="auto"/>
        <w:jc w:val="center"/>
        <w:rPr>
          <w:rFonts w:ascii="仿宋" w:hAnsi="仿宋" w:eastAsia="仿宋"/>
          <w:color w:val="000000"/>
          <w:sz w:val="32"/>
          <w:szCs w:val="32"/>
        </w:rPr>
      </w:pPr>
      <w:r>
        <w:drawing>
          <wp:inline distT="0" distB="0" distL="114300" distR="114300">
            <wp:extent cx="1854835" cy="4023995"/>
            <wp:effectExtent l="0" t="0" r="4445" b="14605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402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33880" cy="4034790"/>
            <wp:effectExtent l="0" t="0" r="10160" b="381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CEA4E">
      <w:pPr>
        <w:ind w:firstLine="643" w:firstLineChars="200"/>
        <w:rPr>
          <w:rFonts w:ascii="仿宋" w:hAnsi="仿宋" w:eastAsia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Times New Roman"/>
          <w:b/>
          <w:color w:val="000000"/>
          <w:sz w:val="32"/>
          <w:szCs w:val="32"/>
        </w:rPr>
        <w:t>3.</w:t>
      </w:r>
      <w:r>
        <w:rPr>
          <w:rFonts w:hint="eastAsia" w:ascii="仿宋" w:hAnsi="仿宋" w:eastAsia="仿宋"/>
          <w:b/>
          <w:color w:val="000000"/>
          <w:sz w:val="32"/>
          <w:szCs w:val="32"/>
        </w:rPr>
        <w:t>培训档案查阅</w:t>
      </w:r>
    </w:p>
    <w:p w14:paraId="687D01D9">
      <w:pPr>
        <w:ind w:firstLine="640" w:firstLineChars="200"/>
      </w:pPr>
      <w:r>
        <w:rPr>
          <w:rFonts w:hint="eastAsia" w:ascii="仿宋" w:hAnsi="仿宋" w:eastAsia="仿宋"/>
          <w:color w:val="000000"/>
          <w:sz w:val="32"/>
          <w:szCs w:val="32"/>
        </w:rPr>
        <w:t>打开“西农教学发展”公众号，点击“教发中心”--“我的教发”--“</w:t>
      </w:r>
      <w:r>
        <w:rPr>
          <w:rFonts w:hint="eastAsia" w:ascii="仿宋" w:hAnsi="仿宋" w:eastAsia="仿宋"/>
          <w:color w:val="000000"/>
          <w:sz w:val="32"/>
          <w:szCs w:val="32"/>
          <w:lang w:val="en-US" w:eastAsia="zh-CN"/>
        </w:rPr>
        <w:t>我的档案</w:t>
      </w:r>
      <w:r>
        <w:rPr>
          <w:rFonts w:hint="eastAsia" w:ascii="仿宋" w:hAnsi="仿宋" w:eastAsia="仿宋"/>
          <w:color w:val="000000"/>
          <w:sz w:val="32"/>
          <w:szCs w:val="32"/>
        </w:rPr>
        <w:t>”栏目，即可查阅教师发展报告及相应的学时学分获得。</w:t>
      </w:r>
    </w:p>
    <w:p w14:paraId="3DBAA081">
      <w:pPr>
        <w:jc w:val="center"/>
      </w:pPr>
      <w:r>
        <w:drawing>
          <wp:inline distT="0" distB="0" distL="114300" distR="114300">
            <wp:extent cx="1720850" cy="3733165"/>
            <wp:effectExtent l="0" t="0" r="1270" b="63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2915" cy="3733165"/>
            <wp:effectExtent l="0" t="0" r="4445" b="63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2755" cy="3733165"/>
            <wp:effectExtent l="0" t="0" r="14605" b="63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34F9F"/>
    <w:p w14:paraId="3B763A5F">
      <w:pPr>
        <w:widowControl/>
        <w:ind w:firstLine="640" w:firstLineChars="200"/>
        <w:jc w:val="left"/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</w:t>
      </w:r>
      <w:r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教师教学培训学分管理系统电脑端培训记录查阅</w:t>
      </w:r>
    </w:p>
    <w:p w14:paraId="5BECEE16">
      <w:pPr>
        <w:widowControl/>
        <w:ind w:firstLine="643" w:firstLineChars="200"/>
        <w:jc w:val="left"/>
        <w:rPr>
          <w:rFonts w:hint="eastAsia" w:ascii="仿宋" w:hAnsi="仿宋" w:eastAsia="仿宋"/>
          <w:b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Times New Roman"/>
          <w:b/>
          <w:color w:val="000000"/>
          <w:sz w:val="32"/>
          <w:szCs w:val="32"/>
        </w:rPr>
        <w:t>1.</w:t>
      </w:r>
      <w:r>
        <w:rPr>
          <w:rFonts w:hint="eastAsia" w:ascii="仿宋" w:hAnsi="仿宋" w:eastAsia="仿宋"/>
          <w:b/>
          <w:color w:val="000000"/>
          <w:sz w:val="32"/>
          <w:szCs w:val="32"/>
          <w:lang w:val="en-US" w:eastAsia="zh-CN"/>
        </w:rPr>
        <w:t>进入</w:t>
      </w:r>
      <w:r>
        <w:rPr>
          <w:rFonts w:hint="eastAsia" w:ascii="仿宋" w:hAnsi="仿宋" w:eastAsia="仿宋"/>
          <w:b/>
          <w:color w:val="000000"/>
          <w:sz w:val="32"/>
          <w:szCs w:val="32"/>
        </w:rPr>
        <w:t>教学发展中心</w:t>
      </w:r>
      <w:r>
        <w:rPr>
          <w:rFonts w:hint="eastAsia" w:ascii="仿宋" w:hAnsi="仿宋" w:eastAsia="仿宋"/>
          <w:b/>
          <w:color w:val="000000"/>
          <w:sz w:val="32"/>
          <w:szCs w:val="32"/>
          <w:lang w:val="en-US" w:eastAsia="zh-CN"/>
        </w:rPr>
        <w:t>门户</w:t>
      </w:r>
    </w:p>
    <w:p w14:paraId="4C2A9A5E">
      <w:pPr>
        <w:widowControl/>
        <w:ind w:firstLine="640" w:firstLineChars="200"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>相关网址：https://nwsuaf.mh.chaoxing.com</w:t>
      </w:r>
    </w:p>
    <w:p w14:paraId="099D35C4">
      <w:pPr>
        <w:widowControl/>
        <w:ind w:firstLine="643" w:firstLineChars="200"/>
        <w:jc w:val="left"/>
        <w:rPr>
          <w:rFonts w:ascii="仿宋" w:hAnsi="仿宋" w:eastAsia="仿宋"/>
          <w:b/>
          <w:color w:val="000000"/>
          <w:sz w:val="32"/>
          <w:szCs w:val="32"/>
        </w:rPr>
      </w:pPr>
      <w:r>
        <w:rPr>
          <w:rFonts w:hint="eastAsia" w:ascii="仿宋" w:hAnsi="仿宋" w:eastAsia="仿宋"/>
          <w:b/>
          <w:color w:val="000000"/>
          <w:sz w:val="32"/>
          <w:szCs w:val="32"/>
        </w:rPr>
        <w:t>2.点击右上角“登录”</w:t>
      </w:r>
    </w:p>
    <w:p w14:paraId="2135FB97">
      <w:pPr>
        <w:pStyle w:val="9"/>
        <w:ind w:firstLine="640"/>
        <w:jc w:val="left"/>
        <w:rPr>
          <w:rFonts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>账号：校园网账号</w:t>
      </w:r>
    </w:p>
    <w:p w14:paraId="19F438BD">
      <w:pPr>
        <w:widowControl/>
        <w:ind w:firstLine="640" w:firstLineChars="200"/>
        <w:jc w:val="left"/>
        <w:rPr>
          <w:rFonts w:ascii="仿宋" w:hAnsi="仿宋" w:eastAsia="仿宋"/>
          <w:b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>密码：校园网密码</w:t>
      </w:r>
    </w:p>
    <w:p w14:paraId="66686E15">
      <w:pPr>
        <w:widowControl/>
        <w:jc w:val="left"/>
      </w:pPr>
      <w:r>
        <w:drawing>
          <wp:inline distT="0" distB="0" distL="114300" distR="114300">
            <wp:extent cx="5266690" cy="2446655"/>
            <wp:effectExtent l="0" t="0" r="6350" b="698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45C23">
      <w:pPr>
        <w:widowControl/>
        <w:jc w:val="left"/>
      </w:pPr>
      <w:r>
        <w:drawing>
          <wp:inline distT="0" distB="0" distL="114300" distR="114300">
            <wp:extent cx="5266690" cy="2446655"/>
            <wp:effectExtent l="0" t="0" r="6350" b="698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181A4">
      <w:pPr>
        <w:widowControl/>
        <w:ind w:firstLine="643" w:firstLineChars="200"/>
        <w:jc w:val="left"/>
        <w:rPr>
          <w:rFonts w:ascii="仿宋" w:hAnsi="仿宋" w:eastAsia="仿宋"/>
          <w:b/>
          <w:color w:val="000000"/>
          <w:sz w:val="32"/>
          <w:szCs w:val="32"/>
        </w:rPr>
      </w:pPr>
      <w:r>
        <w:rPr>
          <w:rFonts w:hint="eastAsia" w:ascii="仿宋" w:hAnsi="仿宋" w:eastAsia="仿宋"/>
          <w:b/>
          <w:color w:val="000000"/>
          <w:sz w:val="32"/>
          <w:szCs w:val="32"/>
        </w:rPr>
        <w:t>3.点击“教师发展报告”模块</w:t>
      </w:r>
    </w:p>
    <w:p w14:paraId="2A034647">
      <w:pPr>
        <w:pStyle w:val="9"/>
        <w:ind w:firstLine="640"/>
        <w:jc w:val="left"/>
        <w:rPr>
          <w:rFonts w:ascii="仿宋" w:hAnsi="仿宋" w:eastAsia="仿宋"/>
          <w:b/>
          <w:color w:val="000000"/>
          <w:sz w:val="36"/>
          <w:szCs w:val="36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>点击“教师发展报告”即可查看并导出教师发展报告</w:t>
      </w:r>
    </w:p>
    <w:p w14:paraId="3C4480D9">
      <w:r>
        <w:drawing>
          <wp:inline distT="0" distB="0" distL="114300" distR="114300">
            <wp:extent cx="5266690" cy="2545715"/>
            <wp:effectExtent l="0" t="0" r="6350" b="1460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FF792">
      <w:pPr>
        <w:widowControl/>
        <w:jc w:val="left"/>
        <w:rPr>
          <w:rFonts w:ascii="方正小标宋简体" w:hAnsi="仿宋" w:eastAsia="方正小标宋简体"/>
          <w:color w:val="000000"/>
          <w:sz w:val="44"/>
          <w:szCs w:val="44"/>
        </w:rPr>
      </w:pPr>
      <w:r>
        <w:drawing>
          <wp:inline distT="0" distB="0" distL="114300" distR="114300">
            <wp:extent cx="5263515" cy="2609850"/>
            <wp:effectExtent l="0" t="0" r="9525" b="1143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altName w:val="仿宋-简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仿宋-简">
    <w:panose1 w:val="02010609060101010101"/>
    <w:charset w:val="86"/>
    <w:family w:val="auto"/>
    <w:pitch w:val="default"/>
    <w:sig w:usb0="A00002BF" w:usb1="3ACF7CFA" w:usb2="00000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A0ODMzOTJmNTNkMjVjOWUwNTkwZThlYjYxODI1MTAifQ=="/>
  </w:docVars>
  <w:rsids>
    <w:rsidRoot w:val="00BC35BA"/>
    <w:rsid w:val="0009041C"/>
    <w:rsid w:val="00120D72"/>
    <w:rsid w:val="001B3381"/>
    <w:rsid w:val="001B40EC"/>
    <w:rsid w:val="001C191F"/>
    <w:rsid w:val="002421F6"/>
    <w:rsid w:val="00493A94"/>
    <w:rsid w:val="005A7DD7"/>
    <w:rsid w:val="005C36C9"/>
    <w:rsid w:val="006D0F2A"/>
    <w:rsid w:val="00720AA6"/>
    <w:rsid w:val="00764566"/>
    <w:rsid w:val="007E4ACA"/>
    <w:rsid w:val="00874F84"/>
    <w:rsid w:val="0091081B"/>
    <w:rsid w:val="00997343"/>
    <w:rsid w:val="00BB5847"/>
    <w:rsid w:val="00BC35BA"/>
    <w:rsid w:val="00CD296E"/>
    <w:rsid w:val="00DF40C8"/>
    <w:rsid w:val="00E67103"/>
    <w:rsid w:val="00F16029"/>
    <w:rsid w:val="00F352E9"/>
    <w:rsid w:val="00FC2AC2"/>
    <w:rsid w:val="0C065B74"/>
    <w:rsid w:val="2F3D71A3"/>
    <w:rsid w:val="2FFD4782"/>
    <w:rsid w:val="34AC4FDD"/>
    <w:rsid w:val="50720F07"/>
    <w:rsid w:val="601A7CE2"/>
    <w:rsid w:val="67C3000B"/>
    <w:rsid w:val="69727EB6"/>
    <w:rsid w:val="6B31584C"/>
    <w:rsid w:val="6D2E0699"/>
    <w:rsid w:val="6E821DD4"/>
    <w:rsid w:val="734D1D0B"/>
    <w:rsid w:val="C9EB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xn</Company>
  <Pages>6</Pages>
  <Words>418</Words>
  <Characters>459</Characters>
  <Lines>3</Lines>
  <Paragraphs>1</Paragraphs>
  <TotalTime>24</TotalTime>
  <ScaleCrop>false</ScaleCrop>
  <LinksUpToDate>false</LinksUpToDate>
  <CharactersWithSpaces>460</CharactersWithSpaces>
  <Application>WPS Office_12.1.25869.25869_F1E327BC-269C-435d-A152-05C5408002CA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2021-05-18T11:13:00Z</dcterms:created>
  <dc:creator>王瑞丽</dc:creator>
  <cp:lastModifiedBy>杨欣</cp:lastModifiedBy>
  <dcterms:modified xsi:type="dcterms:W3CDTF">2026-07-01T15:25:54Z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2052-12.1.25869.25869</vt:lpwstr>
  </property>
  <property fmtid="{D5CDD505-2E9C-101B-9397-08002B2CF9AE}" pid="3" name="ICV">
    <vt:lpwstr>E49CE820C988BB5C02C1446AF0B7E3CD_43</vt:lpwstr>
  </property>
  <property fmtid="{D5CDD505-2E9C-101B-9397-08002B2CF9AE}" pid="4" name="KSOTemplateDocerSaveRecord">
    <vt:lpwstr>eyJoZGlkIjoiNjM1MjBhNDRlN2M3MGE2NTE0NDdjMGVhYWE2OWM3YTMiLCJ1c2VySWQiOiIyNjA1MjUyOTkifQ==</vt:lpwstr>
  </property>
</Properties>
</file>