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949CE" w14:textId="77777777" w:rsidR="00DE43DF" w:rsidRDefault="00FC60F0">
      <w:pPr>
        <w:spacing w:afterLines="50" w:after="156" w:line="56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西北农林科技大学</w:t>
      </w:r>
    </w:p>
    <w:p w14:paraId="52694265" w14:textId="104EE7A4" w:rsidR="004F32A5" w:rsidRDefault="00FC60F0">
      <w:pPr>
        <w:spacing w:afterLines="50" w:after="156" w:line="560" w:lineRule="exact"/>
        <w:jc w:val="center"/>
        <w:rPr>
          <w:rFonts w:ascii="黑体" w:eastAsia="黑体" w:hAnsi="黑体" w:cs="黑体"/>
          <w:sz w:val="44"/>
          <w:szCs w:val="44"/>
        </w:rPr>
      </w:pPr>
      <w:bookmarkStart w:id="0" w:name="OLE_LINK15"/>
      <w:r>
        <w:rPr>
          <w:rFonts w:ascii="黑体" w:eastAsia="黑体" w:hAnsi="黑体" w:cs="黑体" w:hint="eastAsia"/>
          <w:sz w:val="44"/>
          <w:szCs w:val="44"/>
        </w:rPr>
        <w:t>低空无人机系统微专业</w:t>
      </w:r>
      <w:bookmarkEnd w:id="0"/>
      <w:r>
        <w:rPr>
          <w:rFonts w:ascii="黑体" w:eastAsia="黑体" w:hAnsi="黑体" w:cs="黑体" w:hint="eastAsia"/>
          <w:sz w:val="44"/>
          <w:szCs w:val="44"/>
        </w:rPr>
        <w:t>招生简章</w:t>
      </w:r>
    </w:p>
    <w:p w14:paraId="1A4B1ECC" w14:textId="77777777" w:rsidR="004F32A5" w:rsidRPr="00DE43DF" w:rsidRDefault="00FC60F0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DE43DF">
        <w:rPr>
          <w:rFonts w:ascii="黑体" w:eastAsia="黑体" w:hAnsi="黑体" w:cs="黑体" w:hint="eastAsia"/>
          <w:bCs/>
          <w:sz w:val="32"/>
          <w:szCs w:val="32"/>
        </w:rPr>
        <w:t>一、专业简介</w:t>
      </w:r>
    </w:p>
    <w:p w14:paraId="64188968" w14:textId="2EE616D7" w:rsidR="004F32A5" w:rsidRPr="00DE43DF" w:rsidRDefault="00FC60F0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DE43DF">
        <w:rPr>
          <w:rFonts w:ascii="Times New Roman" w:eastAsia="仿宋" w:hAnsi="Times New Roman" w:cs="Times New Roman" w:hint="eastAsia"/>
          <w:sz w:val="32"/>
          <w:szCs w:val="32"/>
        </w:rPr>
        <w:t>我国</w:t>
      </w:r>
      <w:r w:rsidR="00AD0ED8">
        <w:rPr>
          <w:rFonts w:ascii="Times New Roman" w:eastAsia="仿宋" w:hAnsi="Times New Roman" w:cs="Times New Roman" w:hint="eastAsia"/>
          <w:sz w:val="32"/>
          <w:szCs w:val="32"/>
        </w:rPr>
        <w:t>“</w:t>
      </w:r>
      <w:r w:rsidR="00AD0ED8" w:rsidRPr="00DE43DF">
        <w:rPr>
          <w:rFonts w:ascii="Times New Roman" w:eastAsia="仿宋" w:hAnsi="Times New Roman" w:cs="Times New Roman" w:hint="eastAsia"/>
          <w:sz w:val="32"/>
          <w:szCs w:val="32"/>
        </w:rPr>
        <w:t>十五五</w:t>
      </w:r>
      <w:r w:rsidR="00AD0ED8">
        <w:rPr>
          <w:rFonts w:ascii="Times New Roman" w:eastAsia="仿宋" w:hAnsi="Times New Roman" w:cs="Times New Roman" w:hint="eastAsia"/>
          <w:sz w:val="32"/>
          <w:szCs w:val="32"/>
        </w:rPr>
        <w:t>”</w:t>
      </w:r>
      <w:r w:rsidRPr="00DE43DF">
        <w:rPr>
          <w:rFonts w:ascii="Times New Roman" w:eastAsia="仿宋" w:hAnsi="Times New Roman" w:cs="Times New Roman" w:hint="eastAsia"/>
          <w:sz w:val="32"/>
          <w:szCs w:val="32"/>
        </w:rPr>
        <w:t>规划提出将低空经济等打造成为战略性新兴产业，为顺应国家建设需求和国际发展趋势、迎接低空经济带来的科技革命和产业变革机遇，现开设低空无人机系统微专业，以促进低空无人机技术的人才培养和产学研融合。该微专业将融入无人机前沿技术和应用实践案例，增强学生实操实作能力，并结合智慧农业、生态监测、工程测绘等行业领域开展推广应用，培养符合社会和行业发展需要、灵活掌握跨学科技能的创新型人才。</w:t>
      </w:r>
    </w:p>
    <w:p w14:paraId="1700C64C" w14:textId="77777777" w:rsidR="004F32A5" w:rsidRPr="00DE43DF" w:rsidRDefault="00FC60F0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DE43DF">
        <w:rPr>
          <w:rFonts w:ascii="黑体" w:eastAsia="黑体" w:hAnsi="黑体" w:cs="黑体"/>
          <w:bCs/>
          <w:sz w:val="32"/>
          <w:szCs w:val="32"/>
        </w:rPr>
        <w:t>二、培养目标</w:t>
      </w:r>
    </w:p>
    <w:p w14:paraId="3D7E17F7" w14:textId="6E31561B" w:rsidR="004F32A5" w:rsidRPr="00DE43DF" w:rsidRDefault="00FC60F0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DE43DF">
        <w:rPr>
          <w:rFonts w:ascii="Times New Roman" w:eastAsia="仿宋" w:hAnsi="Times New Roman" w:cs="Times New Roman" w:hint="eastAsia"/>
          <w:sz w:val="32"/>
          <w:szCs w:val="32"/>
        </w:rPr>
        <w:t>1.</w:t>
      </w:r>
      <w:r w:rsidRPr="00DE43DF">
        <w:rPr>
          <w:rFonts w:ascii="Times New Roman" w:eastAsia="仿宋" w:hAnsi="Times New Roman" w:cs="Times New Roman" w:hint="eastAsia"/>
          <w:sz w:val="32"/>
          <w:szCs w:val="32"/>
        </w:rPr>
        <w:t>技术能力：</w:t>
      </w:r>
      <w:r w:rsidR="00B41EE3" w:rsidRPr="00DE43DF">
        <w:rPr>
          <w:rFonts w:ascii="Times New Roman" w:eastAsia="仿宋" w:hAnsi="Times New Roman" w:cs="Times New Roman" w:hint="eastAsia"/>
          <w:sz w:val="32"/>
          <w:szCs w:val="32"/>
        </w:rPr>
        <w:t>掌握无人机系统总体设计、飞行控制原理、数据采集与处理等核心技术，具备无人机组装、调试、维护、模拟飞行与实飞操作等实践技能，为学生自主考取中国民用航空局（</w:t>
      </w:r>
      <w:r w:rsidR="00B41EE3" w:rsidRPr="00DE43DF">
        <w:rPr>
          <w:rFonts w:ascii="Times New Roman" w:eastAsia="仿宋" w:hAnsi="Times New Roman" w:cs="Times New Roman" w:hint="eastAsia"/>
          <w:sz w:val="32"/>
          <w:szCs w:val="32"/>
        </w:rPr>
        <w:t>CAAC</w:t>
      </w:r>
      <w:r w:rsidR="00B41EE3" w:rsidRPr="00DE43DF">
        <w:rPr>
          <w:rFonts w:ascii="Times New Roman" w:eastAsia="仿宋" w:hAnsi="Times New Roman" w:cs="Times New Roman" w:hint="eastAsia"/>
          <w:sz w:val="32"/>
          <w:szCs w:val="32"/>
        </w:rPr>
        <w:t>）无人机驾驶员执照提供系统化技术支撑。</w:t>
      </w:r>
    </w:p>
    <w:p w14:paraId="0E18CAAD" w14:textId="7115EE07" w:rsidR="004F32A5" w:rsidRPr="00DE43DF" w:rsidRDefault="00FC60F0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DE43DF">
        <w:rPr>
          <w:rFonts w:ascii="Times New Roman" w:eastAsia="仿宋" w:hAnsi="Times New Roman" w:cs="Times New Roman" w:hint="eastAsia"/>
          <w:sz w:val="32"/>
          <w:szCs w:val="32"/>
        </w:rPr>
        <w:t>2.</w:t>
      </w:r>
      <w:r w:rsidRPr="00DE43DF">
        <w:rPr>
          <w:rFonts w:ascii="Times New Roman" w:eastAsia="仿宋" w:hAnsi="Times New Roman" w:cs="Times New Roman" w:hint="eastAsia"/>
          <w:sz w:val="32"/>
          <w:szCs w:val="32"/>
        </w:rPr>
        <w:t>行业应用能力：</w:t>
      </w:r>
      <w:r w:rsidR="00D95F05" w:rsidRPr="00DE43DF">
        <w:rPr>
          <w:rFonts w:ascii="Times New Roman" w:eastAsia="仿宋" w:hAnsi="Times New Roman" w:cs="Times New Roman" w:hint="eastAsia"/>
          <w:sz w:val="32"/>
          <w:szCs w:val="32"/>
        </w:rPr>
        <w:t>熟悉无人机在智慧农业、生态监测等典型场景中的应用流程与技术方案，具备行业应用任务规划、作业实施与常见问题诊断能力，能够针对实际业务需求开展无人机技术支持与解决方案设计。</w:t>
      </w:r>
    </w:p>
    <w:p w14:paraId="705173FE" w14:textId="4E06DCFD" w:rsidR="004F32A5" w:rsidRPr="00DE43DF" w:rsidRDefault="00D95F05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DE43DF">
        <w:rPr>
          <w:rFonts w:ascii="Times New Roman" w:eastAsia="仿宋" w:hAnsi="Times New Roman" w:cs="Times New Roman"/>
          <w:sz w:val="32"/>
          <w:szCs w:val="32"/>
        </w:rPr>
        <w:t>3</w:t>
      </w:r>
      <w:r w:rsidR="00FC60F0" w:rsidRPr="00DE43DF">
        <w:rPr>
          <w:rFonts w:ascii="Times New Roman" w:eastAsia="仿宋" w:hAnsi="Times New Roman" w:cs="Times New Roman" w:hint="eastAsia"/>
          <w:sz w:val="32"/>
          <w:szCs w:val="32"/>
        </w:rPr>
        <w:t>.</w:t>
      </w:r>
      <w:r w:rsidR="00FC60F0" w:rsidRPr="00DE43DF">
        <w:rPr>
          <w:rFonts w:ascii="Times New Roman" w:eastAsia="仿宋" w:hAnsi="Times New Roman" w:cs="Times New Roman" w:hint="eastAsia"/>
          <w:sz w:val="32"/>
          <w:szCs w:val="32"/>
        </w:rPr>
        <w:t>复合素养：</w:t>
      </w:r>
      <w:r w:rsidRPr="00DE43DF">
        <w:rPr>
          <w:rFonts w:ascii="Times New Roman" w:eastAsia="仿宋" w:hAnsi="Times New Roman" w:cs="Times New Roman" w:hint="eastAsia"/>
          <w:sz w:val="32"/>
          <w:szCs w:val="32"/>
        </w:rPr>
        <w:t>具备跨学科协作与团队沟通能力，树立无人机运行安全与合规管理意识，成长为兼具扎实技术基础、行业应用视野与规范意识的复合型技术人才，全面提升其在低空经济及相关行业领域的就业竞争力</w:t>
      </w:r>
      <w:r w:rsidR="00FC60F0" w:rsidRPr="00DE43DF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1F62EEAE" w14:textId="77777777" w:rsidR="004F32A5" w:rsidRPr="00DE43DF" w:rsidRDefault="00FC60F0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DE43DF">
        <w:rPr>
          <w:rFonts w:ascii="黑体" w:eastAsia="黑体" w:hAnsi="黑体" w:cs="黑体" w:hint="eastAsia"/>
          <w:bCs/>
          <w:sz w:val="32"/>
          <w:szCs w:val="32"/>
        </w:rPr>
        <w:t>三、师资力量</w:t>
      </w:r>
    </w:p>
    <w:p w14:paraId="06B844B9" w14:textId="77777777" w:rsidR="004F32A5" w:rsidRPr="00DE43DF" w:rsidRDefault="00FC60F0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DE43DF">
        <w:rPr>
          <w:rFonts w:ascii="Times New Roman" w:eastAsia="仿宋" w:hAnsi="Times New Roman" w:cs="Times New Roman" w:hint="eastAsia"/>
          <w:sz w:val="32"/>
          <w:szCs w:val="32"/>
        </w:rPr>
        <w:lastRenderedPageBreak/>
        <w:t>骨干教师有信息工程学院张宏鸣教授、杨博教授、唐文兵副教授等，多年深耕无人系统、网络化控制、集群智能等领域的教学科研工作，包括省级教学名师、省级高校创新团队成员，具有承担国家重点研发计划、国家自然科学基金等项目的经历，代表性成果发表于</w:t>
      </w:r>
      <w:r w:rsidRPr="00DE43DF">
        <w:rPr>
          <w:rFonts w:ascii="Times New Roman" w:eastAsia="仿宋" w:hAnsi="Times New Roman" w:cs="Times New Roman" w:hint="eastAsia"/>
          <w:sz w:val="32"/>
          <w:szCs w:val="32"/>
        </w:rPr>
        <w:t>IEEE Trans</w:t>
      </w:r>
      <w:r w:rsidRPr="00DE43DF">
        <w:rPr>
          <w:rFonts w:ascii="Times New Roman" w:eastAsia="仿宋" w:hAnsi="Times New Roman" w:cs="Times New Roman" w:hint="eastAsia"/>
          <w:sz w:val="32"/>
          <w:szCs w:val="32"/>
        </w:rPr>
        <w:t>等国际知名期刊。</w:t>
      </w:r>
    </w:p>
    <w:p w14:paraId="624D2D7C" w14:textId="77777777" w:rsidR="004F32A5" w:rsidRPr="00DE43DF" w:rsidRDefault="00FC60F0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DE43DF">
        <w:rPr>
          <w:rFonts w:ascii="Times New Roman" w:eastAsia="仿宋" w:hAnsi="Times New Roman" w:cs="Times New Roman" w:hint="eastAsia"/>
          <w:sz w:val="32"/>
          <w:szCs w:val="32"/>
        </w:rPr>
        <w:t>无人机模拟飞行与实飞训练对接国际低空技术与应用</w:t>
      </w:r>
      <w:r w:rsidRPr="00DE43DF">
        <w:rPr>
          <w:rFonts w:ascii="Times New Roman" w:eastAsia="仿宋" w:hAnsi="Times New Roman" w:cs="Times New Roman" w:hint="eastAsia"/>
          <w:sz w:val="32"/>
          <w:szCs w:val="32"/>
        </w:rPr>
        <w:t>iLATA</w:t>
      </w:r>
      <w:r w:rsidRPr="00DE43DF">
        <w:rPr>
          <w:rFonts w:ascii="Times New Roman" w:eastAsia="仿宋" w:hAnsi="Times New Roman" w:cs="Times New Roman" w:hint="eastAsia"/>
          <w:sz w:val="32"/>
          <w:szCs w:val="32"/>
        </w:rPr>
        <w:t>中文认证机构，具有培训民航局</w:t>
      </w:r>
      <w:r w:rsidRPr="00DE43DF">
        <w:rPr>
          <w:rFonts w:ascii="Times New Roman" w:eastAsia="仿宋" w:hAnsi="Times New Roman" w:cs="Times New Roman" w:hint="eastAsia"/>
          <w:sz w:val="32"/>
          <w:szCs w:val="32"/>
        </w:rPr>
        <w:t>CAAC</w:t>
      </w:r>
      <w:r w:rsidRPr="00DE43DF">
        <w:rPr>
          <w:rFonts w:ascii="Times New Roman" w:eastAsia="仿宋" w:hAnsi="Times New Roman" w:cs="Times New Roman" w:hint="eastAsia"/>
          <w:sz w:val="32"/>
          <w:szCs w:val="32"/>
        </w:rPr>
        <w:t>无人机驾驶员执照的资质。</w:t>
      </w:r>
    </w:p>
    <w:p w14:paraId="20F5D384" w14:textId="77777777" w:rsidR="004F32A5" w:rsidRPr="00DE43DF" w:rsidRDefault="00FC60F0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DE43DF">
        <w:rPr>
          <w:rFonts w:ascii="黑体" w:eastAsia="黑体" w:hAnsi="黑体" w:cs="黑体" w:hint="eastAsia"/>
          <w:bCs/>
          <w:sz w:val="32"/>
          <w:szCs w:val="32"/>
        </w:rPr>
        <w:t>四、招生对象和计划</w:t>
      </w:r>
    </w:p>
    <w:p w14:paraId="78EB361A" w14:textId="77777777" w:rsidR="004F32A5" w:rsidRDefault="00FC60F0">
      <w:pPr>
        <w:pStyle w:val="a7"/>
        <w:widowControl/>
        <w:shd w:val="clear" w:color="auto" w:fill="FFFFFF"/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1</w:t>
      </w:r>
      <w:r>
        <w:rPr>
          <w:rFonts w:ascii="仿宋" w:eastAsia="仿宋" w:hAnsi="仿宋" w:cs="仿宋"/>
          <w:b/>
          <w:bCs/>
          <w:sz w:val="32"/>
          <w:szCs w:val="32"/>
        </w:rPr>
        <w:t>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招生对象</w:t>
      </w:r>
    </w:p>
    <w:p w14:paraId="744D05A9" w14:textId="77777777" w:rsidR="004F32A5" w:rsidRDefault="00FC60F0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（1）学科与专业要求</w:t>
      </w:r>
    </w:p>
    <w:p w14:paraId="2B96F1CE" w14:textId="77777777" w:rsidR="004F32A5" w:rsidRDefault="00FC60F0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面向校内农学、园艺、植物保护、资源环境科学、水土保持与荒漠化防治、计算机科学与技术、电子信息工程、电气工程及其自动化等理工农科专业学生。</w:t>
      </w:r>
    </w:p>
    <w:p w14:paraId="66228630" w14:textId="77777777" w:rsidR="004F32A5" w:rsidRDefault="00FC60F0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（2）年级要求</w:t>
      </w:r>
    </w:p>
    <w:p w14:paraId="74D0901D" w14:textId="77777777" w:rsidR="004F32A5" w:rsidRDefault="00FC60F0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本科二年级在校生。</w:t>
      </w:r>
    </w:p>
    <w:p w14:paraId="5A728B20" w14:textId="77777777" w:rsidR="004F32A5" w:rsidRDefault="00FC60F0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（3）前置课程要求</w:t>
      </w:r>
    </w:p>
    <w:p w14:paraId="2E47355A" w14:textId="77777777" w:rsidR="004F32A5" w:rsidRDefault="00FC60F0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需完成《高等数学》《大学物理》《大学程序设计》等基础课程，具备基本数理逻辑与计算机操作能力。</w:t>
      </w:r>
    </w:p>
    <w:p w14:paraId="6F62151F" w14:textId="77777777" w:rsidR="004F32A5" w:rsidRDefault="00FC60F0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（4）其他条件</w:t>
      </w:r>
    </w:p>
    <w:p w14:paraId="2BEA1B3F" w14:textId="77777777" w:rsidR="004F32A5" w:rsidRDefault="00FC60F0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对无人机技术有浓厚兴趣，身体健康（无色盲、恐高等影响飞行操作的生理限制），能够适应户外实训及高强度实操任务。</w:t>
      </w:r>
    </w:p>
    <w:p w14:paraId="6265C19C" w14:textId="77777777" w:rsidR="004F32A5" w:rsidRDefault="00FC60F0">
      <w:pPr>
        <w:pStyle w:val="a7"/>
        <w:widowControl/>
        <w:shd w:val="clear" w:color="auto" w:fill="FFFFFF"/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</w:t>
      </w:r>
      <w:r>
        <w:rPr>
          <w:rFonts w:ascii="仿宋" w:eastAsia="仿宋" w:hAnsi="仿宋" w:cs="仿宋"/>
          <w:b/>
          <w:bCs/>
          <w:sz w:val="32"/>
          <w:szCs w:val="32"/>
        </w:rPr>
        <w:t>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招生计划</w:t>
      </w:r>
    </w:p>
    <w:p w14:paraId="3F0885B3" w14:textId="77777777" w:rsidR="004F32A5" w:rsidRDefault="00FC60F0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30人。</w:t>
      </w:r>
    </w:p>
    <w:p w14:paraId="39DC7B69" w14:textId="77777777" w:rsidR="004F32A5" w:rsidRPr="00DE43DF" w:rsidRDefault="00FC60F0">
      <w:pPr>
        <w:pStyle w:val="a7"/>
        <w:widowControl/>
        <w:numPr>
          <w:ilvl w:val="0"/>
          <w:numId w:val="1"/>
        </w:numPr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DE43DF">
        <w:rPr>
          <w:rFonts w:ascii="黑体" w:eastAsia="黑体" w:hAnsi="黑体" w:cs="黑体" w:hint="eastAsia"/>
          <w:bCs/>
          <w:sz w:val="32"/>
          <w:szCs w:val="32"/>
        </w:rPr>
        <w:lastRenderedPageBreak/>
        <w:t>学制、学分及证书</w:t>
      </w:r>
    </w:p>
    <w:p w14:paraId="73FC732D" w14:textId="77777777" w:rsidR="004F32A5" w:rsidRDefault="00FC60F0">
      <w:pPr>
        <w:pStyle w:val="a7"/>
        <w:widowControl/>
        <w:shd w:val="clear" w:color="auto" w:fill="FFFFFF"/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学制：</w:t>
      </w: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年</w:t>
      </w:r>
    </w:p>
    <w:p w14:paraId="244DBF74" w14:textId="77777777" w:rsidR="004F32A5" w:rsidRDefault="00FC60F0">
      <w:pPr>
        <w:pStyle w:val="a7"/>
        <w:widowControl/>
        <w:shd w:val="clear" w:color="auto" w:fill="FFFFFF"/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学分：</w:t>
      </w:r>
      <w:r>
        <w:rPr>
          <w:rFonts w:ascii="仿宋" w:eastAsia="仿宋" w:hAnsi="仿宋" w:cs="仿宋" w:hint="eastAsia"/>
          <w:sz w:val="32"/>
          <w:szCs w:val="32"/>
        </w:rPr>
        <w:t>12学分</w:t>
      </w:r>
    </w:p>
    <w:p w14:paraId="055FE7F5" w14:textId="77777777" w:rsidR="004F32A5" w:rsidRDefault="00FC60F0">
      <w:pPr>
        <w:pStyle w:val="a7"/>
        <w:widowControl/>
        <w:shd w:val="clear" w:color="auto" w:fill="FFFFFF"/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证书发放：</w:t>
      </w:r>
      <w:r>
        <w:rPr>
          <w:rFonts w:ascii="仿宋" w:eastAsia="仿宋" w:hAnsi="仿宋" w:cs="仿宋" w:hint="eastAsia"/>
          <w:sz w:val="32"/>
          <w:szCs w:val="32"/>
        </w:rPr>
        <w:t>学生在规定学习年限内，完成全部课程学习并考核合格者，由西北农林科技大学教务处负责统一颁发“低空无人机系统微专业结业证书”；本微专业不授予学位。</w:t>
      </w:r>
    </w:p>
    <w:p w14:paraId="14B487F5" w14:textId="2E9DD8C7" w:rsidR="004F32A5" w:rsidRDefault="00FC60F0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DE43DF">
        <w:rPr>
          <w:rFonts w:ascii="黑体" w:eastAsia="黑体" w:hAnsi="黑体" w:cs="黑体" w:hint="eastAsia"/>
          <w:bCs/>
          <w:sz w:val="32"/>
          <w:szCs w:val="32"/>
        </w:rPr>
        <w:t>六、</w:t>
      </w:r>
      <w:r w:rsidRPr="00DE43DF">
        <w:rPr>
          <w:rFonts w:ascii="黑体" w:eastAsia="黑体" w:hAnsi="黑体" w:cs="黑体"/>
          <w:bCs/>
          <w:sz w:val="32"/>
          <w:szCs w:val="32"/>
        </w:rPr>
        <w:t>课程设置</w:t>
      </w:r>
    </w:p>
    <w:p w14:paraId="06ECC6E7" w14:textId="77777777" w:rsidR="00FF53B2" w:rsidRDefault="00FF53B2" w:rsidP="00B605F8">
      <w:pPr>
        <w:pStyle w:val="a7"/>
        <w:widowControl/>
        <w:shd w:val="clear" w:color="auto" w:fill="FFFFFF"/>
        <w:spacing w:afterLines="50" w:after="156" w:line="560" w:lineRule="exact"/>
        <w:ind w:firstLineChars="200" w:firstLine="482"/>
        <w:jc w:val="center"/>
        <w:rPr>
          <w:rFonts w:ascii="黑体" w:eastAsia="黑体" w:hAnsi="黑体" w:cs="黑体"/>
          <w:sz w:val="32"/>
          <w:szCs w:val="32"/>
        </w:rPr>
      </w:pPr>
      <w:r w:rsidRPr="00815A6F">
        <w:rPr>
          <w:rFonts w:ascii="Calibri" w:eastAsia="宋体" w:hAnsi="Calibri" w:cs="Times New Roman" w:hint="eastAsia"/>
          <w:b/>
          <w:bCs/>
          <w:kern w:val="0"/>
        </w:rPr>
        <w:t>课程设置及教学进程计划表</w:t>
      </w:r>
    </w:p>
    <w:tbl>
      <w:tblPr>
        <w:tblW w:w="52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0"/>
        <w:gridCol w:w="936"/>
        <w:gridCol w:w="1511"/>
        <w:gridCol w:w="529"/>
        <w:gridCol w:w="789"/>
        <w:gridCol w:w="660"/>
        <w:gridCol w:w="529"/>
        <w:gridCol w:w="527"/>
        <w:gridCol w:w="759"/>
        <w:gridCol w:w="993"/>
        <w:gridCol w:w="1558"/>
      </w:tblGrid>
      <w:tr w:rsidR="004F32A5" w14:paraId="484E94D0" w14:textId="77777777" w:rsidTr="0045303A">
        <w:trPr>
          <w:trHeight w:val="320"/>
          <w:jc w:val="center"/>
        </w:trPr>
        <w:tc>
          <w:tcPr>
            <w:tcW w:w="299" w:type="pct"/>
            <w:vMerge w:val="restart"/>
            <w:vAlign w:val="center"/>
          </w:tcPr>
          <w:p w14:paraId="10E03223" w14:textId="77777777" w:rsidR="004F32A5" w:rsidRDefault="00FC60F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500" w:type="pct"/>
            <w:vMerge w:val="restart"/>
            <w:vAlign w:val="center"/>
          </w:tcPr>
          <w:p w14:paraId="03F010E1" w14:textId="77777777" w:rsidR="004F32A5" w:rsidRDefault="00FC60F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18"/>
                <w:szCs w:val="18"/>
              </w:rPr>
              <w:t>课程编码</w:t>
            </w:r>
          </w:p>
        </w:tc>
        <w:tc>
          <w:tcPr>
            <w:tcW w:w="807" w:type="pct"/>
            <w:vMerge w:val="restart"/>
            <w:vAlign w:val="center"/>
          </w:tcPr>
          <w:p w14:paraId="2BC44901" w14:textId="77777777" w:rsidR="004F32A5" w:rsidRDefault="00FC60F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283" w:type="pct"/>
            <w:vMerge w:val="restart"/>
            <w:vAlign w:val="center"/>
          </w:tcPr>
          <w:p w14:paraId="243166DC" w14:textId="77777777" w:rsidR="004F32A5" w:rsidRDefault="00FC60F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学分</w:t>
            </w:r>
          </w:p>
        </w:tc>
        <w:tc>
          <w:tcPr>
            <w:tcW w:w="422" w:type="pct"/>
            <w:vMerge w:val="restart"/>
            <w:vAlign w:val="center"/>
          </w:tcPr>
          <w:p w14:paraId="1643C1F1" w14:textId="77777777" w:rsidR="004F32A5" w:rsidRDefault="00FC60F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总学时</w:t>
            </w:r>
          </w:p>
        </w:tc>
        <w:tc>
          <w:tcPr>
            <w:tcW w:w="918" w:type="pct"/>
            <w:gridSpan w:val="3"/>
            <w:vAlign w:val="center"/>
          </w:tcPr>
          <w:p w14:paraId="68D0F123" w14:textId="77777777" w:rsidR="004F32A5" w:rsidRDefault="00FC60F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学时分配</w:t>
            </w:r>
          </w:p>
        </w:tc>
        <w:tc>
          <w:tcPr>
            <w:tcW w:w="406" w:type="pct"/>
            <w:vMerge w:val="restart"/>
            <w:vAlign w:val="center"/>
          </w:tcPr>
          <w:p w14:paraId="3D56937F" w14:textId="77777777" w:rsidR="004F32A5" w:rsidRDefault="00FC60F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开课学期</w:t>
            </w:r>
          </w:p>
        </w:tc>
        <w:tc>
          <w:tcPr>
            <w:tcW w:w="531" w:type="pct"/>
            <w:vMerge w:val="restart"/>
            <w:vAlign w:val="center"/>
          </w:tcPr>
          <w:p w14:paraId="3D6541B5" w14:textId="77777777" w:rsidR="004F32A5" w:rsidRDefault="00FC60F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开课</w:t>
            </w:r>
          </w:p>
          <w:p w14:paraId="70969D09" w14:textId="77777777" w:rsidR="004F32A5" w:rsidRDefault="00FC60F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学院</w:t>
            </w:r>
          </w:p>
        </w:tc>
        <w:tc>
          <w:tcPr>
            <w:tcW w:w="833" w:type="pct"/>
            <w:vMerge w:val="restart"/>
            <w:vAlign w:val="center"/>
          </w:tcPr>
          <w:p w14:paraId="5D134BC4" w14:textId="77777777" w:rsidR="004F32A5" w:rsidRDefault="00FC60F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前置课程要求</w:t>
            </w:r>
          </w:p>
        </w:tc>
      </w:tr>
      <w:tr w:rsidR="004F32A5" w14:paraId="15EFEB6A" w14:textId="77777777" w:rsidTr="0045303A">
        <w:trPr>
          <w:trHeight w:val="593"/>
          <w:jc w:val="center"/>
        </w:trPr>
        <w:tc>
          <w:tcPr>
            <w:tcW w:w="299" w:type="pct"/>
            <w:vMerge/>
            <w:vAlign w:val="center"/>
          </w:tcPr>
          <w:p w14:paraId="09AFDE03" w14:textId="77777777" w:rsidR="004F32A5" w:rsidRDefault="004F32A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Merge/>
            <w:vAlign w:val="center"/>
          </w:tcPr>
          <w:p w14:paraId="3AE4C287" w14:textId="77777777" w:rsidR="004F32A5" w:rsidRDefault="004F32A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7" w:type="pct"/>
            <w:vMerge/>
            <w:vAlign w:val="center"/>
          </w:tcPr>
          <w:p w14:paraId="750779AD" w14:textId="77777777" w:rsidR="004F32A5" w:rsidRDefault="004F32A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3" w:type="pct"/>
            <w:vMerge/>
            <w:vAlign w:val="center"/>
          </w:tcPr>
          <w:p w14:paraId="3AD3CA60" w14:textId="77777777" w:rsidR="004F32A5" w:rsidRDefault="004F32A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22" w:type="pct"/>
            <w:vMerge/>
            <w:vAlign w:val="center"/>
          </w:tcPr>
          <w:p w14:paraId="6A078756" w14:textId="77777777" w:rsidR="004F32A5" w:rsidRDefault="004F32A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3" w:type="pct"/>
            <w:vAlign w:val="center"/>
          </w:tcPr>
          <w:p w14:paraId="3DDFCC81" w14:textId="77777777" w:rsidR="004F32A5" w:rsidRDefault="00FC60F0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理论</w:t>
            </w:r>
          </w:p>
          <w:p w14:paraId="4DB537AC" w14:textId="77777777" w:rsidR="004F32A5" w:rsidRDefault="00FC60F0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学时</w:t>
            </w:r>
          </w:p>
        </w:tc>
        <w:tc>
          <w:tcPr>
            <w:tcW w:w="283" w:type="pct"/>
            <w:vAlign w:val="center"/>
          </w:tcPr>
          <w:p w14:paraId="3C258DE9" w14:textId="77777777" w:rsidR="004F32A5" w:rsidRDefault="00FC60F0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实验学时</w:t>
            </w:r>
          </w:p>
        </w:tc>
        <w:tc>
          <w:tcPr>
            <w:tcW w:w="282" w:type="pct"/>
            <w:vAlign w:val="center"/>
          </w:tcPr>
          <w:p w14:paraId="07C207FA" w14:textId="77777777" w:rsidR="004F32A5" w:rsidRDefault="00FC60F0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18"/>
                <w:szCs w:val="18"/>
              </w:rPr>
              <w:t>实践学时</w:t>
            </w:r>
          </w:p>
        </w:tc>
        <w:tc>
          <w:tcPr>
            <w:tcW w:w="406" w:type="pct"/>
            <w:vMerge/>
            <w:vAlign w:val="center"/>
          </w:tcPr>
          <w:p w14:paraId="031E06DC" w14:textId="77777777" w:rsidR="004F32A5" w:rsidRDefault="004F32A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31" w:type="pct"/>
            <w:vMerge/>
            <w:vAlign w:val="center"/>
          </w:tcPr>
          <w:p w14:paraId="39B8BD9D" w14:textId="77777777" w:rsidR="004F32A5" w:rsidRDefault="004F32A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33" w:type="pct"/>
            <w:vMerge/>
            <w:vAlign w:val="center"/>
          </w:tcPr>
          <w:p w14:paraId="7F4F07EC" w14:textId="77777777" w:rsidR="004F32A5" w:rsidRDefault="004F32A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</w:tr>
      <w:tr w:rsidR="004F32A5" w14:paraId="15C7DBE9" w14:textId="77777777" w:rsidTr="0045303A">
        <w:trPr>
          <w:trHeight w:val="518"/>
          <w:jc w:val="center"/>
        </w:trPr>
        <w:tc>
          <w:tcPr>
            <w:tcW w:w="299" w:type="pct"/>
            <w:vAlign w:val="center"/>
          </w:tcPr>
          <w:p w14:paraId="3026EC98" w14:textId="77777777" w:rsidR="004F32A5" w:rsidRDefault="00FC60F0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bookmarkStart w:id="1" w:name="_Hlk197613887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500" w:type="pct"/>
            <w:vAlign w:val="center"/>
          </w:tcPr>
          <w:p w14:paraId="604F47B4" w14:textId="77777777" w:rsidR="004F32A5" w:rsidRDefault="00FC60F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W109401</w:t>
            </w:r>
          </w:p>
        </w:tc>
        <w:tc>
          <w:tcPr>
            <w:tcW w:w="807" w:type="pct"/>
            <w:vAlign w:val="center"/>
          </w:tcPr>
          <w:p w14:paraId="5C7E9EFA" w14:textId="77777777" w:rsidR="004F32A5" w:rsidRDefault="00FC60F0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无人机概论与系统组成</w:t>
            </w:r>
          </w:p>
        </w:tc>
        <w:tc>
          <w:tcPr>
            <w:tcW w:w="283" w:type="pct"/>
            <w:vAlign w:val="center"/>
          </w:tcPr>
          <w:p w14:paraId="00A5CDD1" w14:textId="77777777" w:rsidR="004F32A5" w:rsidRDefault="00FC60F0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22" w:type="pct"/>
            <w:vAlign w:val="center"/>
          </w:tcPr>
          <w:p w14:paraId="73D57B1A" w14:textId="77777777" w:rsidR="004F32A5" w:rsidRDefault="00FC60F0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353" w:type="pct"/>
            <w:vAlign w:val="center"/>
          </w:tcPr>
          <w:p w14:paraId="5FE08CC8" w14:textId="77777777" w:rsidR="004F32A5" w:rsidRDefault="00FC60F0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283" w:type="pct"/>
            <w:vAlign w:val="center"/>
          </w:tcPr>
          <w:p w14:paraId="4485AF18" w14:textId="77777777" w:rsidR="004F32A5" w:rsidRDefault="004F32A5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vAlign w:val="center"/>
          </w:tcPr>
          <w:p w14:paraId="17E22CB9" w14:textId="77777777" w:rsidR="004F32A5" w:rsidRDefault="004F32A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579B0EC6" w14:textId="77777777" w:rsidR="004F32A5" w:rsidRDefault="00FC60F0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2026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春</w:t>
            </w:r>
          </w:p>
        </w:tc>
        <w:tc>
          <w:tcPr>
            <w:tcW w:w="531" w:type="pct"/>
            <w:vAlign w:val="center"/>
          </w:tcPr>
          <w:p w14:paraId="7292A0B6" w14:textId="6D83AAB7" w:rsidR="004F32A5" w:rsidRDefault="00FC60F0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信工程学院</w:t>
            </w:r>
          </w:p>
        </w:tc>
        <w:tc>
          <w:tcPr>
            <w:tcW w:w="833" w:type="pct"/>
            <w:vAlign w:val="center"/>
          </w:tcPr>
          <w:p w14:paraId="7E2C5DB3" w14:textId="77777777" w:rsidR="004F32A5" w:rsidRDefault="00FC60F0">
            <w:pPr>
              <w:widowControl/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  <w:t>《高等数学》</w:t>
            </w:r>
          </w:p>
          <w:p w14:paraId="07139856" w14:textId="77777777" w:rsidR="004F32A5" w:rsidRDefault="00FC60F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  <w:t>《大学物理》</w:t>
            </w:r>
          </w:p>
        </w:tc>
      </w:tr>
      <w:tr w:rsidR="004F32A5" w14:paraId="24DFFFD6" w14:textId="77777777" w:rsidTr="0045303A">
        <w:trPr>
          <w:trHeight w:val="518"/>
          <w:jc w:val="center"/>
        </w:trPr>
        <w:tc>
          <w:tcPr>
            <w:tcW w:w="299" w:type="pct"/>
            <w:vAlign w:val="center"/>
          </w:tcPr>
          <w:p w14:paraId="2F4C23C1" w14:textId="77777777" w:rsidR="004F32A5" w:rsidRDefault="00FC60F0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500" w:type="pct"/>
            <w:vAlign w:val="center"/>
          </w:tcPr>
          <w:p w14:paraId="1704801A" w14:textId="77777777" w:rsidR="004F32A5" w:rsidRDefault="00FC60F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W209402</w:t>
            </w:r>
          </w:p>
        </w:tc>
        <w:tc>
          <w:tcPr>
            <w:tcW w:w="807" w:type="pct"/>
            <w:vAlign w:val="center"/>
          </w:tcPr>
          <w:p w14:paraId="22B328E2" w14:textId="77777777" w:rsidR="004F32A5" w:rsidRDefault="00FC60F0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无人机飞行原理</w:t>
            </w:r>
          </w:p>
        </w:tc>
        <w:tc>
          <w:tcPr>
            <w:tcW w:w="283" w:type="pct"/>
            <w:vAlign w:val="center"/>
          </w:tcPr>
          <w:p w14:paraId="4E342BDC" w14:textId="77777777" w:rsidR="004F32A5" w:rsidRDefault="00FC60F0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22" w:type="pct"/>
            <w:vAlign w:val="center"/>
          </w:tcPr>
          <w:p w14:paraId="428374E2" w14:textId="77777777" w:rsidR="004F32A5" w:rsidRDefault="00FC60F0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353" w:type="pct"/>
            <w:vAlign w:val="center"/>
          </w:tcPr>
          <w:p w14:paraId="4827D366" w14:textId="77777777" w:rsidR="004F32A5" w:rsidRDefault="00FC60F0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283" w:type="pct"/>
            <w:vAlign w:val="center"/>
          </w:tcPr>
          <w:p w14:paraId="3AE5CCF7" w14:textId="77777777" w:rsidR="004F32A5" w:rsidRDefault="004F32A5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vAlign w:val="center"/>
          </w:tcPr>
          <w:p w14:paraId="12DA923A" w14:textId="77777777" w:rsidR="004F32A5" w:rsidRDefault="004F32A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1CF50290" w14:textId="77777777" w:rsidR="004F32A5" w:rsidRDefault="00FC60F0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2026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秋</w:t>
            </w:r>
          </w:p>
        </w:tc>
        <w:tc>
          <w:tcPr>
            <w:tcW w:w="531" w:type="pct"/>
            <w:vAlign w:val="center"/>
          </w:tcPr>
          <w:p w14:paraId="7E701830" w14:textId="77777777" w:rsidR="004F32A5" w:rsidRDefault="00FC60F0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信息工程学院</w:t>
            </w:r>
          </w:p>
        </w:tc>
        <w:tc>
          <w:tcPr>
            <w:tcW w:w="833" w:type="pct"/>
            <w:vAlign w:val="center"/>
          </w:tcPr>
          <w:p w14:paraId="2D5CED63" w14:textId="77777777" w:rsidR="004F32A5" w:rsidRDefault="00FC60F0">
            <w:pPr>
              <w:widowControl/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  <w:t>《高等数学》</w:t>
            </w:r>
          </w:p>
          <w:p w14:paraId="610BC3DB" w14:textId="77777777" w:rsidR="004F32A5" w:rsidRDefault="00FC60F0">
            <w:pPr>
              <w:widowControl/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  <w:t>《大学物理》</w:t>
            </w:r>
          </w:p>
          <w:p w14:paraId="1B65A10C" w14:textId="77777777" w:rsidR="004F32A5" w:rsidRDefault="00FC60F0">
            <w:pPr>
              <w:widowControl/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  <w:t>《大学程序设计》</w:t>
            </w:r>
          </w:p>
        </w:tc>
      </w:tr>
      <w:tr w:rsidR="004F32A5" w14:paraId="51576F66" w14:textId="77777777" w:rsidTr="0045303A">
        <w:trPr>
          <w:trHeight w:val="518"/>
          <w:jc w:val="center"/>
        </w:trPr>
        <w:tc>
          <w:tcPr>
            <w:tcW w:w="299" w:type="pct"/>
            <w:vAlign w:val="center"/>
          </w:tcPr>
          <w:p w14:paraId="40666A3E" w14:textId="77777777" w:rsidR="004F32A5" w:rsidRDefault="00FC60F0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00" w:type="pct"/>
            <w:vAlign w:val="center"/>
          </w:tcPr>
          <w:p w14:paraId="34069A86" w14:textId="77777777" w:rsidR="004F32A5" w:rsidRDefault="00FC60F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W209403</w:t>
            </w:r>
          </w:p>
        </w:tc>
        <w:tc>
          <w:tcPr>
            <w:tcW w:w="807" w:type="pct"/>
            <w:vAlign w:val="center"/>
          </w:tcPr>
          <w:p w14:paraId="7C62E3E3" w14:textId="77777777" w:rsidR="004F32A5" w:rsidRDefault="00FC60F0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民航法规</w:t>
            </w:r>
          </w:p>
        </w:tc>
        <w:tc>
          <w:tcPr>
            <w:tcW w:w="283" w:type="pct"/>
            <w:vAlign w:val="center"/>
          </w:tcPr>
          <w:p w14:paraId="78CD7A2A" w14:textId="77777777" w:rsidR="004F32A5" w:rsidRDefault="00FC60F0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422" w:type="pct"/>
            <w:vAlign w:val="center"/>
          </w:tcPr>
          <w:p w14:paraId="7DD4A373" w14:textId="77777777" w:rsidR="004F32A5" w:rsidRDefault="00FC60F0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353" w:type="pct"/>
            <w:vAlign w:val="center"/>
          </w:tcPr>
          <w:p w14:paraId="618F7F44" w14:textId="77777777" w:rsidR="004F32A5" w:rsidRDefault="00FC60F0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283" w:type="pct"/>
            <w:vAlign w:val="center"/>
          </w:tcPr>
          <w:p w14:paraId="591243B8" w14:textId="77777777" w:rsidR="004F32A5" w:rsidRDefault="004F32A5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vAlign w:val="center"/>
          </w:tcPr>
          <w:p w14:paraId="5D397A7B" w14:textId="77777777" w:rsidR="004F32A5" w:rsidRDefault="004F32A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2CBCD8E4" w14:textId="77777777" w:rsidR="004F32A5" w:rsidRDefault="00FC60F0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2026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秋</w:t>
            </w:r>
          </w:p>
        </w:tc>
        <w:tc>
          <w:tcPr>
            <w:tcW w:w="531" w:type="pct"/>
            <w:vAlign w:val="center"/>
          </w:tcPr>
          <w:p w14:paraId="63D95DA5" w14:textId="77777777" w:rsidR="004F32A5" w:rsidRDefault="00FC60F0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信息工程学院</w:t>
            </w:r>
          </w:p>
        </w:tc>
        <w:tc>
          <w:tcPr>
            <w:tcW w:w="833" w:type="pct"/>
            <w:vAlign w:val="center"/>
          </w:tcPr>
          <w:p w14:paraId="24EA7356" w14:textId="77777777" w:rsidR="004F32A5" w:rsidRDefault="004F32A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4F32A5" w14:paraId="3FE2AA60" w14:textId="77777777" w:rsidTr="0045303A">
        <w:trPr>
          <w:trHeight w:val="518"/>
          <w:jc w:val="center"/>
        </w:trPr>
        <w:tc>
          <w:tcPr>
            <w:tcW w:w="299" w:type="pct"/>
            <w:vAlign w:val="center"/>
          </w:tcPr>
          <w:p w14:paraId="22598EFF" w14:textId="77777777" w:rsidR="004F32A5" w:rsidRDefault="00FC60F0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00" w:type="pct"/>
            <w:vAlign w:val="center"/>
          </w:tcPr>
          <w:p w14:paraId="60CF988A" w14:textId="77777777" w:rsidR="004F32A5" w:rsidRDefault="00FC60F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W309404</w:t>
            </w:r>
          </w:p>
        </w:tc>
        <w:tc>
          <w:tcPr>
            <w:tcW w:w="807" w:type="pct"/>
            <w:vAlign w:val="center"/>
          </w:tcPr>
          <w:p w14:paraId="171BC00D" w14:textId="77777777" w:rsidR="004F32A5" w:rsidRDefault="00FC60F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无人机数据处理与应用</w:t>
            </w:r>
          </w:p>
        </w:tc>
        <w:tc>
          <w:tcPr>
            <w:tcW w:w="283" w:type="pct"/>
            <w:vAlign w:val="center"/>
          </w:tcPr>
          <w:p w14:paraId="1EA36500" w14:textId="77777777" w:rsidR="004F32A5" w:rsidRDefault="00FC60F0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22" w:type="pct"/>
            <w:vAlign w:val="center"/>
          </w:tcPr>
          <w:p w14:paraId="7D668644" w14:textId="77777777" w:rsidR="004F32A5" w:rsidRDefault="00FC60F0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48</w:t>
            </w:r>
          </w:p>
        </w:tc>
        <w:tc>
          <w:tcPr>
            <w:tcW w:w="353" w:type="pct"/>
            <w:vAlign w:val="center"/>
          </w:tcPr>
          <w:p w14:paraId="6139D3AA" w14:textId="77777777" w:rsidR="004F32A5" w:rsidRDefault="00FC60F0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283" w:type="pct"/>
            <w:vAlign w:val="center"/>
          </w:tcPr>
          <w:p w14:paraId="027A0F6E" w14:textId="77777777" w:rsidR="004F32A5" w:rsidRDefault="00FC60F0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282" w:type="pct"/>
            <w:vAlign w:val="center"/>
          </w:tcPr>
          <w:p w14:paraId="3B8DC0D3" w14:textId="77777777" w:rsidR="004F32A5" w:rsidRDefault="004F32A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1FAEAD4E" w14:textId="77777777" w:rsidR="004F32A5" w:rsidRDefault="00FC60F0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2027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春</w:t>
            </w:r>
          </w:p>
        </w:tc>
        <w:tc>
          <w:tcPr>
            <w:tcW w:w="531" w:type="pct"/>
            <w:vAlign w:val="center"/>
          </w:tcPr>
          <w:p w14:paraId="0B3B419D" w14:textId="77777777" w:rsidR="004F32A5" w:rsidRDefault="00FC60F0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信息工程学院</w:t>
            </w:r>
          </w:p>
        </w:tc>
        <w:tc>
          <w:tcPr>
            <w:tcW w:w="833" w:type="pct"/>
            <w:vAlign w:val="center"/>
          </w:tcPr>
          <w:p w14:paraId="7B50D7F5" w14:textId="77777777" w:rsidR="004F32A5" w:rsidRDefault="00FC60F0">
            <w:pPr>
              <w:widowControl/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  <w:t>《高等数学》</w:t>
            </w:r>
          </w:p>
          <w:p w14:paraId="6779CD7C" w14:textId="77777777" w:rsidR="004F32A5" w:rsidRDefault="00FC60F0">
            <w:pPr>
              <w:widowControl/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  <w:t>《大学物理》</w:t>
            </w:r>
          </w:p>
          <w:p w14:paraId="46CCF513" w14:textId="77777777" w:rsidR="004F32A5" w:rsidRDefault="00FC60F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《大学程序设计》</w:t>
            </w:r>
          </w:p>
        </w:tc>
      </w:tr>
      <w:tr w:rsidR="004F32A5" w14:paraId="3948F306" w14:textId="77777777" w:rsidTr="0045303A">
        <w:trPr>
          <w:trHeight w:val="518"/>
          <w:jc w:val="center"/>
        </w:trPr>
        <w:tc>
          <w:tcPr>
            <w:tcW w:w="299" w:type="pct"/>
            <w:vAlign w:val="center"/>
          </w:tcPr>
          <w:p w14:paraId="75AF01DC" w14:textId="77777777" w:rsidR="004F32A5" w:rsidRDefault="00FC60F0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500" w:type="pct"/>
            <w:vAlign w:val="center"/>
          </w:tcPr>
          <w:p w14:paraId="55E73EB8" w14:textId="77777777" w:rsidR="004F32A5" w:rsidRDefault="00FC60F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W309405</w:t>
            </w:r>
          </w:p>
        </w:tc>
        <w:tc>
          <w:tcPr>
            <w:tcW w:w="807" w:type="pct"/>
            <w:vAlign w:val="center"/>
          </w:tcPr>
          <w:p w14:paraId="235E04F8" w14:textId="77777777" w:rsidR="004F32A5" w:rsidRDefault="00FC60F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智能网联无人机与安全</w:t>
            </w:r>
          </w:p>
        </w:tc>
        <w:tc>
          <w:tcPr>
            <w:tcW w:w="283" w:type="pct"/>
            <w:vAlign w:val="center"/>
          </w:tcPr>
          <w:p w14:paraId="68F155B0" w14:textId="77777777" w:rsidR="004F32A5" w:rsidRDefault="00FC60F0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22" w:type="pct"/>
            <w:vAlign w:val="center"/>
          </w:tcPr>
          <w:p w14:paraId="0D71389A" w14:textId="77777777" w:rsidR="004F32A5" w:rsidRDefault="00FC60F0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353" w:type="pct"/>
            <w:vAlign w:val="center"/>
          </w:tcPr>
          <w:p w14:paraId="4B95227E" w14:textId="77777777" w:rsidR="004F32A5" w:rsidRDefault="00FC60F0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283" w:type="pct"/>
            <w:vAlign w:val="center"/>
          </w:tcPr>
          <w:p w14:paraId="33591E9B" w14:textId="77777777" w:rsidR="004F32A5" w:rsidRDefault="004F32A5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vAlign w:val="center"/>
          </w:tcPr>
          <w:p w14:paraId="7849A55B" w14:textId="77777777" w:rsidR="004F32A5" w:rsidRDefault="004F32A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14:paraId="7CF7EA2F" w14:textId="77777777" w:rsidR="004F32A5" w:rsidRDefault="00FC60F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2027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春</w:t>
            </w:r>
          </w:p>
        </w:tc>
        <w:tc>
          <w:tcPr>
            <w:tcW w:w="531" w:type="pct"/>
            <w:vAlign w:val="center"/>
          </w:tcPr>
          <w:p w14:paraId="4DE01106" w14:textId="77777777" w:rsidR="004F32A5" w:rsidRDefault="00FC60F0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信息工程学院</w:t>
            </w:r>
          </w:p>
        </w:tc>
        <w:tc>
          <w:tcPr>
            <w:tcW w:w="833" w:type="pct"/>
            <w:vAlign w:val="center"/>
          </w:tcPr>
          <w:p w14:paraId="27F9E813" w14:textId="77777777" w:rsidR="004F32A5" w:rsidRDefault="00FC60F0">
            <w:pPr>
              <w:widowControl/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  <w:t>《计算机网络》</w:t>
            </w:r>
          </w:p>
        </w:tc>
      </w:tr>
      <w:bookmarkEnd w:id="1"/>
      <w:tr w:rsidR="004F32A5" w14:paraId="27431BC2" w14:textId="77777777" w:rsidTr="0045303A">
        <w:trPr>
          <w:trHeight w:val="518"/>
          <w:jc w:val="center"/>
        </w:trPr>
        <w:tc>
          <w:tcPr>
            <w:tcW w:w="299" w:type="pct"/>
            <w:vAlign w:val="center"/>
          </w:tcPr>
          <w:p w14:paraId="3EA00A04" w14:textId="77777777" w:rsidR="004F32A5" w:rsidRDefault="00FC60F0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500" w:type="pct"/>
            <w:vAlign w:val="center"/>
          </w:tcPr>
          <w:p w14:paraId="1CAD1751" w14:textId="77777777" w:rsidR="004F32A5" w:rsidRDefault="00FC60F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W409406</w:t>
            </w:r>
          </w:p>
        </w:tc>
        <w:tc>
          <w:tcPr>
            <w:tcW w:w="807" w:type="pct"/>
            <w:vAlign w:val="center"/>
          </w:tcPr>
          <w:p w14:paraId="37644C6D" w14:textId="77777777" w:rsidR="004F32A5" w:rsidRDefault="00FC60F0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无人机模拟飞行训练</w:t>
            </w:r>
          </w:p>
        </w:tc>
        <w:tc>
          <w:tcPr>
            <w:tcW w:w="283" w:type="pct"/>
            <w:vAlign w:val="center"/>
          </w:tcPr>
          <w:p w14:paraId="1DD4CED0" w14:textId="77777777" w:rsidR="004F32A5" w:rsidRDefault="00FC60F0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22" w:type="pct"/>
            <w:vAlign w:val="center"/>
          </w:tcPr>
          <w:p w14:paraId="080EB38B" w14:textId="77777777" w:rsidR="004F32A5" w:rsidRDefault="00FC60F0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64</w:t>
            </w:r>
          </w:p>
        </w:tc>
        <w:tc>
          <w:tcPr>
            <w:tcW w:w="353" w:type="pct"/>
            <w:vAlign w:val="center"/>
          </w:tcPr>
          <w:p w14:paraId="370A94E4" w14:textId="77777777" w:rsidR="004F32A5" w:rsidRDefault="004F32A5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83" w:type="pct"/>
            <w:vAlign w:val="center"/>
          </w:tcPr>
          <w:p w14:paraId="2BFECDEA" w14:textId="77777777" w:rsidR="004F32A5" w:rsidRDefault="004F32A5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vAlign w:val="center"/>
          </w:tcPr>
          <w:p w14:paraId="3A72D90C" w14:textId="77777777" w:rsidR="004F32A5" w:rsidRDefault="00FC60F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64</w:t>
            </w:r>
          </w:p>
        </w:tc>
        <w:tc>
          <w:tcPr>
            <w:tcW w:w="406" w:type="pct"/>
            <w:vAlign w:val="center"/>
          </w:tcPr>
          <w:p w14:paraId="692E50BD" w14:textId="77777777" w:rsidR="004F32A5" w:rsidRDefault="00FC60F0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2027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秋</w:t>
            </w:r>
          </w:p>
        </w:tc>
        <w:tc>
          <w:tcPr>
            <w:tcW w:w="531" w:type="pct"/>
            <w:vAlign w:val="center"/>
          </w:tcPr>
          <w:p w14:paraId="30DC4E7C" w14:textId="77777777" w:rsidR="004F32A5" w:rsidRDefault="00FC60F0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信息工程学院</w:t>
            </w:r>
          </w:p>
        </w:tc>
        <w:tc>
          <w:tcPr>
            <w:tcW w:w="833" w:type="pct"/>
            <w:vAlign w:val="center"/>
          </w:tcPr>
          <w:p w14:paraId="0EBBAD23" w14:textId="77777777" w:rsidR="004F32A5" w:rsidRDefault="00FC60F0">
            <w:pPr>
              <w:widowControl/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  <w:t>《高等数学》</w:t>
            </w:r>
          </w:p>
          <w:p w14:paraId="50EDD322" w14:textId="77777777" w:rsidR="004F32A5" w:rsidRDefault="00FC60F0">
            <w:pPr>
              <w:widowControl/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  <w:t>《大学物理》</w:t>
            </w:r>
          </w:p>
          <w:p w14:paraId="4EC99AC3" w14:textId="77777777" w:rsidR="004F32A5" w:rsidRDefault="00FC60F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《大学程序设计》</w:t>
            </w:r>
          </w:p>
        </w:tc>
      </w:tr>
      <w:tr w:rsidR="004F32A5" w14:paraId="0256B91A" w14:textId="77777777" w:rsidTr="0045303A">
        <w:trPr>
          <w:trHeight w:val="518"/>
          <w:jc w:val="center"/>
        </w:trPr>
        <w:tc>
          <w:tcPr>
            <w:tcW w:w="299" w:type="pct"/>
            <w:vAlign w:val="center"/>
          </w:tcPr>
          <w:p w14:paraId="548CB10D" w14:textId="77777777" w:rsidR="004F32A5" w:rsidRDefault="00FC60F0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500" w:type="pct"/>
            <w:vAlign w:val="center"/>
          </w:tcPr>
          <w:p w14:paraId="347115D1" w14:textId="77777777" w:rsidR="004F32A5" w:rsidRDefault="00FC60F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W409407</w:t>
            </w:r>
          </w:p>
        </w:tc>
        <w:tc>
          <w:tcPr>
            <w:tcW w:w="807" w:type="pct"/>
            <w:vAlign w:val="center"/>
          </w:tcPr>
          <w:p w14:paraId="715EC173" w14:textId="77777777" w:rsidR="004F32A5" w:rsidRDefault="00FC60F0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无人机实飞训练</w:t>
            </w:r>
          </w:p>
        </w:tc>
        <w:tc>
          <w:tcPr>
            <w:tcW w:w="283" w:type="pct"/>
            <w:vAlign w:val="center"/>
          </w:tcPr>
          <w:p w14:paraId="5B304067" w14:textId="77777777" w:rsidR="004F32A5" w:rsidRDefault="00FC60F0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422" w:type="pct"/>
            <w:vAlign w:val="center"/>
          </w:tcPr>
          <w:p w14:paraId="65239159" w14:textId="77777777" w:rsidR="004F32A5" w:rsidRDefault="00FC60F0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353" w:type="pct"/>
            <w:vAlign w:val="center"/>
          </w:tcPr>
          <w:p w14:paraId="208BECAF" w14:textId="77777777" w:rsidR="004F32A5" w:rsidRDefault="004F32A5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83" w:type="pct"/>
            <w:vAlign w:val="center"/>
          </w:tcPr>
          <w:p w14:paraId="3303B7E3" w14:textId="77777777" w:rsidR="004F32A5" w:rsidRDefault="004F32A5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vAlign w:val="center"/>
          </w:tcPr>
          <w:p w14:paraId="3381BFD9" w14:textId="77777777" w:rsidR="004F32A5" w:rsidRDefault="00FC60F0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06" w:type="pct"/>
            <w:vAlign w:val="center"/>
          </w:tcPr>
          <w:p w14:paraId="30B24FCA" w14:textId="77777777" w:rsidR="004F32A5" w:rsidRDefault="00FC60F0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2027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秋</w:t>
            </w:r>
          </w:p>
        </w:tc>
        <w:tc>
          <w:tcPr>
            <w:tcW w:w="531" w:type="pct"/>
            <w:vAlign w:val="center"/>
          </w:tcPr>
          <w:p w14:paraId="43ABC76F" w14:textId="77777777" w:rsidR="004F32A5" w:rsidRDefault="00FC60F0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信息工程学院</w:t>
            </w:r>
          </w:p>
        </w:tc>
        <w:tc>
          <w:tcPr>
            <w:tcW w:w="833" w:type="pct"/>
            <w:vAlign w:val="center"/>
          </w:tcPr>
          <w:p w14:paraId="300EB901" w14:textId="77777777" w:rsidR="004F32A5" w:rsidRDefault="00FC60F0">
            <w:pPr>
              <w:widowControl/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  <w:t>《高等数学》</w:t>
            </w:r>
          </w:p>
          <w:p w14:paraId="3FDC205F" w14:textId="77777777" w:rsidR="004F32A5" w:rsidRDefault="00FC60F0">
            <w:pPr>
              <w:widowControl/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  <w:t>《大学物理》</w:t>
            </w:r>
          </w:p>
          <w:p w14:paraId="7AD2C183" w14:textId="77777777" w:rsidR="004F32A5" w:rsidRDefault="00FC60F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《大学程序设计》</w:t>
            </w:r>
          </w:p>
        </w:tc>
      </w:tr>
      <w:tr w:rsidR="004F32A5" w14:paraId="5EB9A6E1" w14:textId="77777777" w:rsidTr="0045303A">
        <w:trPr>
          <w:trHeight w:val="518"/>
          <w:jc w:val="center"/>
        </w:trPr>
        <w:tc>
          <w:tcPr>
            <w:tcW w:w="1607" w:type="pct"/>
            <w:gridSpan w:val="3"/>
            <w:vAlign w:val="center"/>
          </w:tcPr>
          <w:p w14:paraId="5407CD52" w14:textId="77777777" w:rsidR="004F32A5" w:rsidRDefault="00FC60F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小计</w:t>
            </w:r>
          </w:p>
        </w:tc>
        <w:tc>
          <w:tcPr>
            <w:tcW w:w="283" w:type="pct"/>
            <w:vAlign w:val="center"/>
          </w:tcPr>
          <w:p w14:paraId="4A5CA971" w14:textId="77777777" w:rsidR="004F32A5" w:rsidRDefault="00FC60F0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422" w:type="pct"/>
            <w:vAlign w:val="center"/>
          </w:tcPr>
          <w:p w14:paraId="5FDD3F0C" w14:textId="77777777" w:rsidR="004F32A5" w:rsidRDefault="00FC60F0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256</w:t>
            </w:r>
          </w:p>
        </w:tc>
        <w:tc>
          <w:tcPr>
            <w:tcW w:w="353" w:type="pct"/>
            <w:vAlign w:val="center"/>
          </w:tcPr>
          <w:p w14:paraId="45C897E2" w14:textId="77777777" w:rsidR="004F32A5" w:rsidRDefault="00FC60F0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128</w:t>
            </w:r>
          </w:p>
        </w:tc>
        <w:tc>
          <w:tcPr>
            <w:tcW w:w="283" w:type="pct"/>
            <w:vAlign w:val="center"/>
          </w:tcPr>
          <w:p w14:paraId="3B77A1DA" w14:textId="77777777" w:rsidR="004F32A5" w:rsidRDefault="00FC60F0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282" w:type="pct"/>
            <w:vAlign w:val="center"/>
          </w:tcPr>
          <w:p w14:paraId="7788FF7C" w14:textId="77777777" w:rsidR="004F32A5" w:rsidRDefault="00FC60F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96</w:t>
            </w:r>
          </w:p>
        </w:tc>
        <w:tc>
          <w:tcPr>
            <w:tcW w:w="406" w:type="pct"/>
            <w:vAlign w:val="center"/>
          </w:tcPr>
          <w:p w14:paraId="2151B542" w14:textId="77777777" w:rsidR="004F32A5" w:rsidRDefault="004F32A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31" w:type="pct"/>
            <w:vAlign w:val="center"/>
          </w:tcPr>
          <w:p w14:paraId="5DBE2956" w14:textId="77777777" w:rsidR="004F32A5" w:rsidRDefault="004F32A5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14:paraId="6344BAA8" w14:textId="77777777" w:rsidR="004F32A5" w:rsidRDefault="004F32A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</w:tbl>
    <w:p w14:paraId="463D3B6A" w14:textId="77777777" w:rsidR="004F32A5" w:rsidRDefault="00FC60F0">
      <w:pPr>
        <w:pStyle w:val="a7"/>
        <w:widowControl/>
        <w:shd w:val="clear" w:color="auto" w:fill="FFFFFF"/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排班方式：</w:t>
      </w:r>
      <w:r>
        <w:rPr>
          <w:rFonts w:ascii="仿宋" w:eastAsia="仿宋" w:hAnsi="仿宋" w:cs="仿宋" w:hint="eastAsia"/>
          <w:sz w:val="32"/>
          <w:szCs w:val="32"/>
        </w:rPr>
        <w:t>单独编班，独立开班授课</w:t>
      </w:r>
    </w:p>
    <w:p w14:paraId="72A559BC" w14:textId="77777777" w:rsidR="004F32A5" w:rsidRDefault="00FC60F0">
      <w:pPr>
        <w:pStyle w:val="a7"/>
        <w:widowControl/>
        <w:shd w:val="clear" w:color="auto" w:fill="FFFFFF"/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开课时间：</w:t>
      </w:r>
      <w:r>
        <w:rPr>
          <w:rFonts w:ascii="仿宋" w:eastAsia="仿宋" w:hAnsi="仿宋" w:cs="仿宋" w:hint="eastAsia"/>
          <w:sz w:val="32"/>
          <w:szCs w:val="32"/>
        </w:rPr>
        <w:t>自2026年春季学期起开课</w:t>
      </w:r>
    </w:p>
    <w:p w14:paraId="76A908CF" w14:textId="77777777" w:rsidR="004F32A5" w:rsidRDefault="00FC60F0">
      <w:pPr>
        <w:pStyle w:val="a7"/>
        <w:widowControl/>
        <w:shd w:val="clear" w:color="auto" w:fill="FFFFFF"/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lastRenderedPageBreak/>
        <w:t>上课时间：</w:t>
      </w:r>
      <w:r>
        <w:rPr>
          <w:rFonts w:ascii="仿宋" w:eastAsia="仿宋" w:hAnsi="仿宋" w:cs="仿宋" w:hint="eastAsia"/>
          <w:sz w:val="32"/>
          <w:szCs w:val="32"/>
        </w:rPr>
        <w:t>各门课程均利用晚上、周末或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假期</w:t>
      </w:r>
      <w:r>
        <w:rPr>
          <w:rFonts w:ascii="仿宋" w:eastAsia="仿宋" w:hAnsi="仿宋" w:cs="仿宋" w:hint="eastAsia"/>
          <w:sz w:val="32"/>
          <w:szCs w:val="32"/>
        </w:rPr>
        <w:t>授课，具体课程开始时间待学生报名后确定。</w:t>
      </w:r>
    </w:p>
    <w:p w14:paraId="27888ADA" w14:textId="77777777" w:rsidR="004F32A5" w:rsidRPr="00DE43DF" w:rsidRDefault="00FC60F0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DE43DF">
        <w:rPr>
          <w:rFonts w:ascii="黑体" w:eastAsia="黑体" w:hAnsi="黑体" w:cs="黑体" w:hint="eastAsia"/>
          <w:bCs/>
          <w:sz w:val="32"/>
          <w:szCs w:val="32"/>
        </w:rPr>
        <w:t>七、收费标准</w:t>
      </w:r>
    </w:p>
    <w:p w14:paraId="541A5D6B" w14:textId="77777777" w:rsidR="004F32A5" w:rsidRDefault="00FC60F0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微专业修读实行学分制收费管理，具体收费标准以陕西省物价部门批复为准。</w:t>
      </w:r>
    </w:p>
    <w:p w14:paraId="22FF2C5D" w14:textId="77777777" w:rsidR="004F32A5" w:rsidRDefault="00FC60F0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>首批微专业面向</w:t>
      </w:r>
      <w:r>
        <w:rPr>
          <w:rFonts w:ascii="Arial" w:eastAsia="仿宋_GB2312" w:hAnsi="Arial" w:cs="Arial" w:hint="eastAsia"/>
          <w:sz w:val="32"/>
          <w:szCs w:val="32"/>
        </w:rPr>
        <w:t>2026</w:t>
      </w:r>
      <w:r>
        <w:rPr>
          <w:rFonts w:ascii="Arial" w:eastAsia="仿宋_GB2312" w:hAnsi="Arial" w:cs="Arial" w:hint="eastAsia"/>
          <w:sz w:val="32"/>
          <w:szCs w:val="32"/>
        </w:rPr>
        <w:t>年招收首届学生，学校不收取学费。</w:t>
      </w:r>
    </w:p>
    <w:p w14:paraId="290CBD0B" w14:textId="77777777" w:rsidR="004F32A5" w:rsidRPr="00DE43DF" w:rsidRDefault="00FC60F0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DE43DF">
        <w:rPr>
          <w:rFonts w:ascii="黑体" w:eastAsia="黑体" w:hAnsi="黑体" w:cs="黑体" w:hint="eastAsia"/>
          <w:bCs/>
          <w:sz w:val="32"/>
          <w:szCs w:val="32"/>
        </w:rPr>
        <w:t>八、</w:t>
      </w:r>
      <w:r w:rsidRPr="00DE43DF">
        <w:rPr>
          <w:rFonts w:ascii="黑体" w:eastAsia="黑体" w:hAnsi="黑体" w:cs="黑体"/>
          <w:bCs/>
          <w:sz w:val="32"/>
          <w:szCs w:val="32"/>
        </w:rPr>
        <w:t>报名与选拔方式</w:t>
      </w:r>
    </w:p>
    <w:p w14:paraId="7F027F0F" w14:textId="77777777" w:rsidR="004F32A5" w:rsidRDefault="00FC60F0">
      <w:pPr>
        <w:pStyle w:val="a7"/>
        <w:widowControl/>
        <w:shd w:val="clear" w:color="auto" w:fill="FFFFFF"/>
        <w:spacing w:line="560" w:lineRule="exact"/>
        <w:ind w:firstLineChars="200" w:firstLine="643"/>
        <w:rPr>
          <w:rFonts w:ascii="Arial" w:eastAsia="仿宋_GB2312" w:hAnsi="Arial" w:cs="Arial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1</w:t>
      </w:r>
      <w:r>
        <w:rPr>
          <w:rFonts w:ascii="仿宋" w:eastAsia="仿宋" w:hAnsi="仿宋" w:cs="仿宋"/>
          <w:b/>
          <w:bCs/>
          <w:sz w:val="32"/>
          <w:szCs w:val="32"/>
        </w:rPr>
        <w:t>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报名方式</w:t>
      </w:r>
    </w:p>
    <w:p w14:paraId="3E4A8BE5" w14:textId="57F26706" w:rsidR="004F32A5" w:rsidRDefault="00FC60F0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>（</w:t>
      </w:r>
      <w:r>
        <w:rPr>
          <w:rFonts w:ascii="Arial" w:eastAsia="仿宋_GB2312" w:hAnsi="Arial" w:cs="Arial" w:hint="eastAsia"/>
          <w:sz w:val="32"/>
          <w:szCs w:val="32"/>
        </w:rPr>
        <w:t>1</w:t>
      </w:r>
      <w:r>
        <w:rPr>
          <w:rFonts w:ascii="Arial" w:eastAsia="仿宋_GB2312" w:hAnsi="Arial" w:cs="Arial" w:hint="eastAsia"/>
          <w:sz w:val="32"/>
          <w:szCs w:val="32"/>
        </w:rPr>
        <w:t>）报名时间：</w:t>
      </w:r>
      <w:r>
        <w:rPr>
          <w:rFonts w:ascii="Arial" w:eastAsia="仿宋_GB2312" w:hAnsi="Arial" w:cs="Arial" w:hint="eastAsia"/>
          <w:sz w:val="32"/>
          <w:szCs w:val="32"/>
        </w:rPr>
        <w:t>2</w:t>
      </w:r>
      <w:r>
        <w:rPr>
          <w:rFonts w:ascii="Arial" w:eastAsia="仿宋_GB2312" w:hAnsi="Arial" w:cs="Arial"/>
          <w:sz w:val="32"/>
          <w:szCs w:val="32"/>
        </w:rPr>
        <w:t>026</w:t>
      </w:r>
      <w:r>
        <w:rPr>
          <w:rFonts w:ascii="Arial" w:eastAsia="仿宋_GB2312" w:hAnsi="Arial" w:cs="Arial" w:hint="eastAsia"/>
          <w:sz w:val="32"/>
          <w:szCs w:val="32"/>
        </w:rPr>
        <w:t>年</w:t>
      </w:r>
      <w:r>
        <w:rPr>
          <w:rFonts w:ascii="Arial" w:eastAsia="仿宋_GB2312" w:hAnsi="Arial" w:cs="Arial" w:hint="eastAsia"/>
          <w:sz w:val="32"/>
          <w:szCs w:val="32"/>
        </w:rPr>
        <w:t>4</w:t>
      </w:r>
      <w:r>
        <w:rPr>
          <w:rFonts w:ascii="Arial" w:eastAsia="仿宋_GB2312" w:hAnsi="Arial" w:cs="Arial" w:hint="eastAsia"/>
          <w:sz w:val="32"/>
          <w:szCs w:val="32"/>
        </w:rPr>
        <w:t>月</w:t>
      </w:r>
      <w:r w:rsidR="00C1477A">
        <w:rPr>
          <w:rFonts w:ascii="Arial" w:eastAsia="仿宋_GB2312" w:hAnsi="Arial" w:cs="Arial"/>
          <w:sz w:val="32"/>
          <w:szCs w:val="32"/>
        </w:rPr>
        <w:t>8</w:t>
      </w:r>
      <w:r>
        <w:rPr>
          <w:rFonts w:ascii="Arial" w:eastAsia="仿宋_GB2312" w:hAnsi="Arial" w:cs="Arial" w:hint="eastAsia"/>
          <w:sz w:val="32"/>
          <w:szCs w:val="32"/>
        </w:rPr>
        <w:t>日</w:t>
      </w:r>
      <w:r>
        <w:rPr>
          <w:rFonts w:ascii="Arial" w:eastAsia="仿宋_GB2312" w:hAnsi="Arial" w:cs="Arial" w:hint="eastAsia"/>
          <w:sz w:val="32"/>
          <w:szCs w:val="32"/>
        </w:rPr>
        <w:t>8:</w:t>
      </w:r>
      <w:r>
        <w:rPr>
          <w:rFonts w:ascii="Arial" w:eastAsia="仿宋_GB2312" w:hAnsi="Arial" w:cs="Arial"/>
          <w:sz w:val="32"/>
          <w:szCs w:val="32"/>
        </w:rPr>
        <w:t>00</w:t>
      </w:r>
      <w:r>
        <w:rPr>
          <w:rFonts w:ascii="Arial" w:eastAsia="仿宋_GB2312" w:hAnsi="Arial" w:cs="Arial" w:hint="eastAsia"/>
          <w:sz w:val="32"/>
          <w:szCs w:val="32"/>
        </w:rPr>
        <w:t>—</w:t>
      </w:r>
      <w:r>
        <w:rPr>
          <w:rFonts w:ascii="Arial" w:eastAsia="仿宋_GB2312" w:hAnsi="Arial" w:cs="Arial" w:hint="eastAsia"/>
          <w:sz w:val="32"/>
          <w:szCs w:val="32"/>
        </w:rPr>
        <w:t>4</w:t>
      </w:r>
      <w:r>
        <w:rPr>
          <w:rFonts w:ascii="Arial" w:eastAsia="仿宋_GB2312" w:hAnsi="Arial" w:cs="Arial" w:hint="eastAsia"/>
          <w:sz w:val="32"/>
          <w:szCs w:val="32"/>
        </w:rPr>
        <w:t>月</w:t>
      </w:r>
      <w:r w:rsidR="00C1477A">
        <w:rPr>
          <w:rFonts w:ascii="Arial" w:eastAsia="仿宋_GB2312" w:hAnsi="Arial" w:cs="Arial"/>
          <w:sz w:val="32"/>
          <w:szCs w:val="32"/>
        </w:rPr>
        <w:t>1</w:t>
      </w:r>
      <w:r w:rsidR="001B3F99">
        <w:rPr>
          <w:rFonts w:ascii="Arial" w:eastAsia="仿宋_GB2312" w:hAnsi="Arial" w:cs="Arial"/>
          <w:sz w:val="32"/>
          <w:szCs w:val="32"/>
        </w:rPr>
        <w:t>4</w:t>
      </w:r>
      <w:r>
        <w:rPr>
          <w:rFonts w:ascii="Arial" w:eastAsia="仿宋_GB2312" w:hAnsi="Arial" w:cs="Arial" w:hint="eastAsia"/>
          <w:sz w:val="32"/>
          <w:szCs w:val="32"/>
        </w:rPr>
        <w:t>日</w:t>
      </w:r>
      <w:r>
        <w:rPr>
          <w:rFonts w:ascii="Arial" w:eastAsia="仿宋_GB2312" w:hAnsi="Arial" w:cs="Arial" w:hint="eastAsia"/>
          <w:sz w:val="32"/>
          <w:szCs w:val="32"/>
        </w:rPr>
        <w:t>1</w:t>
      </w:r>
      <w:r>
        <w:rPr>
          <w:rFonts w:ascii="Arial" w:eastAsia="仿宋_GB2312" w:hAnsi="Arial" w:cs="Arial"/>
          <w:sz w:val="32"/>
          <w:szCs w:val="32"/>
        </w:rPr>
        <w:t>7</w:t>
      </w:r>
      <w:r>
        <w:rPr>
          <w:rFonts w:ascii="Arial" w:eastAsia="仿宋_GB2312" w:hAnsi="Arial" w:cs="Arial" w:hint="eastAsia"/>
          <w:sz w:val="32"/>
          <w:szCs w:val="32"/>
        </w:rPr>
        <w:t>:</w:t>
      </w:r>
      <w:r>
        <w:rPr>
          <w:rFonts w:ascii="Arial" w:eastAsia="仿宋_GB2312" w:hAnsi="Arial" w:cs="Arial"/>
          <w:sz w:val="32"/>
          <w:szCs w:val="32"/>
        </w:rPr>
        <w:t>00</w:t>
      </w:r>
      <w:r>
        <w:rPr>
          <w:rFonts w:ascii="Arial" w:eastAsia="仿宋_GB2312" w:hAnsi="Arial" w:cs="Arial" w:hint="eastAsia"/>
          <w:sz w:val="32"/>
          <w:szCs w:val="32"/>
        </w:rPr>
        <w:t>，逾期不再受理。</w:t>
      </w:r>
    </w:p>
    <w:p w14:paraId="792DDD1F" w14:textId="77777777" w:rsidR="004F32A5" w:rsidRDefault="00FC60F0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>（</w:t>
      </w:r>
      <w:r>
        <w:rPr>
          <w:rFonts w:ascii="Arial" w:eastAsia="仿宋_GB2312" w:hAnsi="Arial" w:cs="Arial" w:hint="eastAsia"/>
          <w:sz w:val="32"/>
          <w:szCs w:val="32"/>
        </w:rPr>
        <w:t>2</w:t>
      </w:r>
      <w:r>
        <w:rPr>
          <w:rFonts w:ascii="Arial" w:eastAsia="仿宋_GB2312" w:hAnsi="Arial" w:cs="Arial" w:hint="eastAsia"/>
          <w:sz w:val="32"/>
          <w:szCs w:val="32"/>
        </w:rPr>
        <w:t>）报名方式为线下报名。申请者须提交纸质申请表（见附表，加盖学院公章）和附件（选拔方式中要求的证明材料），材料提交地点为信息工程学院教学工作办公室（办公地点：信息工程学院</w:t>
      </w:r>
      <w:r>
        <w:rPr>
          <w:rFonts w:ascii="Arial" w:eastAsia="仿宋_GB2312" w:hAnsi="Arial" w:cs="Arial" w:hint="eastAsia"/>
          <w:sz w:val="32"/>
          <w:szCs w:val="32"/>
        </w:rPr>
        <w:t>2</w:t>
      </w:r>
      <w:r>
        <w:rPr>
          <w:rFonts w:ascii="Arial" w:eastAsia="仿宋_GB2312" w:hAnsi="Arial" w:cs="Arial"/>
          <w:sz w:val="32"/>
          <w:szCs w:val="32"/>
        </w:rPr>
        <w:t>08</w:t>
      </w:r>
      <w:r>
        <w:rPr>
          <w:rFonts w:ascii="Arial" w:eastAsia="仿宋_GB2312" w:hAnsi="Arial" w:cs="Arial" w:hint="eastAsia"/>
          <w:sz w:val="32"/>
          <w:szCs w:val="32"/>
        </w:rPr>
        <w:t>办公室）。</w:t>
      </w:r>
    </w:p>
    <w:p w14:paraId="59A465EC" w14:textId="77777777" w:rsidR="004F32A5" w:rsidRDefault="00FC60F0">
      <w:pPr>
        <w:pStyle w:val="a7"/>
        <w:widowControl/>
        <w:shd w:val="clear" w:color="auto" w:fill="FFFFFF"/>
        <w:spacing w:line="560" w:lineRule="exact"/>
        <w:ind w:firstLineChars="200" w:firstLine="643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2</w:t>
      </w:r>
      <w:r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  <w:t>.选拔方式</w:t>
      </w:r>
    </w:p>
    <w:p w14:paraId="33274A7F" w14:textId="77777777" w:rsidR="004F32A5" w:rsidRDefault="00FC60F0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Arial" w:eastAsia="仿宋_GB2312" w:hAnsi="Arial" w:cs="Arial"/>
          <w:color w:val="000000" w:themeColor="text1"/>
          <w:sz w:val="32"/>
          <w:szCs w:val="32"/>
        </w:rPr>
      </w:pP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为确保选拔工作的公平、公正，并高效遴选出具备扎实学业基础和良好发展潜力的学生，本次选拔采用“资格审核→初步筛选→量化评分”三阶段流程，具体安排如下：</w:t>
      </w:r>
    </w:p>
    <w:p w14:paraId="0561B79E" w14:textId="77777777" w:rsidR="004F32A5" w:rsidRDefault="00FC60F0">
      <w:pPr>
        <w:pStyle w:val="a7"/>
        <w:widowControl/>
        <w:shd w:val="clear" w:color="auto" w:fill="FFFFFF"/>
        <w:spacing w:line="560" w:lineRule="exact"/>
        <w:ind w:firstLineChars="200" w:firstLine="643"/>
        <w:rPr>
          <w:rFonts w:ascii="Arial" w:eastAsia="仿宋_GB2312" w:hAnsi="Arial" w:cs="Arial"/>
          <w:b/>
          <w:color w:val="000000" w:themeColor="text1"/>
          <w:sz w:val="32"/>
          <w:szCs w:val="32"/>
        </w:rPr>
      </w:pPr>
      <w:r>
        <w:rPr>
          <w:rFonts w:ascii="Arial" w:eastAsia="仿宋_GB2312" w:hAnsi="Arial" w:cs="Arial" w:hint="eastAsia"/>
          <w:b/>
          <w:color w:val="000000" w:themeColor="text1"/>
          <w:sz w:val="32"/>
          <w:szCs w:val="32"/>
        </w:rPr>
        <w:t>第一阶段：资格审核</w:t>
      </w:r>
    </w:p>
    <w:p w14:paraId="10CDD4D6" w14:textId="77777777" w:rsidR="004F32A5" w:rsidRDefault="00FC60F0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Arial" w:eastAsia="仿宋_GB2312" w:hAnsi="Arial" w:cs="Arial"/>
          <w:color w:val="000000" w:themeColor="text1"/>
          <w:sz w:val="32"/>
          <w:szCs w:val="32"/>
        </w:rPr>
      </w:pP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对所有申请者进行资格审核，审核内容包括但不限于年级、专业、前置课程修读情况及身体条件等。凡不符合本简章“四、招生对象和计划”中基本要求者，不得进入后续选拔环节。</w:t>
      </w:r>
    </w:p>
    <w:p w14:paraId="436ABE34" w14:textId="77777777" w:rsidR="004F32A5" w:rsidRDefault="00FC60F0">
      <w:pPr>
        <w:pStyle w:val="a7"/>
        <w:widowControl/>
        <w:shd w:val="clear" w:color="auto" w:fill="FFFFFF"/>
        <w:spacing w:line="560" w:lineRule="exact"/>
        <w:ind w:firstLineChars="200" w:firstLine="643"/>
        <w:rPr>
          <w:rFonts w:ascii="Arial" w:eastAsia="仿宋_GB2312" w:hAnsi="Arial" w:cs="Arial"/>
          <w:b/>
          <w:color w:val="000000" w:themeColor="text1"/>
          <w:sz w:val="32"/>
          <w:szCs w:val="32"/>
        </w:rPr>
      </w:pPr>
      <w:r>
        <w:rPr>
          <w:rFonts w:ascii="Arial" w:eastAsia="仿宋_GB2312" w:hAnsi="Arial" w:cs="Arial" w:hint="eastAsia"/>
          <w:b/>
          <w:color w:val="000000" w:themeColor="text1"/>
          <w:sz w:val="32"/>
          <w:szCs w:val="32"/>
        </w:rPr>
        <w:t>第二阶段：初步筛选</w:t>
      </w:r>
    </w:p>
    <w:p w14:paraId="710FAE06" w14:textId="77777777" w:rsidR="004F32A5" w:rsidRDefault="00FC60F0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Arial" w:eastAsia="仿宋_GB2312" w:hAnsi="Arial" w:cs="Arial"/>
          <w:color w:val="000000" w:themeColor="text1"/>
          <w:sz w:val="32"/>
          <w:szCs w:val="32"/>
        </w:rPr>
      </w:pP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lastRenderedPageBreak/>
        <w:t>通过资格审核的申请者，进入初步筛选环节。依据报名时提交的中英文成绩单，计算其《高等数学》、《大学物理》、《大学程序设计》（或相关编程课程，如</w:t>
      </w:r>
      <w:r>
        <w:rPr>
          <w:rFonts w:ascii="Arial" w:eastAsia="仿宋_GB2312" w:hAnsi="Arial" w:cs="Arial"/>
          <w:color w:val="000000" w:themeColor="text1"/>
          <w:sz w:val="32"/>
          <w:szCs w:val="32"/>
        </w:rPr>
        <w:t>C/C++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、</w:t>
      </w:r>
      <w:r>
        <w:rPr>
          <w:rFonts w:ascii="Arial" w:eastAsia="仿宋_GB2312" w:hAnsi="Arial" w:cs="Arial"/>
          <w:color w:val="000000" w:themeColor="text1"/>
          <w:sz w:val="32"/>
          <w:szCs w:val="32"/>
        </w:rPr>
        <w:t>Python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等）三门课程成绩的平均分，并按平均分从高到低排序。根据排序结果，择优选取不超过招生计划人数</w:t>
      </w:r>
      <w:r>
        <w:rPr>
          <w:rFonts w:ascii="Arial" w:eastAsia="仿宋_GB2312" w:hAnsi="Arial" w:cs="Arial"/>
          <w:color w:val="000000" w:themeColor="text1"/>
          <w:sz w:val="32"/>
          <w:szCs w:val="32"/>
        </w:rPr>
        <w:t>150%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（即</w:t>
      </w:r>
      <w:r>
        <w:rPr>
          <w:rFonts w:ascii="Arial" w:eastAsia="仿宋_GB2312" w:hAnsi="Arial" w:cs="Arial"/>
          <w:color w:val="000000" w:themeColor="text1"/>
          <w:sz w:val="32"/>
          <w:szCs w:val="32"/>
        </w:rPr>
        <w:t>45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人）的申请者进入下一阶段量化评分。</w:t>
      </w:r>
    </w:p>
    <w:p w14:paraId="019413EB" w14:textId="77777777" w:rsidR="004F32A5" w:rsidRDefault="00FC60F0">
      <w:pPr>
        <w:pStyle w:val="a7"/>
        <w:widowControl/>
        <w:shd w:val="clear" w:color="auto" w:fill="FFFFFF"/>
        <w:spacing w:line="560" w:lineRule="exact"/>
        <w:ind w:firstLineChars="200" w:firstLine="643"/>
        <w:rPr>
          <w:rFonts w:ascii="Arial" w:eastAsia="仿宋_GB2312" w:hAnsi="Arial" w:cs="Arial"/>
          <w:b/>
          <w:color w:val="000000" w:themeColor="text1"/>
          <w:sz w:val="32"/>
          <w:szCs w:val="32"/>
        </w:rPr>
      </w:pPr>
      <w:r>
        <w:rPr>
          <w:rFonts w:ascii="Arial" w:eastAsia="仿宋_GB2312" w:hAnsi="Arial" w:cs="Arial" w:hint="eastAsia"/>
          <w:b/>
          <w:color w:val="000000" w:themeColor="text1"/>
          <w:sz w:val="32"/>
          <w:szCs w:val="32"/>
        </w:rPr>
        <w:t>第三阶段：量化评分</w:t>
      </w:r>
    </w:p>
    <w:p w14:paraId="28CCDC0A" w14:textId="77777777" w:rsidR="004F32A5" w:rsidRDefault="00FC60F0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Arial" w:eastAsia="仿宋_GB2312" w:hAnsi="Arial" w:cs="Arial"/>
          <w:color w:val="000000" w:themeColor="text1"/>
          <w:sz w:val="32"/>
          <w:szCs w:val="32"/>
        </w:rPr>
      </w:pP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通过初步筛选的申请者，进入量化评分环节。本环节满分为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100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分，由核心学业成绩（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A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项）与学科竞赛及科研实践成果（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B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项）两部分构成。具体计分标准如下：</w:t>
      </w:r>
    </w:p>
    <w:p w14:paraId="562231EA" w14:textId="77777777" w:rsidR="004F32A5" w:rsidRDefault="00FC60F0">
      <w:pPr>
        <w:pStyle w:val="a7"/>
        <w:widowControl/>
        <w:shd w:val="clear" w:color="auto" w:fill="FFFFFF"/>
        <w:spacing w:line="560" w:lineRule="exact"/>
        <w:ind w:firstLineChars="200" w:firstLine="643"/>
        <w:rPr>
          <w:rFonts w:ascii="Arial" w:eastAsia="仿宋_GB2312" w:hAnsi="Arial" w:cs="Arial"/>
          <w:b/>
          <w:color w:val="000000" w:themeColor="text1"/>
          <w:sz w:val="32"/>
          <w:szCs w:val="32"/>
        </w:rPr>
      </w:pPr>
      <w:r>
        <w:rPr>
          <w:rFonts w:ascii="Arial" w:eastAsia="仿宋_GB2312" w:hAnsi="Arial" w:cs="Arial" w:hint="eastAsia"/>
          <w:b/>
          <w:color w:val="000000" w:themeColor="text1"/>
          <w:sz w:val="32"/>
          <w:szCs w:val="32"/>
        </w:rPr>
        <w:t xml:space="preserve">A. </w:t>
      </w:r>
      <w:r>
        <w:rPr>
          <w:rFonts w:ascii="Arial" w:eastAsia="仿宋_GB2312" w:hAnsi="Arial" w:cs="Arial" w:hint="eastAsia"/>
          <w:b/>
          <w:color w:val="000000" w:themeColor="text1"/>
          <w:sz w:val="32"/>
          <w:szCs w:val="32"/>
        </w:rPr>
        <w:t>核心学业成绩（满分</w:t>
      </w:r>
      <w:r>
        <w:rPr>
          <w:rFonts w:ascii="Arial" w:eastAsia="仿宋_GB2312" w:hAnsi="Arial" w:cs="Arial" w:hint="eastAsia"/>
          <w:b/>
          <w:color w:val="000000" w:themeColor="text1"/>
          <w:sz w:val="32"/>
          <w:szCs w:val="32"/>
        </w:rPr>
        <w:t>60</w:t>
      </w:r>
      <w:r>
        <w:rPr>
          <w:rFonts w:ascii="Arial" w:eastAsia="仿宋_GB2312" w:hAnsi="Arial" w:cs="Arial" w:hint="eastAsia"/>
          <w:b/>
          <w:color w:val="000000" w:themeColor="text1"/>
          <w:sz w:val="32"/>
          <w:szCs w:val="32"/>
        </w:rPr>
        <w:t>分）</w:t>
      </w:r>
    </w:p>
    <w:p w14:paraId="78E1D1E2" w14:textId="77777777" w:rsidR="004F32A5" w:rsidRDefault="00FC60F0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Arial" w:eastAsia="仿宋_GB2312" w:hAnsi="Arial" w:cs="Arial"/>
          <w:color w:val="000000" w:themeColor="text1"/>
          <w:sz w:val="32"/>
          <w:szCs w:val="32"/>
        </w:rPr>
      </w:pP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根据学生官方成绩单，对三门指定课程成绩进行量化计分：</w:t>
      </w:r>
    </w:p>
    <w:p w14:paraId="0A3DB49B" w14:textId="77777777" w:rsidR="004F32A5" w:rsidRDefault="00FC60F0">
      <w:pPr>
        <w:pStyle w:val="a7"/>
        <w:widowControl/>
        <w:numPr>
          <w:ilvl w:val="0"/>
          <w:numId w:val="2"/>
        </w:numPr>
        <w:shd w:val="clear" w:color="auto" w:fill="FFFFFF"/>
        <w:spacing w:line="560" w:lineRule="exact"/>
        <w:rPr>
          <w:rFonts w:ascii="Arial" w:eastAsia="仿宋_GB2312" w:hAnsi="Arial" w:cs="Arial"/>
          <w:color w:val="000000" w:themeColor="text1"/>
          <w:sz w:val="32"/>
          <w:szCs w:val="32"/>
        </w:rPr>
      </w:pP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《高等数学》：满分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25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分。</w:t>
      </w:r>
    </w:p>
    <w:p w14:paraId="7C464831" w14:textId="77777777" w:rsidR="004F32A5" w:rsidRDefault="00FC60F0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Arial" w:eastAsia="仿宋_GB2312" w:hAnsi="Arial" w:cs="Arial"/>
          <w:color w:val="000000" w:themeColor="text1"/>
          <w:sz w:val="32"/>
          <w:szCs w:val="32"/>
        </w:rPr>
      </w:pP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90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分及以上计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25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分，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80-89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分计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20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分，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70-79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分计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15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分，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60-69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分计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10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分，低于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60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分计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0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分。</w:t>
      </w:r>
    </w:p>
    <w:p w14:paraId="2F4C6E3F" w14:textId="77777777" w:rsidR="004F32A5" w:rsidRDefault="00FC60F0">
      <w:pPr>
        <w:pStyle w:val="a7"/>
        <w:widowControl/>
        <w:numPr>
          <w:ilvl w:val="0"/>
          <w:numId w:val="2"/>
        </w:numPr>
        <w:shd w:val="clear" w:color="auto" w:fill="FFFFFF"/>
        <w:spacing w:line="560" w:lineRule="exact"/>
        <w:rPr>
          <w:rFonts w:ascii="Arial" w:eastAsia="仿宋_GB2312" w:hAnsi="Arial" w:cs="Arial"/>
          <w:color w:val="000000" w:themeColor="text1"/>
          <w:sz w:val="32"/>
          <w:szCs w:val="32"/>
        </w:rPr>
      </w:pP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《大学物理》：满分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20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分。</w:t>
      </w:r>
    </w:p>
    <w:p w14:paraId="222E36D6" w14:textId="77777777" w:rsidR="004F32A5" w:rsidRDefault="00FC60F0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Arial" w:eastAsia="仿宋_GB2312" w:hAnsi="Arial" w:cs="Arial"/>
          <w:color w:val="000000" w:themeColor="text1"/>
          <w:sz w:val="32"/>
          <w:szCs w:val="32"/>
        </w:rPr>
      </w:pP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90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分及以上计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20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分，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80-89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分计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16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分，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70-79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分计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12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分，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60-69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分计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8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分，低于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60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分计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0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分。</w:t>
      </w:r>
    </w:p>
    <w:p w14:paraId="61FA8250" w14:textId="77777777" w:rsidR="004F32A5" w:rsidRDefault="00FC60F0">
      <w:pPr>
        <w:pStyle w:val="a7"/>
        <w:widowControl/>
        <w:numPr>
          <w:ilvl w:val="0"/>
          <w:numId w:val="2"/>
        </w:numPr>
        <w:shd w:val="clear" w:color="auto" w:fill="FFFFFF"/>
        <w:spacing w:line="560" w:lineRule="exact"/>
        <w:rPr>
          <w:rFonts w:ascii="Arial" w:eastAsia="仿宋_GB2312" w:hAnsi="Arial" w:cs="Arial"/>
          <w:color w:val="000000" w:themeColor="text1"/>
          <w:sz w:val="32"/>
          <w:szCs w:val="32"/>
        </w:rPr>
      </w:pP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《大学程序设计》（或相关编程课程）：满分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15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分。</w:t>
      </w:r>
    </w:p>
    <w:p w14:paraId="62661758" w14:textId="77777777" w:rsidR="004F32A5" w:rsidRDefault="00FC60F0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Arial" w:eastAsia="仿宋_GB2312" w:hAnsi="Arial" w:cs="Arial"/>
          <w:color w:val="000000" w:themeColor="text1"/>
          <w:sz w:val="32"/>
          <w:szCs w:val="32"/>
        </w:rPr>
      </w:pP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90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分及以上计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15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分，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80-89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分计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12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分，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70-79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分计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9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分，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60-69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分计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6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分，低于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60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分计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0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分。</w:t>
      </w:r>
    </w:p>
    <w:p w14:paraId="019A7479" w14:textId="77777777" w:rsidR="004F32A5" w:rsidRDefault="00FC60F0">
      <w:pPr>
        <w:pStyle w:val="a7"/>
        <w:widowControl/>
        <w:shd w:val="clear" w:color="auto" w:fill="FFFFFF"/>
        <w:spacing w:line="560" w:lineRule="exact"/>
        <w:ind w:firstLineChars="200" w:firstLine="643"/>
        <w:rPr>
          <w:rFonts w:ascii="Arial" w:eastAsia="仿宋_GB2312" w:hAnsi="Arial" w:cs="Arial"/>
          <w:b/>
          <w:color w:val="000000" w:themeColor="text1"/>
          <w:sz w:val="32"/>
          <w:szCs w:val="32"/>
        </w:rPr>
      </w:pPr>
      <w:r>
        <w:rPr>
          <w:rFonts w:ascii="Arial" w:eastAsia="仿宋_GB2312" w:hAnsi="Arial" w:cs="Arial" w:hint="eastAsia"/>
          <w:b/>
          <w:color w:val="000000" w:themeColor="text1"/>
          <w:sz w:val="32"/>
          <w:szCs w:val="32"/>
        </w:rPr>
        <w:t xml:space="preserve">B. </w:t>
      </w:r>
      <w:r>
        <w:rPr>
          <w:rFonts w:ascii="Arial" w:eastAsia="仿宋_GB2312" w:hAnsi="Arial" w:cs="Arial" w:hint="eastAsia"/>
          <w:b/>
          <w:color w:val="000000" w:themeColor="text1"/>
          <w:sz w:val="32"/>
          <w:szCs w:val="32"/>
        </w:rPr>
        <w:t>学科竞赛与科研实践成果（满分</w:t>
      </w:r>
      <w:r>
        <w:rPr>
          <w:rFonts w:ascii="Arial" w:eastAsia="仿宋_GB2312" w:hAnsi="Arial" w:cs="Arial" w:hint="eastAsia"/>
          <w:b/>
          <w:color w:val="000000" w:themeColor="text1"/>
          <w:sz w:val="32"/>
          <w:szCs w:val="32"/>
        </w:rPr>
        <w:t>40</w:t>
      </w:r>
      <w:r>
        <w:rPr>
          <w:rFonts w:ascii="Arial" w:eastAsia="仿宋_GB2312" w:hAnsi="Arial" w:cs="Arial" w:hint="eastAsia"/>
          <w:b/>
          <w:color w:val="000000" w:themeColor="text1"/>
          <w:sz w:val="32"/>
          <w:szCs w:val="32"/>
        </w:rPr>
        <w:t>分）</w:t>
      </w:r>
    </w:p>
    <w:p w14:paraId="1D72EFD8" w14:textId="77777777" w:rsidR="004F32A5" w:rsidRDefault="00FC60F0">
      <w:pPr>
        <w:pStyle w:val="a7"/>
        <w:widowControl/>
        <w:shd w:val="clear" w:color="auto" w:fill="FFFFFF"/>
        <w:spacing w:line="560" w:lineRule="exact"/>
        <w:ind w:firstLineChars="200" w:firstLine="643"/>
        <w:rPr>
          <w:rFonts w:ascii="Arial" w:eastAsia="仿宋_GB2312" w:hAnsi="Arial" w:cs="Arial"/>
          <w:b/>
          <w:color w:val="000000" w:themeColor="text1"/>
          <w:sz w:val="32"/>
          <w:szCs w:val="32"/>
        </w:rPr>
      </w:pPr>
      <w:r>
        <w:rPr>
          <w:rFonts w:ascii="Arial" w:eastAsia="仿宋_GB2312" w:hAnsi="Arial" w:cs="Arial" w:hint="eastAsia"/>
          <w:b/>
          <w:color w:val="000000" w:themeColor="text1"/>
          <w:sz w:val="32"/>
          <w:szCs w:val="32"/>
        </w:rPr>
        <w:t>（</w:t>
      </w:r>
      <w:r>
        <w:rPr>
          <w:rFonts w:ascii="Arial" w:eastAsia="仿宋_GB2312" w:hAnsi="Arial" w:cs="Arial" w:hint="eastAsia"/>
          <w:b/>
          <w:color w:val="000000" w:themeColor="text1"/>
          <w:sz w:val="32"/>
          <w:szCs w:val="32"/>
        </w:rPr>
        <w:t>1</w:t>
      </w:r>
      <w:r>
        <w:rPr>
          <w:rFonts w:ascii="Arial" w:eastAsia="仿宋_GB2312" w:hAnsi="Arial" w:cs="Arial" w:hint="eastAsia"/>
          <w:b/>
          <w:color w:val="000000" w:themeColor="text1"/>
          <w:sz w:val="32"/>
          <w:szCs w:val="32"/>
        </w:rPr>
        <w:t>）学科竞赛获奖</w:t>
      </w:r>
    </w:p>
    <w:p w14:paraId="5D67F98D" w14:textId="77777777" w:rsidR="004F32A5" w:rsidRDefault="00FC60F0">
      <w:pPr>
        <w:pStyle w:val="a7"/>
        <w:widowControl/>
        <w:numPr>
          <w:ilvl w:val="0"/>
          <w:numId w:val="2"/>
        </w:numPr>
        <w:shd w:val="clear" w:color="auto" w:fill="FFFFFF"/>
        <w:spacing w:line="560" w:lineRule="exact"/>
        <w:ind w:left="0" w:firstLine="420"/>
        <w:rPr>
          <w:rFonts w:ascii="Arial" w:eastAsia="仿宋_GB2312" w:hAnsi="Arial" w:cs="Arial"/>
          <w:color w:val="000000" w:themeColor="text1"/>
          <w:sz w:val="32"/>
          <w:szCs w:val="32"/>
        </w:rPr>
      </w:pP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lastRenderedPageBreak/>
        <w:t>国家级及以上学科竞赛（如电子设计、智能车、机器人、数学建模、“互联网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+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”大学生创新创业大赛、“挑战杯”等与信息技术、工程应用相关的赛事）获奖：</w:t>
      </w:r>
    </w:p>
    <w:p w14:paraId="78DD7185" w14:textId="77777777" w:rsidR="004F32A5" w:rsidRDefault="00FC60F0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Arial" w:eastAsia="仿宋_GB2312" w:hAnsi="Arial" w:cs="Arial"/>
          <w:color w:val="000000" w:themeColor="text1"/>
          <w:sz w:val="32"/>
          <w:szCs w:val="32"/>
        </w:rPr>
      </w:pP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一等奖计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40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分，二等奖计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30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分，三等奖计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20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分。</w:t>
      </w:r>
    </w:p>
    <w:p w14:paraId="6258F500" w14:textId="77777777" w:rsidR="004F32A5" w:rsidRDefault="00FC60F0">
      <w:pPr>
        <w:pStyle w:val="a7"/>
        <w:widowControl/>
        <w:numPr>
          <w:ilvl w:val="0"/>
          <w:numId w:val="2"/>
        </w:numPr>
        <w:shd w:val="clear" w:color="auto" w:fill="FFFFFF"/>
        <w:spacing w:line="560" w:lineRule="exact"/>
        <w:ind w:left="0" w:firstLine="420"/>
        <w:rPr>
          <w:rFonts w:ascii="Arial" w:eastAsia="仿宋_GB2312" w:hAnsi="Arial" w:cs="Arial"/>
          <w:color w:val="000000" w:themeColor="text1"/>
          <w:sz w:val="32"/>
          <w:szCs w:val="32"/>
        </w:rPr>
      </w:pP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省级学科竞赛（奖项类别同上）获奖：</w:t>
      </w:r>
    </w:p>
    <w:p w14:paraId="09BBDA3E" w14:textId="77777777" w:rsidR="004F32A5" w:rsidRDefault="00FC60F0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Arial" w:eastAsia="仿宋_GB2312" w:hAnsi="Arial" w:cs="Arial"/>
          <w:color w:val="000000" w:themeColor="text1"/>
          <w:sz w:val="32"/>
          <w:szCs w:val="32"/>
        </w:rPr>
      </w:pP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一等奖计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20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分，二等奖计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15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分，三等奖计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10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分。</w:t>
      </w:r>
    </w:p>
    <w:p w14:paraId="06B03CD1" w14:textId="77777777" w:rsidR="004F32A5" w:rsidRDefault="00FC60F0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（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2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）科研实践成果</w:t>
      </w:r>
    </w:p>
    <w:p w14:paraId="3219CB8F" w14:textId="77777777" w:rsidR="004F32A5" w:rsidRDefault="00FC60F0">
      <w:pPr>
        <w:pStyle w:val="a7"/>
        <w:widowControl/>
        <w:numPr>
          <w:ilvl w:val="0"/>
          <w:numId w:val="2"/>
        </w:numPr>
        <w:shd w:val="clear" w:color="auto" w:fill="FFFFFF"/>
        <w:spacing w:line="560" w:lineRule="exact"/>
        <w:ind w:left="0" w:firstLine="420"/>
        <w:rPr>
          <w:rFonts w:ascii="Arial" w:eastAsia="仿宋_GB2312" w:hAnsi="Arial" w:cs="Arial"/>
          <w:color w:val="000000" w:themeColor="text1"/>
          <w:sz w:val="32"/>
          <w:szCs w:val="32"/>
        </w:rPr>
      </w:pP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以主要成员（排名前五）参与教师主持的省部级及以上科研项目，并出具项目证明及导师签字确认的参与证明，每项计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15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分。</w:t>
      </w:r>
    </w:p>
    <w:p w14:paraId="22A2F82E" w14:textId="77777777" w:rsidR="004F32A5" w:rsidRDefault="00FC60F0">
      <w:pPr>
        <w:pStyle w:val="a7"/>
        <w:widowControl/>
        <w:numPr>
          <w:ilvl w:val="0"/>
          <w:numId w:val="2"/>
        </w:numPr>
        <w:shd w:val="clear" w:color="auto" w:fill="FFFFFF"/>
        <w:spacing w:line="560" w:lineRule="exact"/>
        <w:ind w:left="0" w:firstLine="420"/>
        <w:rPr>
          <w:rFonts w:ascii="Arial" w:eastAsia="仿宋_GB2312" w:hAnsi="Arial" w:cs="Arial"/>
          <w:color w:val="000000" w:themeColor="text1"/>
          <w:sz w:val="32"/>
          <w:szCs w:val="32"/>
        </w:rPr>
      </w:pP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以第一作者或通讯作者发表与信息技术、自动化、农业工程等相关的学术论文（需提供收录证明或出版物首页），每篇计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20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分。</w:t>
      </w:r>
    </w:p>
    <w:p w14:paraId="6117BE46" w14:textId="77777777" w:rsidR="004F32A5" w:rsidRDefault="00FC60F0">
      <w:pPr>
        <w:pStyle w:val="a7"/>
        <w:widowControl/>
        <w:numPr>
          <w:ilvl w:val="0"/>
          <w:numId w:val="2"/>
        </w:numPr>
        <w:shd w:val="clear" w:color="auto" w:fill="FFFFFF"/>
        <w:spacing w:line="560" w:lineRule="exact"/>
        <w:ind w:left="0" w:firstLine="420"/>
        <w:rPr>
          <w:rFonts w:ascii="Arial" w:eastAsia="仿宋_GB2312" w:hAnsi="Arial" w:cs="Arial"/>
          <w:color w:val="000000" w:themeColor="text1"/>
          <w:sz w:val="32"/>
          <w:szCs w:val="32"/>
        </w:rPr>
      </w:pP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获得国家授权的发明专利（学生排名前五），每项计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20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分；获得实用新型专利或软件著作权（学生排名前三），每项计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10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分。</w:t>
      </w:r>
    </w:p>
    <w:p w14:paraId="66EB5ACB" w14:textId="77777777" w:rsidR="004F32A5" w:rsidRDefault="00FC60F0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Arial" w:eastAsia="仿宋_GB2312" w:hAnsi="Arial" w:cs="Arial"/>
          <w:color w:val="000000" w:themeColor="text1"/>
          <w:sz w:val="32"/>
          <w:szCs w:val="32"/>
        </w:rPr>
      </w:pP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说明：</w:t>
      </w:r>
    </w:p>
    <w:p w14:paraId="6E071601" w14:textId="77777777" w:rsidR="004F32A5" w:rsidRDefault="00FC60F0">
      <w:pPr>
        <w:pStyle w:val="a7"/>
        <w:widowControl/>
        <w:numPr>
          <w:ilvl w:val="0"/>
          <w:numId w:val="2"/>
        </w:numPr>
        <w:shd w:val="clear" w:color="auto" w:fill="FFFFFF"/>
        <w:spacing w:line="560" w:lineRule="exact"/>
        <w:ind w:left="0" w:firstLine="420"/>
        <w:rPr>
          <w:rFonts w:ascii="Arial" w:eastAsia="仿宋_GB2312" w:hAnsi="Arial" w:cs="Arial"/>
          <w:color w:val="000000" w:themeColor="text1"/>
          <w:sz w:val="32"/>
          <w:szCs w:val="32"/>
        </w:rPr>
      </w:pP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本项累计得分不超过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40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分。</w:t>
      </w:r>
    </w:p>
    <w:p w14:paraId="20E412A9" w14:textId="77777777" w:rsidR="004F32A5" w:rsidRDefault="00FC60F0">
      <w:pPr>
        <w:pStyle w:val="a7"/>
        <w:widowControl/>
        <w:numPr>
          <w:ilvl w:val="0"/>
          <w:numId w:val="2"/>
        </w:numPr>
        <w:shd w:val="clear" w:color="auto" w:fill="FFFFFF"/>
        <w:spacing w:line="560" w:lineRule="exact"/>
        <w:ind w:left="0" w:firstLine="420"/>
        <w:rPr>
          <w:rFonts w:ascii="Arial" w:eastAsia="仿宋_GB2312" w:hAnsi="Arial" w:cs="Arial"/>
          <w:color w:val="000000" w:themeColor="text1"/>
          <w:sz w:val="32"/>
          <w:szCs w:val="32"/>
        </w:rPr>
      </w:pP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同一成果按最高级别计分一次，不重复累计。</w:t>
      </w:r>
    </w:p>
    <w:p w14:paraId="68AC9F41" w14:textId="77777777" w:rsidR="004F32A5" w:rsidRDefault="00FC60F0">
      <w:pPr>
        <w:pStyle w:val="a7"/>
        <w:widowControl/>
        <w:numPr>
          <w:ilvl w:val="0"/>
          <w:numId w:val="2"/>
        </w:numPr>
        <w:shd w:val="clear" w:color="auto" w:fill="FFFFFF"/>
        <w:spacing w:line="560" w:lineRule="exact"/>
        <w:ind w:left="0" w:firstLine="420"/>
        <w:rPr>
          <w:rFonts w:ascii="Arial" w:eastAsia="仿宋_GB2312" w:hAnsi="Arial" w:cs="Arial"/>
          <w:color w:val="000000" w:themeColor="text1"/>
          <w:sz w:val="32"/>
          <w:szCs w:val="32"/>
        </w:rPr>
      </w:pP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所有成果均需提供获奖证书、论文、专利授权书、项目证明等材料的清晰复印件或扫描件作为佐证。</w:t>
      </w:r>
    </w:p>
    <w:p w14:paraId="416673DA" w14:textId="77777777" w:rsidR="004F32A5" w:rsidRDefault="00FC60F0">
      <w:pPr>
        <w:pStyle w:val="a7"/>
        <w:widowControl/>
        <w:shd w:val="clear" w:color="auto" w:fill="FFFFFF"/>
        <w:spacing w:line="560" w:lineRule="exact"/>
        <w:ind w:firstLineChars="200" w:firstLine="643"/>
        <w:rPr>
          <w:rFonts w:ascii="Arial" w:eastAsia="仿宋_GB2312" w:hAnsi="Arial" w:cs="Arial"/>
          <w:b/>
          <w:color w:val="000000" w:themeColor="text1"/>
          <w:sz w:val="32"/>
          <w:szCs w:val="32"/>
        </w:rPr>
      </w:pPr>
      <w:r>
        <w:rPr>
          <w:rFonts w:ascii="Arial" w:eastAsia="仿宋_GB2312" w:hAnsi="Arial" w:cs="Arial" w:hint="eastAsia"/>
          <w:b/>
          <w:color w:val="000000" w:themeColor="text1"/>
          <w:sz w:val="32"/>
          <w:szCs w:val="32"/>
        </w:rPr>
        <w:t>3</w:t>
      </w:r>
      <w:r>
        <w:rPr>
          <w:rFonts w:ascii="Arial" w:eastAsia="仿宋_GB2312" w:hAnsi="Arial" w:cs="Arial"/>
          <w:b/>
          <w:color w:val="000000" w:themeColor="text1"/>
          <w:sz w:val="32"/>
          <w:szCs w:val="32"/>
        </w:rPr>
        <w:t>.</w:t>
      </w:r>
      <w:r>
        <w:rPr>
          <w:rFonts w:ascii="Arial" w:eastAsia="仿宋_GB2312" w:hAnsi="Arial" w:cs="Arial" w:hint="eastAsia"/>
          <w:b/>
          <w:color w:val="000000" w:themeColor="text1"/>
          <w:sz w:val="32"/>
          <w:szCs w:val="32"/>
        </w:rPr>
        <w:t>遴选与录取</w:t>
      </w:r>
    </w:p>
    <w:p w14:paraId="127759F9" w14:textId="77777777" w:rsidR="004F32A5" w:rsidRDefault="00FC60F0">
      <w:pPr>
        <w:pStyle w:val="a7"/>
        <w:widowControl/>
        <w:shd w:val="clear" w:color="auto" w:fill="FFFFFF"/>
        <w:spacing w:line="560" w:lineRule="exact"/>
        <w:ind w:firstLineChars="200" w:firstLine="643"/>
        <w:rPr>
          <w:rFonts w:ascii="Arial" w:eastAsia="仿宋_GB2312" w:hAnsi="Arial" w:cs="Arial"/>
          <w:color w:val="000000" w:themeColor="text1"/>
          <w:sz w:val="32"/>
          <w:szCs w:val="32"/>
        </w:rPr>
      </w:pPr>
      <w:r>
        <w:rPr>
          <w:rFonts w:ascii="Arial" w:eastAsia="仿宋_GB2312" w:hAnsi="Arial" w:cs="Arial" w:hint="eastAsia"/>
          <w:b/>
          <w:color w:val="000000" w:themeColor="text1"/>
          <w:sz w:val="32"/>
          <w:szCs w:val="32"/>
        </w:rPr>
        <w:t>（</w:t>
      </w:r>
      <w:r>
        <w:rPr>
          <w:rFonts w:ascii="Arial" w:eastAsia="仿宋_GB2312" w:hAnsi="Arial" w:cs="Arial" w:hint="eastAsia"/>
          <w:b/>
          <w:color w:val="000000" w:themeColor="text1"/>
          <w:sz w:val="32"/>
          <w:szCs w:val="32"/>
        </w:rPr>
        <w:t>1</w:t>
      </w:r>
      <w:r>
        <w:rPr>
          <w:rFonts w:ascii="Arial" w:eastAsia="仿宋_GB2312" w:hAnsi="Arial" w:cs="Arial" w:hint="eastAsia"/>
          <w:b/>
          <w:color w:val="000000" w:themeColor="text1"/>
          <w:sz w:val="32"/>
          <w:szCs w:val="32"/>
        </w:rPr>
        <w:t>）总分计算：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最终选拔总分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 xml:space="preserve"> = A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项得分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 xml:space="preserve"> + B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项得分。</w:t>
      </w:r>
    </w:p>
    <w:p w14:paraId="07C36EE4" w14:textId="77777777" w:rsidR="004F32A5" w:rsidRDefault="00FC60F0">
      <w:pPr>
        <w:pStyle w:val="a7"/>
        <w:widowControl/>
        <w:shd w:val="clear" w:color="auto" w:fill="FFFFFF"/>
        <w:spacing w:line="560" w:lineRule="exact"/>
        <w:ind w:firstLineChars="200" w:firstLine="643"/>
        <w:rPr>
          <w:rFonts w:ascii="Arial" w:eastAsia="仿宋_GB2312" w:hAnsi="Arial" w:cs="Arial"/>
          <w:color w:val="000000" w:themeColor="text1"/>
          <w:sz w:val="32"/>
          <w:szCs w:val="32"/>
        </w:rPr>
      </w:pPr>
      <w:r>
        <w:rPr>
          <w:rFonts w:ascii="Arial" w:eastAsia="仿宋_GB2312" w:hAnsi="Arial" w:cs="Arial" w:hint="eastAsia"/>
          <w:b/>
          <w:color w:val="000000" w:themeColor="text1"/>
          <w:sz w:val="32"/>
          <w:szCs w:val="32"/>
        </w:rPr>
        <w:lastRenderedPageBreak/>
        <w:t>（</w:t>
      </w:r>
      <w:r>
        <w:rPr>
          <w:rFonts w:ascii="Arial" w:eastAsia="仿宋_GB2312" w:hAnsi="Arial" w:cs="Arial" w:hint="eastAsia"/>
          <w:b/>
          <w:color w:val="000000" w:themeColor="text1"/>
          <w:sz w:val="32"/>
          <w:szCs w:val="32"/>
        </w:rPr>
        <w:t>2</w:t>
      </w:r>
      <w:r>
        <w:rPr>
          <w:rFonts w:ascii="Arial" w:eastAsia="仿宋_GB2312" w:hAnsi="Arial" w:cs="Arial" w:hint="eastAsia"/>
          <w:b/>
          <w:color w:val="000000" w:themeColor="text1"/>
          <w:sz w:val="32"/>
          <w:szCs w:val="32"/>
        </w:rPr>
        <w:t>）排名与录取：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按总分从高到低排序，根据招生计划（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30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人）依次录取。</w:t>
      </w:r>
    </w:p>
    <w:p w14:paraId="6F81D49A" w14:textId="77777777" w:rsidR="004F32A5" w:rsidRDefault="00FC60F0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Arial" w:eastAsia="仿宋_GB2312" w:hAnsi="Arial" w:cs="Arial"/>
          <w:color w:val="000000" w:themeColor="text1"/>
          <w:sz w:val="32"/>
          <w:szCs w:val="32"/>
        </w:rPr>
      </w:pP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若出现总分相同，则依次比较《高等数学》《大学物理》《大学程序设计》单科得分，高者优先录取。</w:t>
      </w:r>
    </w:p>
    <w:p w14:paraId="2609ECAE" w14:textId="77777777" w:rsidR="004F32A5" w:rsidRDefault="00FC60F0">
      <w:pPr>
        <w:pStyle w:val="a7"/>
        <w:widowControl/>
        <w:shd w:val="clear" w:color="auto" w:fill="FFFFFF"/>
        <w:spacing w:line="560" w:lineRule="exact"/>
        <w:ind w:firstLineChars="200" w:firstLine="643"/>
        <w:rPr>
          <w:rFonts w:ascii="Arial" w:eastAsia="仿宋_GB2312" w:hAnsi="Arial" w:cs="Arial"/>
          <w:color w:val="000000" w:themeColor="text1"/>
          <w:sz w:val="32"/>
          <w:szCs w:val="32"/>
        </w:rPr>
      </w:pPr>
      <w:r>
        <w:rPr>
          <w:rFonts w:ascii="Arial" w:eastAsia="仿宋_GB2312" w:hAnsi="Arial" w:cs="Arial" w:hint="eastAsia"/>
          <w:b/>
          <w:color w:val="000000" w:themeColor="text1"/>
          <w:sz w:val="32"/>
          <w:szCs w:val="32"/>
        </w:rPr>
        <w:t>（</w:t>
      </w:r>
      <w:r>
        <w:rPr>
          <w:rFonts w:ascii="Arial" w:eastAsia="仿宋_GB2312" w:hAnsi="Arial" w:cs="Arial" w:hint="eastAsia"/>
          <w:b/>
          <w:color w:val="000000" w:themeColor="text1"/>
          <w:sz w:val="32"/>
          <w:szCs w:val="32"/>
        </w:rPr>
        <w:t>3</w:t>
      </w:r>
      <w:r>
        <w:rPr>
          <w:rFonts w:ascii="Arial" w:eastAsia="仿宋_GB2312" w:hAnsi="Arial" w:cs="Arial" w:hint="eastAsia"/>
          <w:b/>
          <w:color w:val="000000" w:themeColor="text1"/>
          <w:sz w:val="32"/>
          <w:szCs w:val="32"/>
        </w:rPr>
        <w:t>）公示与备案：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拟录取名单在信息工程学院网站公示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3</w:t>
      </w:r>
      <w:r>
        <w:rPr>
          <w:rFonts w:ascii="Arial" w:eastAsia="仿宋_GB2312" w:hAnsi="Arial" w:cs="Arial" w:hint="eastAsia"/>
          <w:color w:val="000000" w:themeColor="text1"/>
          <w:sz w:val="32"/>
          <w:szCs w:val="32"/>
        </w:rPr>
        <w:t>个工作日，接受监督。公示无异议后，报教务处备案。</w:t>
      </w:r>
    </w:p>
    <w:p w14:paraId="1D0C29D8" w14:textId="77777777" w:rsidR="004F32A5" w:rsidRDefault="00FC60F0">
      <w:pPr>
        <w:pStyle w:val="a7"/>
        <w:widowControl/>
        <w:shd w:val="clear" w:color="auto" w:fill="FFFFFF"/>
        <w:spacing w:line="560" w:lineRule="exact"/>
        <w:ind w:firstLineChars="200" w:firstLine="643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九</w:t>
      </w:r>
      <w:r>
        <w:rPr>
          <w:rFonts w:ascii="黑体" w:eastAsia="黑体" w:hAnsi="黑体" w:cs="黑体"/>
          <w:b/>
          <w:sz w:val="32"/>
          <w:szCs w:val="32"/>
        </w:rPr>
        <w:t>、联系方式</w:t>
      </w:r>
    </w:p>
    <w:p w14:paraId="0BBD4A4F" w14:textId="77777777" w:rsidR="004F32A5" w:rsidRDefault="00FC60F0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如需了解更多信息，请联系信息工程学院教学工作办公室。</w:t>
      </w:r>
    </w:p>
    <w:p w14:paraId="7CF0AE74" w14:textId="77777777" w:rsidR="004F32A5" w:rsidRDefault="00FC60F0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联系人：柴田</w:t>
      </w:r>
    </w:p>
    <w:p w14:paraId="35770246" w14:textId="77777777" w:rsidR="004F32A5" w:rsidRDefault="00FC60F0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联系电话：87092027</w:t>
      </w:r>
    </w:p>
    <w:p w14:paraId="72669152" w14:textId="77777777" w:rsidR="004F32A5" w:rsidRDefault="00FC60F0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咨询地点：信息工程学院本科教学办公室</w:t>
      </w:r>
    </w:p>
    <w:p w14:paraId="6BC7A0B0" w14:textId="77777777" w:rsidR="004F32A5" w:rsidRDefault="00FC60F0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邮箱：799964751@qq.com</w:t>
      </w:r>
    </w:p>
    <w:p w14:paraId="548F5E50" w14:textId="7C91156D" w:rsidR="00817D66" w:rsidRDefault="00817D66">
      <w:pPr>
        <w:rPr>
          <w:rFonts w:ascii="Arial" w:eastAsia="仿宋_GB2312" w:hAnsi="Arial" w:cs="Arial"/>
          <w:sz w:val="30"/>
          <w:szCs w:val="30"/>
        </w:rPr>
      </w:pPr>
    </w:p>
    <w:p w14:paraId="64EFF680" w14:textId="64D068BC" w:rsidR="00817D66" w:rsidRDefault="00817D66">
      <w:pPr>
        <w:rPr>
          <w:rFonts w:ascii="Arial" w:eastAsia="仿宋_GB2312" w:hAnsi="Arial" w:cs="Arial"/>
          <w:sz w:val="30"/>
          <w:szCs w:val="30"/>
        </w:rPr>
      </w:pPr>
    </w:p>
    <w:p w14:paraId="2A4EE524" w14:textId="2FB95EAF" w:rsidR="00817D66" w:rsidRDefault="00817D66">
      <w:pPr>
        <w:rPr>
          <w:rFonts w:ascii="Arial" w:eastAsia="仿宋_GB2312" w:hAnsi="Arial" w:cs="Arial"/>
          <w:sz w:val="30"/>
          <w:szCs w:val="30"/>
        </w:rPr>
      </w:pPr>
    </w:p>
    <w:p w14:paraId="757239C9" w14:textId="77777777" w:rsidR="00817D66" w:rsidRPr="00817D66" w:rsidRDefault="00817D66">
      <w:pPr>
        <w:rPr>
          <w:rFonts w:ascii="Arial" w:eastAsia="仿宋_GB2312" w:hAnsi="Arial" w:cs="Arial"/>
          <w:sz w:val="30"/>
          <w:szCs w:val="30"/>
        </w:rPr>
      </w:pPr>
    </w:p>
    <w:p w14:paraId="5AC17F61" w14:textId="77777777" w:rsidR="00817D66" w:rsidRPr="004B5655" w:rsidRDefault="00817D66" w:rsidP="00817D66">
      <w:pPr>
        <w:jc w:val="right"/>
        <w:rPr>
          <w:rFonts w:ascii="仿宋" w:eastAsia="仿宋" w:hAnsi="仿宋" w:cs="仿宋"/>
          <w:sz w:val="32"/>
          <w:szCs w:val="32"/>
        </w:rPr>
      </w:pPr>
      <w:r w:rsidRPr="004B5655">
        <w:rPr>
          <w:rFonts w:ascii="仿宋" w:eastAsia="仿宋" w:hAnsi="仿宋" w:cs="仿宋" w:hint="eastAsia"/>
          <w:sz w:val="32"/>
          <w:szCs w:val="32"/>
        </w:rPr>
        <w:t>西北农林科技大学信息工</w:t>
      </w:r>
      <w:r w:rsidR="00365FA2" w:rsidRPr="004B5655">
        <w:rPr>
          <w:rFonts w:ascii="仿宋" w:eastAsia="仿宋" w:hAnsi="仿宋" w:cs="仿宋" w:hint="eastAsia"/>
          <w:sz w:val="32"/>
          <w:szCs w:val="32"/>
        </w:rPr>
        <w:t>程学院</w:t>
      </w:r>
    </w:p>
    <w:p w14:paraId="116B106E" w14:textId="170528A2" w:rsidR="004B5655" w:rsidRPr="004B5655" w:rsidRDefault="004B5655" w:rsidP="00817D66">
      <w:pPr>
        <w:jc w:val="right"/>
        <w:rPr>
          <w:rFonts w:ascii="仿宋" w:eastAsia="仿宋" w:hAnsi="仿宋" w:cs="仿宋"/>
          <w:sz w:val="32"/>
          <w:szCs w:val="32"/>
        </w:rPr>
        <w:sectPr w:rsidR="004B5655" w:rsidRPr="004B5655">
          <w:footerReference w:type="default" r:id="rId7"/>
          <w:pgSz w:w="11906" w:h="16838"/>
          <w:pgMar w:top="1440" w:right="1519" w:bottom="1440" w:left="1519" w:header="851" w:footer="992" w:gutter="0"/>
          <w:cols w:space="425"/>
          <w:docGrid w:type="lines" w:linePitch="312"/>
        </w:sectPr>
      </w:pPr>
      <w:r w:rsidRPr="004B5655">
        <w:rPr>
          <w:rFonts w:ascii="仿宋" w:eastAsia="仿宋" w:hAnsi="仿宋" w:cs="仿宋"/>
          <w:sz w:val="32"/>
          <w:szCs w:val="32"/>
        </w:rPr>
        <w:t>2026</w:t>
      </w:r>
      <w:r w:rsidRPr="004B5655">
        <w:rPr>
          <w:rFonts w:ascii="仿宋" w:eastAsia="仿宋" w:hAnsi="仿宋" w:cs="仿宋" w:hint="eastAsia"/>
          <w:sz w:val="32"/>
          <w:szCs w:val="32"/>
        </w:rPr>
        <w:t>年4月</w:t>
      </w:r>
    </w:p>
    <w:p w14:paraId="63D09286" w14:textId="0CE06C26" w:rsidR="00817D66" w:rsidRDefault="00817D66" w:rsidP="004528D2">
      <w:pPr>
        <w:spacing w:afterLines="50" w:after="156"/>
        <w:jc w:val="center"/>
        <w:rPr>
          <w:rFonts w:ascii="Arial" w:eastAsia="仿宋_GB2312" w:hAnsi="Arial" w:cs="Arial"/>
          <w:sz w:val="30"/>
          <w:szCs w:val="30"/>
        </w:rPr>
      </w:pPr>
      <w:bookmarkStart w:id="2" w:name="_Hlk226103759"/>
      <w:r w:rsidRPr="00817D66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lastRenderedPageBreak/>
        <w:t>低空无人机系统</w:t>
      </w:r>
      <w:bookmarkEnd w:id="2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微专业申请表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743"/>
        <w:gridCol w:w="1743"/>
        <w:gridCol w:w="1743"/>
        <w:gridCol w:w="1743"/>
        <w:gridCol w:w="1744"/>
        <w:gridCol w:w="1744"/>
        <w:gridCol w:w="1744"/>
        <w:gridCol w:w="1744"/>
      </w:tblGrid>
      <w:tr w:rsidR="00817D66" w14:paraId="56E3F92D" w14:textId="77777777" w:rsidTr="00DF25A9">
        <w:trPr>
          <w:trHeight w:val="1573"/>
          <w:jc w:val="center"/>
        </w:trPr>
        <w:tc>
          <w:tcPr>
            <w:tcW w:w="1743" w:type="dxa"/>
            <w:vAlign w:val="center"/>
          </w:tcPr>
          <w:p w14:paraId="5C5A1B26" w14:textId="7A0BBA2E" w:rsidR="00817D66" w:rsidRDefault="00817D66" w:rsidP="00817D66">
            <w:pPr>
              <w:jc w:val="center"/>
              <w:rPr>
                <w:rFonts w:ascii="Arial" w:eastAsia="仿宋_GB2312" w:hAnsi="Arial" w:cs="Arial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743" w:type="dxa"/>
            <w:vAlign w:val="center"/>
          </w:tcPr>
          <w:p w14:paraId="07D0613E" w14:textId="6CDB167D" w:rsidR="00817D66" w:rsidRDefault="00817D66" w:rsidP="00817D66">
            <w:pPr>
              <w:jc w:val="center"/>
              <w:rPr>
                <w:rFonts w:ascii="Arial" w:eastAsia="仿宋_GB2312" w:hAnsi="Arial" w:cs="Arial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所在学院</w:t>
            </w:r>
          </w:p>
        </w:tc>
        <w:tc>
          <w:tcPr>
            <w:tcW w:w="1743" w:type="dxa"/>
            <w:vAlign w:val="center"/>
          </w:tcPr>
          <w:p w14:paraId="602F323B" w14:textId="689D066A" w:rsidR="00817D66" w:rsidRDefault="00817D66" w:rsidP="00817D66">
            <w:pPr>
              <w:jc w:val="center"/>
              <w:rPr>
                <w:rFonts w:ascii="Arial" w:eastAsia="仿宋_GB2312" w:hAnsi="Arial" w:cs="Arial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1743" w:type="dxa"/>
            <w:vAlign w:val="center"/>
          </w:tcPr>
          <w:p w14:paraId="0DA6EFCE" w14:textId="5534BAE7" w:rsidR="00817D66" w:rsidRDefault="00817D66" w:rsidP="00817D66">
            <w:pPr>
              <w:jc w:val="center"/>
              <w:rPr>
                <w:rFonts w:ascii="Arial" w:eastAsia="仿宋_GB2312" w:hAnsi="Arial" w:cs="Arial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年级</w:t>
            </w:r>
          </w:p>
        </w:tc>
        <w:tc>
          <w:tcPr>
            <w:tcW w:w="1744" w:type="dxa"/>
            <w:vAlign w:val="center"/>
          </w:tcPr>
          <w:p w14:paraId="584A7AAA" w14:textId="39249FD1" w:rsidR="00817D66" w:rsidRDefault="00817D66" w:rsidP="00817D66">
            <w:pPr>
              <w:jc w:val="center"/>
              <w:rPr>
                <w:rFonts w:ascii="Arial" w:eastAsia="仿宋_GB2312" w:hAnsi="Arial" w:cs="Arial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所在专业</w:t>
            </w:r>
          </w:p>
        </w:tc>
        <w:tc>
          <w:tcPr>
            <w:tcW w:w="1744" w:type="dxa"/>
            <w:vAlign w:val="center"/>
          </w:tcPr>
          <w:p w14:paraId="3C50BAE1" w14:textId="1B9831C5" w:rsidR="00817D66" w:rsidRDefault="00817D66" w:rsidP="00817D66">
            <w:pPr>
              <w:jc w:val="center"/>
              <w:rPr>
                <w:rFonts w:ascii="Arial" w:eastAsia="仿宋_GB2312" w:hAnsi="Arial" w:cs="Arial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申请学院</w:t>
            </w:r>
          </w:p>
        </w:tc>
        <w:tc>
          <w:tcPr>
            <w:tcW w:w="1744" w:type="dxa"/>
            <w:vAlign w:val="center"/>
          </w:tcPr>
          <w:p w14:paraId="001E0B88" w14:textId="02F0AA79" w:rsidR="00817D66" w:rsidRDefault="00817D66" w:rsidP="00817D66">
            <w:pPr>
              <w:jc w:val="center"/>
              <w:rPr>
                <w:rFonts w:ascii="Arial" w:eastAsia="仿宋_GB2312" w:hAnsi="Arial" w:cs="Arial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申请专业</w:t>
            </w:r>
          </w:p>
        </w:tc>
        <w:tc>
          <w:tcPr>
            <w:tcW w:w="1744" w:type="dxa"/>
            <w:vAlign w:val="center"/>
          </w:tcPr>
          <w:p w14:paraId="1BACFFF4" w14:textId="0E66D7C2" w:rsidR="00817D66" w:rsidRDefault="00817D66" w:rsidP="00817D66">
            <w:pPr>
              <w:jc w:val="center"/>
              <w:rPr>
                <w:rFonts w:ascii="Arial" w:eastAsia="仿宋_GB2312" w:hAnsi="Arial" w:cs="Arial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</w:tr>
      <w:tr w:rsidR="00817D66" w14:paraId="39A4125C" w14:textId="77777777" w:rsidTr="00DF25A9">
        <w:trPr>
          <w:trHeight w:val="1693"/>
          <w:jc w:val="center"/>
        </w:trPr>
        <w:tc>
          <w:tcPr>
            <w:tcW w:w="1743" w:type="dxa"/>
            <w:vAlign w:val="center"/>
          </w:tcPr>
          <w:p w14:paraId="02DB0ACB" w14:textId="77777777" w:rsidR="00817D66" w:rsidRDefault="00817D66" w:rsidP="00817D66">
            <w:pPr>
              <w:jc w:val="center"/>
              <w:rPr>
                <w:rFonts w:ascii="Arial" w:eastAsia="仿宋_GB2312" w:hAnsi="Arial" w:cs="Arial"/>
                <w:sz w:val="30"/>
                <w:szCs w:val="30"/>
              </w:rPr>
            </w:pPr>
          </w:p>
        </w:tc>
        <w:tc>
          <w:tcPr>
            <w:tcW w:w="1743" w:type="dxa"/>
            <w:vAlign w:val="center"/>
          </w:tcPr>
          <w:p w14:paraId="2839C040" w14:textId="77777777" w:rsidR="00817D66" w:rsidRDefault="00817D66" w:rsidP="00817D66">
            <w:pPr>
              <w:jc w:val="center"/>
              <w:rPr>
                <w:rFonts w:ascii="Arial" w:eastAsia="仿宋_GB2312" w:hAnsi="Arial" w:cs="Arial"/>
                <w:sz w:val="30"/>
                <w:szCs w:val="30"/>
              </w:rPr>
            </w:pPr>
          </w:p>
        </w:tc>
        <w:tc>
          <w:tcPr>
            <w:tcW w:w="1743" w:type="dxa"/>
            <w:vAlign w:val="center"/>
          </w:tcPr>
          <w:p w14:paraId="4A911B10" w14:textId="77777777" w:rsidR="00817D66" w:rsidRDefault="00817D66" w:rsidP="00817D66">
            <w:pPr>
              <w:jc w:val="center"/>
              <w:rPr>
                <w:rFonts w:ascii="Arial" w:eastAsia="仿宋_GB2312" w:hAnsi="Arial" w:cs="Arial"/>
                <w:sz w:val="30"/>
                <w:szCs w:val="30"/>
              </w:rPr>
            </w:pPr>
          </w:p>
        </w:tc>
        <w:tc>
          <w:tcPr>
            <w:tcW w:w="1743" w:type="dxa"/>
            <w:vAlign w:val="center"/>
          </w:tcPr>
          <w:p w14:paraId="3BC80E0D" w14:textId="77777777" w:rsidR="00817D66" w:rsidRDefault="00817D66" w:rsidP="00817D66">
            <w:pPr>
              <w:jc w:val="center"/>
              <w:rPr>
                <w:rFonts w:ascii="Arial" w:eastAsia="仿宋_GB2312" w:hAnsi="Arial" w:cs="Arial"/>
                <w:sz w:val="30"/>
                <w:szCs w:val="30"/>
              </w:rPr>
            </w:pPr>
          </w:p>
        </w:tc>
        <w:tc>
          <w:tcPr>
            <w:tcW w:w="1744" w:type="dxa"/>
            <w:vAlign w:val="center"/>
          </w:tcPr>
          <w:p w14:paraId="04CFEF61" w14:textId="77777777" w:rsidR="00817D66" w:rsidRDefault="00817D66" w:rsidP="00817D66">
            <w:pPr>
              <w:jc w:val="center"/>
              <w:rPr>
                <w:rFonts w:ascii="Arial" w:eastAsia="仿宋_GB2312" w:hAnsi="Arial" w:cs="Arial"/>
                <w:sz w:val="30"/>
                <w:szCs w:val="30"/>
              </w:rPr>
            </w:pPr>
          </w:p>
        </w:tc>
        <w:tc>
          <w:tcPr>
            <w:tcW w:w="1744" w:type="dxa"/>
            <w:vAlign w:val="center"/>
          </w:tcPr>
          <w:p w14:paraId="381F09DF" w14:textId="77777777" w:rsidR="00817D66" w:rsidRDefault="00817D66" w:rsidP="00817D66">
            <w:pPr>
              <w:jc w:val="center"/>
              <w:rPr>
                <w:rFonts w:ascii="Arial" w:eastAsia="仿宋_GB2312" w:hAnsi="Arial" w:cs="Arial"/>
                <w:sz w:val="30"/>
                <w:szCs w:val="30"/>
              </w:rPr>
            </w:pPr>
          </w:p>
        </w:tc>
        <w:tc>
          <w:tcPr>
            <w:tcW w:w="1744" w:type="dxa"/>
            <w:vAlign w:val="center"/>
          </w:tcPr>
          <w:p w14:paraId="19CA7B3E" w14:textId="77777777" w:rsidR="00817D66" w:rsidRDefault="00817D66" w:rsidP="00817D66">
            <w:pPr>
              <w:jc w:val="center"/>
              <w:rPr>
                <w:rFonts w:ascii="Arial" w:eastAsia="仿宋_GB2312" w:hAnsi="Arial" w:cs="Arial"/>
                <w:sz w:val="30"/>
                <w:szCs w:val="30"/>
              </w:rPr>
            </w:pPr>
          </w:p>
        </w:tc>
        <w:tc>
          <w:tcPr>
            <w:tcW w:w="1744" w:type="dxa"/>
            <w:vAlign w:val="center"/>
          </w:tcPr>
          <w:p w14:paraId="07E6BB17" w14:textId="77777777" w:rsidR="00817D66" w:rsidRDefault="00817D66" w:rsidP="00817D66">
            <w:pPr>
              <w:jc w:val="center"/>
              <w:rPr>
                <w:rFonts w:ascii="Arial" w:eastAsia="仿宋_GB2312" w:hAnsi="Arial" w:cs="Arial"/>
                <w:sz w:val="30"/>
                <w:szCs w:val="30"/>
              </w:rPr>
            </w:pPr>
          </w:p>
        </w:tc>
      </w:tr>
      <w:tr w:rsidR="00817D66" w14:paraId="122C9CFF" w14:textId="77777777" w:rsidTr="00817D66">
        <w:trPr>
          <w:trHeight w:val="1676"/>
          <w:jc w:val="center"/>
        </w:trPr>
        <w:tc>
          <w:tcPr>
            <w:tcW w:w="3486" w:type="dxa"/>
            <w:gridSpan w:val="2"/>
            <w:vAlign w:val="center"/>
          </w:tcPr>
          <w:p w14:paraId="37E182B9" w14:textId="6C73C061" w:rsidR="00817D66" w:rsidRDefault="00817D66" w:rsidP="00817D66">
            <w:pPr>
              <w:jc w:val="center"/>
              <w:rPr>
                <w:rFonts w:ascii="Arial" w:eastAsia="仿宋_GB2312" w:hAnsi="Arial" w:cs="Arial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申请人签字：</w:t>
            </w:r>
          </w:p>
        </w:tc>
        <w:tc>
          <w:tcPr>
            <w:tcW w:w="10462" w:type="dxa"/>
            <w:gridSpan w:val="6"/>
            <w:vAlign w:val="center"/>
          </w:tcPr>
          <w:p w14:paraId="4D74BE36" w14:textId="77777777" w:rsidR="002A156E" w:rsidRDefault="002A156E" w:rsidP="00817D66">
            <w:pP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2473989A" w14:textId="47DB91CA" w:rsidR="00817D66" w:rsidRDefault="00817D66" w:rsidP="00817D66">
            <w:pP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学生签名：                                  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  </w:t>
            </w:r>
          </w:p>
          <w:p w14:paraId="6430B30A" w14:textId="77777777" w:rsidR="00A45F1C" w:rsidRDefault="00A45F1C" w:rsidP="00817D66">
            <w:pPr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04E2F70F" w14:textId="0C062E73" w:rsidR="00817D66" w:rsidRDefault="00817D66" w:rsidP="00817D66">
            <w:pPr>
              <w:jc w:val="right"/>
              <w:rPr>
                <w:rFonts w:ascii="Arial" w:eastAsia="仿宋_GB2312" w:hAnsi="Arial" w:cs="Arial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    月    日</w:t>
            </w:r>
          </w:p>
        </w:tc>
      </w:tr>
      <w:tr w:rsidR="00817D66" w14:paraId="5B897263" w14:textId="77777777" w:rsidTr="00817D66">
        <w:trPr>
          <w:trHeight w:val="1779"/>
          <w:jc w:val="center"/>
        </w:trPr>
        <w:tc>
          <w:tcPr>
            <w:tcW w:w="3486" w:type="dxa"/>
            <w:gridSpan w:val="2"/>
            <w:vAlign w:val="center"/>
          </w:tcPr>
          <w:p w14:paraId="21FA99AB" w14:textId="030AACC2" w:rsidR="00817D66" w:rsidRDefault="00817D66" w:rsidP="00817D66">
            <w:pPr>
              <w:jc w:val="center"/>
              <w:rPr>
                <w:rFonts w:ascii="Arial" w:eastAsia="仿宋_GB2312" w:hAnsi="Arial" w:cs="Arial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所在学院意见：</w:t>
            </w:r>
          </w:p>
        </w:tc>
        <w:tc>
          <w:tcPr>
            <w:tcW w:w="10462" w:type="dxa"/>
            <w:gridSpan w:val="6"/>
            <w:vAlign w:val="center"/>
          </w:tcPr>
          <w:p w14:paraId="4F66A113" w14:textId="77777777" w:rsidR="002A156E" w:rsidRDefault="002A156E" w:rsidP="00817D66">
            <w:pP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28A8957B" w14:textId="12B1F091" w:rsidR="00817D66" w:rsidRDefault="00817D66" w:rsidP="00817D66">
            <w:pP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负责人（教学院长）：                                        </w:t>
            </w:r>
          </w:p>
          <w:p w14:paraId="728FA6FD" w14:textId="77777777" w:rsidR="00A45F1C" w:rsidRDefault="00A45F1C" w:rsidP="00817D66">
            <w:pPr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3AB8B877" w14:textId="60492EA7" w:rsidR="00817D66" w:rsidRDefault="00817D66" w:rsidP="00817D66">
            <w:pPr>
              <w:jc w:val="right"/>
              <w:rPr>
                <w:rFonts w:ascii="Arial" w:eastAsia="仿宋_GB2312" w:hAnsi="Arial" w:cs="Arial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    月    日</w:t>
            </w:r>
          </w:p>
        </w:tc>
      </w:tr>
    </w:tbl>
    <w:p w14:paraId="77F2602C" w14:textId="64ABDBFD" w:rsidR="00817D66" w:rsidRDefault="00817D66">
      <w:pPr>
        <w:rPr>
          <w:rFonts w:ascii="Arial" w:eastAsia="仿宋_GB2312" w:hAnsi="Arial" w:cs="Arial"/>
          <w:sz w:val="30"/>
          <w:szCs w:val="30"/>
        </w:rPr>
      </w:pPr>
      <w:r w:rsidRPr="00817D66">
        <w:rPr>
          <w:rFonts w:ascii="Arial" w:eastAsia="仿宋_GB2312" w:hAnsi="Arial" w:cs="Arial" w:hint="eastAsia"/>
          <w:sz w:val="30"/>
          <w:szCs w:val="30"/>
        </w:rPr>
        <w:t>注</w:t>
      </w:r>
      <w:r w:rsidRPr="00817D66">
        <w:rPr>
          <w:rFonts w:ascii="Arial" w:eastAsia="仿宋_GB2312" w:hAnsi="Arial" w:cs="Arial" w:hint="eastAsia"/>
          <w:sz w:val="30"/>
          <w:szCs w:val="30"/>
        </w:rPr>
        <w:t>:</w:t>
      </w:r>
      <w:r w:rsidRPr="00817D66">
        <w:rPr>
          <w:rFonts w:ascii="Arial" w:eastAsia="仿宋_GB2312" w:hAnsi="Arial" w:cs="Arial" w:hint="eastAsia"/>
          <w:sz w:val="30"/>
          <w:szCs w:val="30"/>
        </w:rPr>
        <w:t>另附成绩单一份及相关证明材料</w:t>
      </w:r>
    </w:p>
    <w:sectPr w:rsidR="00817D66">
      <w:pgSz w:w="16838" w:h="11906" w:orient="landscape"/>
      <w:pgMar w:top="1519" w:right="1440" w:bottom="1519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CB478" w14:textId="77777777" w:rsidR="00D65823" w:rsidRDefault="00D65823">
      <w:r>
        <w:separator/>
      </w:r>
    </w:p>
  </w:endnote>
  <w:endnote w:type="continuationSeparator" w:id="0">
    <w:p w14:paraId="152106B0" w14:textId="77777777" w:rsidR="00D65823" w:rsidRDefault="00D65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5673196"/>
    </w:sdtPr>
    <w:sdtEndPr/>
    <w:sdtContent>
      <w:p w14:paraId="51176B67" w14:textId="77777777" w:rsidR="004F32A5" w:rsidRDefault="00FC60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3F0278C4" w14:textId="77777777" w:rsidR="004F32A5" w:rsidRDefault="004F32A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D2DE0" w14:textId="77777777" w:rsidR="00D65823" w:rsidRDefault="00D65823">
      <w:r>
        <w:separator/>
      </w:r>
    </w:p>
  </w:footnote>
  <w:footnote w:type="continuationSeparator" w:id="0">
    <w:p w14:paraId="7C286BE3" w14:textId="77777777" w:rsidR="00D65823" w:rsidRDefault="00D65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94A5691"/>
    <w:multiLevelType w:val="singleLevel"/>
    <w:tmpl w:val="F94A5691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BFF0993"/>
    <w:multiLevelType w:val="multilevel"/>
    <w:tmpl w:val="5BFF0993"/>
    <w:lvl w:ilvl="0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894BC0"/>
    <w:rsid w:val="00046270"/>
    <w:rsid w:val="000B792C"/>
    <w:rsid w:val="000F2F5D"/>
    <w:rsid w:val="00122C0F"/>
    <w:rsid w:val="00197A5F"/>
    <w:rsid w:val="001B3F99"/>
    <w:rsid w:val="00207FED"/>
    <w:rsid w:val="00223C3E"/>
    <w:rsid w:val="002A156E"/>
    <w:rsid w:val="002D358E"/>
    <w:rsid w:val="002E49AF"/>
    <w:rsid w:val="0032395F"/>
    <w:rsid w:val="00365FA2"/>
    <w:rsid w:val="003C5D0D"/>
    <w:rsid w:val="003D0755"/>
    <w:rsid w:val="004265F8"/>
    <w:rsid w:val="004528D2"/>
    <w:rsid w:val="0045303A"/>
    <w:rsid w:val="00460EFF"/>
    <w:rsid w:val="004848A6"/>
    <w:rsid w:val="004B5655"/>
    <w:rsid w:val="004F32A5"/>
    <w:rsid w:val="0057373D"/>
    <w:rsid w:val="005A45DD"/>
    <w:rsid w:val="005D0F9B"/>
    <w:rsid w:val="005E1840"/>
    <w:rsid w:val="00647024"/>
    <w:rsid w:val="006810AE"/>
    <w:rsid w:val="00696413"/>
    <w:rsid w:val="0072150E"/>
    <w:rsid w:val="00737248"/>
    <w:rsid w:val="00737B51"/>
    <w:rsid w:val="00742BFD"/>
    <w:rsid w:val="00752DC0"/>
    <w:rsid w:val="00753D84"/>
    <w:rsid w:val="007F67B2"/>
    <w:rsid w:val="0080707C"/>
    <w:rsid w:val="00817D66"/>
    <w:rsid w:val="009718D8"/>
    <w:rsid w:val="00993A0A"/>
    <w:rsid w:val="00A2130A"/>
    <w:rsid w:val="00A27E52"/>
    <w:rsid w:val="00A45F1C"/>
    <w:rsid w:val="00A65291"/>
    <w:rsid w:val="00AD0C96"/>
    <w:rsid w:val="00AD0ED8"/>
    <w:rsid w:val="00AD16E4"/>
    <w:rsid w:val="00AF420B"/>
    <w:rsid w:val="00B331A6"/>
    <w:rsid w:val="00B41EE3"/>
    <w:rsid w:val="00B605F8"/>
    <w:rsid w:val="00BD169C"/>
    <w:rsid w:val="00C1477A"/>
    <w:rsid w:val="00C96C3B"/>
    <w:rsid w:val="00CC05C1"/>
    <w:rsid w:val="00CF2354"/>
    <w:rsid w:val="00D33A5B"/>
    <w:rsid w:val="00D65823"/>
    <w:rsid w:val="00D95F05"/>
    <w:rsid w:val="00DE43DF"/>
    <w:rsid w:val="00DF25A9"/>
    <w:rsid w:val="00E6743D"/>
    <w:rsid w:val="00EA4EB3"/>
    <w:rsid w:val="00EA7C22"/>
    <w:rsid w:val="00EF3B13"/>
    <w:rsid w:val="00FC60F0"/>
    <w:rsid w:val="00FC7860"/>
    <w:rsid w:val="00FF53B2"/>
    <w:rsid w:val="00FF7F87"/>
    <w:rsid w:val="0164050D"/>
    <w:rsid w:val="03BD57DA"/>
    <w:rsid w:val="076B1CFB"/>
    <w:rsid w:val="0876673A"/>
    <w:rsid w:val="0B894BC0"/>
    <w:rsid w:val="0CF54541"/>
    <w:rsid w:val="0F476147"/>
    <w:rsid w:val="1218482D"/>
    <w:rsid w:val="1DC7131D"/>
    <w:rsid w:val="1E1E0F06"/>
    <w:rsid w:val="1FEC4E88"/>
    <w:rsid w:val="208E288A"/>
    <w:rsid w:val="21A8797C"/>
    <w:rsid w:val="240429A9"/>
    <w:rsid w:val="24DD5B8E"/>
    <w:rsid w:val="254774AC"/>
    <w:rsid w:val="29E96D83"/>
    <w:rsid w:val="2B632D8B"/>
    <w:rsid w:val="30BB2AFC"/>
    <w:rsid w:val="3C81109D"/>
    <w:rsid w:val="3DA231B8"/>
    <w:rsid w:val="3DB57251"/>
    <w:rsid w:val="3F395C5F"/>
    <w:rsid w:val="425D1B8B"/>
    <w:rsid w:val="462A63A3"/>
    <w:rsid w:val="47095770"/>
    <w:rsid w:val="49A87C69"/>
    <w:rsid w:val="50941F8E"/>
    <w:rsid w:val="511345B5"/>
    <w:rsid w:val="51C55131"/>
    <w:rsid w:val="553E76D4"/>
    <w:rsid w:val="5A137381"/>
    <w:rsid w:val="5A313EB3"/>
    <w:rsid w:val="68C53F3C"/>
    <w:rsid w:val="695A1FC9"/>
    <w:rsid w:val="69EA2B13"/>
    <w:rsid w:val="6BFC0FB6"/>
    <w:rsid w:val="6D1E4F96"/>
    <w:rsid w:val="6F6E53A7"/>
    <w:rsid w:val="726A7902"/>
    <w:rsid w:val="73394C49"/>
    <w:rsid w:val="7510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346A10"/>
  <w15:docId w15:val="{3582C919-C4C5-4F08-B520-72DA5CB5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8">
    <w:name w:val="Table Grid"/>
    <w:basedOn w:val="a1"/>
    <w:rsid w:val="00817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528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吴春燕</cp:lastModifiedBy>
  <cp:revision>26</cp:revision>
  <dcterms:created xsi:type="dcterms:W3CDTF">2026-04-03T01:54:00Z</dcterms:created>
  <dcterms:modified xsi:type="dcterms:W3CDTF">2026-04-08T01:33:00Z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E3509455553243539F2B8B123019E0B5_13</vt:lpwstr>
  </property>
  <property fmtid="{D5CDD505-2E9C-101B-9397-08002B2CF9AE}" pid="4" name="KSOTemplateDocerSaveRecord">
    <vt:lpwstr>eyJoZGlkIjoiMjFjNzkwYzhhNjIyNDdhNmVlZjk5MmQwYjYxZWI3ZWQiLCJ1c2VySWQiOiIxNjYxNjI2NDg2In0=</vt:lpwstr>
  </property>
</Properties>
</file>