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44C3" w14:textId="77777777" w:rsidR="006600D2" w:rsidRDefault="00212707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西北农林科技大学</w:t>
      </w:r>
    </w:p>
    <w:p w14:paraId="52694265" w14:textId="77777777" w:rsidR="006600D2" w:rsidRDefault="00212707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0" w:name="_Hlk226125429"/>
      <w:r>
        <w:rPr>
          <w:rFonts w:ascii="黑体" w:eastAsia="黑体" w:hAnsi="黑体" w:cs="黑体" w:hint="eastAsia"/>
          <w:sz w:val="44"/>
          <w:szCs w:val="44"/>
        </w:rPr>
        <w:t>葡萄酒精酿工艺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微专业</w:t>
      </w:r>
      <w:bookmarkEnd w:id="0"/>
      <w:proofErr w:type="gramEnd"/>
      <w:r>
        <w:rPr>
          <w:rFonts w:ascii="黑体" w:eastAsia="黑体" w:hAnsi="黑体" w:cs="黑体" w:hint="eastAsia"/>
          <w:sz w:val="44"/>
          <w:szCs w:val="44"/>
        </w:rPr>
        <w:t>招生简章</w:t>
      </w:r>
    </w:p>
    <w:p w14:paraId="1A4B1ECC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一、专业简介</w:t>
      </w:r>
    </w:p>
    <w:p w14:paraId="3EF80116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葡萄酒精酿工艺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依托我校葡萄与葡萄酒工程优势特色学科，契合葡萄酒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果酒产业前沿发展需求，以葡萄酒产品精酿的技艺需求为导向，培养非葡萄与葡萄酒工程专业本科生快速掌握葡萄酒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果酒酿造学理论、酿造方案的设计与实验操作、葡萄酒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果酒理化质量的分析检验、葡萄酒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感官质量的品鉴和评价、葡萄酒酿造机械设备的操作和智慧酿造等知识和技能，拓展知识边界，优化知识结构，补齐能力短板，着力提升学生的跨界择业能力，成长为兼具匠心酿造艺术与学科交叉素养的复合型人才，增强就业综合竞争实力。</w:t>
      </w:r>
    </w:p>
    <w:p w14:paraId="1700C64C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二、培养目标</w:t>
      </w:r>
    </w:p>
    <w:p w14:paraId="24F0CB14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知识目标。系统掌握葡</w:t>
      </w:r>
      <w:r>
        <w:rPr>
          <w:rFonts w:ascii="仿宋" w:eastAsia="仿宋" w:hAnsi="仿宋" w:cs="仿宋" w:hint="eastAsia"/>
          <w:sz w:val="32"/>
          <w:szCs w:val="32"/>
        </w:rPr>
        <w:t>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果酒酿造学的核心基础知识，熟悉葡萄酒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果酒产业智能化升级与技术集成创新，形成完整的葡萄酒精酿工艺知识体系。</w:t>
      </w:r>
    </w:p>
    <w:p w14:paraId="44AB8AC4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能力目标。掌握葡萄酒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酿造核心技术，包括原料筛选、发酵调控、陈酿管理等匠心技艺；熟练运用理化分析、微生物检测技术，能够规范操作发酵设备、检测仪器，解决酿造生产过程中的常规技术问题；了解产业智慧酿造等新质生产力相关技术，具备技术应用与初步优化能力。</w:t>
      </w:r>
    </w:p>
    <w:p w14:paraId="705173FE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情感目标。树立“匠心酿造、质量为先”的职业理念，培养对葡萄酒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果酒产业的热爱与责任感，主动关注葡萄酒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果酒产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业新技术、新趋势，进而适应产业</w:t>
      </w:r>
      <w:r>
        <w:rPr>
          <w:rFonts w:ascii="仿宋" w:eastAsia="仿宋" w:hAnsi="仿宋" w:cs="仿宋" w:hint="eastAsia"/>
          <w:sz w:val="32"/>
          <w:szCs w:val="32"/>
        </w:rPr>
        <w:t>新质生产力发展需求，为产业发展做出贡献。</w:t>
      </w:r>
    </w:p>
    <w:p w14:paraId="1F62EEAE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三、师资力量</w:t>
      </w:r>
    </w:p>
    <w:p w14:paraId="111F0C2D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葡萄酒精酿技艺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组建了以陶永胜教授为负责人的跨学院、跨学科的高水平教学团队。团队中，葡萄酒学院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人，机械与电子工程学院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人；教授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人，副教授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人，讲师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14:paraId="21ED5C98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陶永胜，男，博士，教授，博导，院长，陕西省杰出青年科学基金获得者，陕西省葡萄酒科技创新团队负责人，国家级一流本科课程《葡萄酒工艺学》负责人，丹麦哥本哈根大学高级访问学者，兼任国家林草局葡萄重点实验室副主任、陕西省葡萄与葡萄酒重点实验室副主任、中国农学会葡萄分会副主任委员。主要进行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果酒酿</w:t>
      </w:r>
      <w:r>
        <w:rPr>
          <w:rFonts w:ascii="仿宋" w:eastAsia="仿宋" w:hAnsi="仿宋" w:cs="仿宋" w:hint="eastAsia"/>
          <w:sz w:val="32"/>
          <w:szCs w:val="32"/>
        </w:rPr>
        <w:t>造与风味化学的教学与研究。主编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参编教材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部，主持完成国家和省部级科研项目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余项，发表科技论文</w:t>
      </w:r>
      <w:r>
        <w:rPr>
          <w:rFonts w:ascii="仿宋" w:eastAsia="仿宋" w:hAnsi="仿宋" w:cs="仿宋" w:hint="eastAsia"/>
          <w:sz w:val="32"/>
          <w:szCs w:val="32"/>
        </w:rPr>
        <w:t>150</w:t>
      </w:r>
      <w:r>
        <w:rPr>
          <w:rFonts w:ascii="仿宋" w:eastAsia="仿宋" w:hAnsi="仿宋" w:cs="仿宋" w:hint="eastAsia"/>
          <w:sz w:val="32"/>
          <w:szCs w:val="32"/>
        </w:rPr>
        <w:t>多篇，转化国家发明专利、软件著作权等知识产权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多件，制定地方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团体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企业标准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多项，保藏优良专利发酵菌株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多株。研究成果曾获中国轻工业联合会科技进步一等奖、陕西省优秀博士论文奖、中国高等教育学会创新成果典型案例奖、中国产学研合作创新成果奖优秀奖、中国食品工业协会科学技术特等奖等科研奖励。</w:t>
      </w:r>
    </w:p>
    <w:p w14:paraId="24D98C5E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李运奎，男，博士，教授，博导，意大利访问学者，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中组部援疆干部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，主要进行葡萄酒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果酒颜色风味化学的教学与研究，兼任中</w:t>
      </w:r>
      <w:r>
        <w:rPr>
          <w:rFonts w:ascii="仿宋" w:eastAsia="仿宋" w:hAnsi="仿宋" w:cs="仿宋" w:hint="eastAsia"/>
          <w:sz w:val="32"/>
          <w:szCs w:val="32"/>
        </w:rPr>
        <w:t>国食品科学技术学会葡萄酒分会委员、新疆维吾尔自治区科技特派员、新疆葡萄酒质量理化表征技术应用研究中心副主任。主讲课程获得国家级一流本科课程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门，参编国家级规划教材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部，获评校级优秀教师、教学成果一等奖。主持国家和省部级科研项目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项，制定行业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地方标准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项，发表高水平文章</w:t>
      </w:r>
      <w:r>
        <w:rPr>
          <w:rFonts w:ascii="仿宋" w:eastAsia="仿宋" w:hAnsi="仿宋" w:cs="仿宋" w:hint="eastAsia"/>
          <w:sz w:val="32"/>
          <w:szCs w:val="32"/>
        </w:rPr>
        <w:t>60</w:t>
      </w:r>
      <w:r>
        <w:rPr>
          <w:rFonts w:ascii="仿宋" w:eastAsia="仿宋" w:hAnsi="仿宋" w:cs="仿宋" w:hint="eastAsia"/>
          <w:sz w:val="32"/>
          <w:szCs w:val="32"/>
        </w:rPr>
        <w:t>余篇，入选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中国知网高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被引学者</w:t>
      </w:r>
      <w:r>
        <w:rPr>
          <w:rFonts w:ascii="仿宋" w:eastAsia="仿宋" w:hAnsi="仿宋" w:cs="仿宋" w:hint="eastAsia"/>
          <w:sz w:val="32"/>
          <w:szCs w:val="32"/>
        </w:rPr>
        <w:t xml:space="preserve"> TOP5%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3139C52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韩富亮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，男，博士，副教授，博导，主要进行葡萄酒营养与质量的教学与研究。主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编校级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规划教材《葡萄酒营养学》，参编国家级、省部级和校级规划教材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部，主持国家和省部级项目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项，发表高水平文章</w:t>
      </w:r>
      <w:r>
        <w:rPr>
          <w:rFonts w:ascii="仿宋" w:eastAsia="仿宋" w:hAnsi="仿宋" w:cs="仿宋" w:hint="eastAsia"/>
          <w:sz w:val="32"/>
          <w:szCs w:val="32"/>
        </w:rPr>
        <w:t>70</w:t>
      </w:r>
      <w:r>
        <w:rPr>
          <w:rFonts w:ascii="仿宋" w:eastAsia="仿宋" w:hAnsi="仿宋" w:cs="仿宋" w:hint="eastAsia"/>
          <w:sz w:val="32"/>
          <w:szCs w:val="32"/>
        </w:rPr>
        <w:t>余篇，</w:t>
      </w:r>
      <w:r>
        <w:rPr>
          <w:rFonts w:ascii="仿宋" w:eastAsia="仿宋" w:hAnsi="仿宋" w:cs="仿宋" w:hint="eastAsia"/>
          <w:sz w:val="32"/>
          <w:szCs w:val="32"/>
        </w:rPr>
        <w:t>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批国家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专利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件，研究成果荣获陕西高等学校科学技术一等奖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项。</w:t>
      </w:r>
    </w:p>
    <w:p w14:paraId="5459D038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杨蜀秦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，女，博士，副教授，博导，主要进行程序设计、无损检测与可视化的教学与研究，兼任陕西省图形图像学会理事。主持省部级教改项目</w:t>
      </w:r>
      <w:r>
        <w:rPr>
          <w:rFonts w:ascii="仿宋" w:eastAsia="仿宋" w:hAnsi="仿宋" w:cs="仿宋" w:hint="eastAsia"/>
          <w:sz w:val="32"/>
          <w:szCs w:val="32"/>
        </w:rPr>
        <w:t xml:space="preserve"> 1 </w:t>
      </w:r>
      <w:r>
        <w:rPr>
          <w:rFonts w:ascii="仿宋" w:eastAsia="仿宋" w:hAnsi="仿宋" w:cs="仿宋" w:hint="eastAsia"/>
          <w:sz w:val="32"/>
          <w:szCs w:val="32"/>
        </w:rPr>
        <w:t>项，参编国家级规划教材《数字图像处理（第四版）》与行业规划教材《数字图像处理与分析》，主持</w:t>
      </w:r>
      <w:r>
        <w:rPr>
          <w:rFonts w:ascii="仿宋" w:eastAsia="仿宋" w:hAnsi="仿宋" w:cs="仿宋" w:hint="eastAsia"/>
          <w:sz w:val="32"/>
          <w:szCs w:val="32"/>
        </w:rPr>
        <w:t xml:space="preserve"> 2 </w:t>
      </w:r>
      <w:r>
        <w:rPr>
          <w:rFonts w:ascii="仿宋" w:eastAsia="仿宋" w:hAnsi="仿宋" w:cs="仿宋" w:hint="eastAsia"/>
          <w:sz w:val="32"/>
          <w:szCs w:val="32"/>
        </w:rPr>
        <w:t>项国家自然科学基金项目和</w:t>
      </w:r>
      <w:r>
        <w:rPr>
          <w:rFonts w:ascii="仿宋" w:eastAsia="仿宋" w:hAnsi="仿宋" w:cs="仿宋" w:hint="eastAsia"/>
          <w:sz w:val="32"/>
          <w:szCs w:val="32"/>
        </w:rPr>
        <w:t xml:space="preserve">4 </w:t>
      </w:r>
      <w:r>
        <w:rPr>
          <w:rFonts w:ascii="仿宋" w:eastAsia="仿宋" w:hAnsi="仿宋" w:cs="仿宋" w:hint="eastAsia"/>
          <w:sz w:val="32"/>
          <w:szCs w:val="32"/>
        </w:rPr>
        <w:t>项省部级科技项目，发表高水平文章</w:t>
      </w:r>
      <w:r>
        <w:rPr>
          <w:rFonts w:ascii="仿宋" w:eastAsia="仿宋" w:hAnsi="仿宋" w:cs="仿宋" w:hint="eastAsia"/>
          <w:sz w:val="32"/>
          <w:szCs w:val="32"/>
        </w:rPr>
        <w:t xml:space="preserve"> 20 </w:t>
      </w:r>
      <w:r>
        <w:rPr>
          <w:rFonts w:ascii="仿宋" w:eastAsia="仿宋" w:hAnsi="仿宋" w:cs="仿宋" w:hint="eastAsia"/>
          <w:sz w:val="32"/>
          <w:szCs w:val="32"/>
        </w:rPr>
        <w:t>余篇，入选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中国知网高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被引学者</w:t>
      </w:r>
      <w:r>
        <w:rPr>
          <w:rFonts w:ascii="仿宋" w:eastAsia="仿宋" w:hAnsi="仿宋" w:cs="仿宋" w:hint="eastAsia"/>
          <w:sz w:val="32"/>
          <w:szCs w:val="32"/>
        </w:rPr>
        <w:t xml:space="preserve"> TOP5%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24D2D7C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汪兴杰，男，博士，讲师，硕导，主要进行葡萄酒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果酒酿造与风味化学的教学与研究。主讲《果酒工艺学》、《葡萄酒工</w:t>
      </w:r>
      <w:r>
        <w:rPr>
          <w:rFonts w:ascii="仿宋" w:eastAsia="仿宋" w:hAnsi="仿宋" w:cs="仿宋" w:hint="eastAsia"/>
          <w:sz w:val="32"/>
          <w:szCs w:val="32"/>
        </w:rPr>
        <w:t>艺学》本科专业课程，主持国家自然科学基金青年基金</w:t>
      </w:r>
      <w:r>
        <w:rPr>
          <w:rFonts w:ascii="仿宋" w:eastAsia="仿宋" w:hAnsi="仿宋" w:cs="仿宋" w:hint="eastAsia"/>
          <w:sz w:val="32"/>
          <w:szCs w:val="32"/>
        </w:rPr>
        <w:t xml:space="preserve">1 </w:t>
      </w:r>
      <w:r>
        <w:rPr>
          <w:rFonts w:ascii="仿宋" w:eastAsia="仿宋" w:hAnsi="仿宋" w:cs="仿宋" w:hint="eastAsia"/>
          <w:sz w:val="32"/>
          <w:szCs w:val="32"/>
        </w:rPr>
        <w:t>项，参与国家和省部级以上科研项目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多项，发表高水平文章</w:t>
      </w:r>
      <w:r>
        <w:rPr>
          <w:rFonts w:ascii="仿宋" w:eastAsia="仿宋" w:hAnsi="仿宋" w:cs="仿宋" w:hint="eastAsia"/>
          <w:sz w:val="32"/>
          <w:szCs w:val="32"/>
        </w:rPr>
        <w:t xml:space="preserve"> 10 </w:t>
      </w:r>
      <w:r>
        <w:rPr>
          <w:rFonts w:ascii="仿宋" w:eastAsia="仿宋" w:hAnsi="仿宋" w:cs="仿宋" w:hint="eastAsia"/>
          <w:sz w:val="32"/>
          <w:szCs w:val="32"/>
        </w:rPr>
        <w:t>余篇。</w:t>
      </w:r>
    </w:p>
    <w:p w14:paraId="500D0977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四、招生对象和计划</w:t>
      </w:r>
    </w:p>
    <w:p w14:paraId="3D33D16B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招生对象：</w:t>
      </w:r>
    </w:p>
    <w:p w14:paraId="2BEA1B3F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校内葡萄与葡萄酒工程相近的理工农科专业本科二年级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三年级</w:t>
      </w:r>
      <w:r>
        <w:rPr>
          <w:rFonts w:ascii="仿宋" w:eastAsia="仿宋" w:hAnsi="仿宋" w:cs="仿宋" w:hint="eastAsia"/>
          <w:sz w:val="32"/>
          <w:szCs w:val="32"/>
        </w:rPr>
        <w:t>在校学生。</w:t>
      </w:r>
    </w:p>
    <w:p w14:paraId="37948355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前置课程要求</w:t>
      </w:r>
    </w:p>
    <w:p w14:paraId="7ABAA6FE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需完成《微生物学》《有机化学》《无机及分析化学》《生物化学》《高等数学》《线性代数》等基础课程，且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无挂科记录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E0A9377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学生有下列情况之一的，不允许报考：①</w:t>
      </w:r>
      <w:r>
        <w:rPr>
          <w:rFonts w:ascii="Times New Roman" w:eastAsia="仿宋" w:hAnsi="Times New Roman" w:hint="eastAsia"/>
          <w:spacing w:val="-10"/>
          <w:sz w:val="32"/>
        </w:rPr>
        <w:t>身体原因或者其他不宜饮酒因素的；②轻度色觉异常（俗称色弱）。</w:t>
      </w:r>
    </w:p>
    <w:p w14:paraId="3F0885B3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招生计划：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14:paraId="39DC7B69" w14:textId="77777777" w:rsidR="006600D2" w:rsidRDefault="00212707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学制、学分及证书</w:t>
      </w:r>
    </w:p>
    <w:p w14:paraId="73FC732D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学制：</w:t>
      </w:r>
      <w:r>
        <w:rPr>
          <w:rFonts w:ascii="仿宋" w:eastAsia="仿宋" w:hAnsi="仿宋" w:cs="仿宋" w:hint="eastAsia"/>
          <w:sz w:val="32"/>
          <w:szCs w:val="32"/>
        </w:rPr>
        <w:t xml:space="preserve">1 </w:t>
      </w:r>
      <w:r>
        <w:rPr>
          <w:rFonts w:ascii="仿宋" w:eastAsia="仿宋" w:hAnsi="仿宋" w:cs="仿宋" w:hint="eastAsia"/>
          <w:sz w:val="32"/>
          <w:szCs w:val="32"/>
        </w:rPr>
        <w:t>年</w:t>
      </w:r>
    </w:p>
    <w:p w14:paraId="244DBF74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学分：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学分</w:t>
      </w:r>
    </w:p>
    <w:p w14:paraId="055FE7F5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证书发放：</w:t>
      </w:r>
      <w:r>
        <w:rPr>
          <w:rFonts w:ascii="仿宋" w:eastAsia="仿宋" w:hAnsi="仿宋" w:cs="仿宋" w:hint="eastAsia"/>
          <w:sz w:val="32"/>
          <w:szCs w:val="32"/>
        </w:rPr>
        <w:t>学生在规定学习年限内，完成全部课程学习并考核合格者，由西北农林科技大学教务处负责统一颁发“葡萄酒精酿工艺微专业结业证书”；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不授予学位。</w:t>
      </w:r>
    </w:p>
    <w:p w14:paraId="14B487F5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黑体" w:eastAsia="黑体" w:hAnsi="黑体" w:cs="黑体"/>
          <w:sz w:val="32"/>
          <w:szCs w:val="32"/>
        </w:rPr>
        <w:t>课程设置</w:t>
      </w:r>
    </w:p>
    <w:p w14:paraId="62C3E438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482"/>
        <w:jc w:val="center"/>
        <w:rPr>
          <w:rFonts w:ascii="宋体" w:eastAsia="宋体" w:hAnsi="宋体" w:cs="黑体"/>
          <w:b/>
          <w:bCs/>
        </w:rPr>
      </w:pPr>
      <w:r>
        <w:rPr>
          <w:rFonts w:ascii="宋体" w:eastAsia="宋体" w:hAnsi="宋体" w:cs="黑体" w:hint="eastAsia"/>
          <w:b/>
          <w:bCs/>
        </w:rPr>
        <w:t>课程设置及教学进程计划表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975"/>
        <w:gridCol w:w="1293"/>
        <w:gridCol w:w="568"/>
        <w:gridCol w:w="710"/>
        <w:gridCol w:w="611"/>
        <w:gridCol w:w="665"/>
        <w:gridCol w:w="1135"/>
        <w:gridCol w:w="1132"/>
        <w:gridCol w:w="1270"/>
      </w:tblGrid>
      <w:tr w:rsidR="006600D2" w14:paraId="6E1D87ED" w14:textId="77777777">
        <w:trPr>
          <w:trHeight w:val="516"/>
          <w:jc w:val="center"/>
        </w:trPr>
        <w:tc>
          <w:tcPr>
            <w:tcW w:w="347" w:type="pct"/>
            <w:vMerge w:val="restart"/>
            <w:vAlign w:val="center"/>
          </w:tcPr>
          <w:p w14:paraId="49403A7C" w14:textId="77777777" w:rsidR="006600D2" w:rsidRDefault="00212707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43" w:type="pct"/>
            <w:vMerge w:val="restart"/>
            <w:vAlign w:val="center"/>
          </w:tcPr>
          <w:p w14:paraId="401089E1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720" w:type="pct"/>
            <w:vMerge w:val="restart"/>
            <w:vAlign w:val="center"/>
          </w:tcPr>
          <w:p w14:paraId="5586469E" w14:textId="77777777" w:rsidR="006600D2" w:rsidRDefault="0021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16" w:type="pct"/>
            <w:vMerge w:val="restart"/>
            <w:vAlign w:val="center"/>
          </w:tcPr>
          <w:p w14:paraId="1B4FF8FD" w14:textId="77777777" w:rsidR="006600D2" w:rsidRDefault="0021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95" w:type="pct"/>
            <w:vMerge w:val="restart"/>
            <w:vAlign w:val="center"/>
          </w:tcPr>
          <w:p w14:paraId="660FB05D" w14:textId="77777777" w:rsidR="006600D2" w:rsidRDefault="0021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710" w:type="pct"/>
            <w:gridSpan w:val="2"/>
            <w:vAlign w:val="center"/>
          </w:tcPr>
          <w:p w14:paraId="02EDD14E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632" w:type="pct"/>
            <w:vMerge w:val="restart"/>
            <w:vAlign w:val="center"/>
          </w:tcPr>
          <w:p w14:paraId="788357ED" w14:textId="77777777" w:rsidR="006600D2" w:rsidRDefault="00212707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</w:t>
            </w:r>
          </w:p>
          <w:p w14:paraId="61D120F3" w14:textId="77777777" w:rsidR="006600D2" w:rsidRDefault="0021270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630" w:type="pct"/>
            <w:vMerge w:val="restart"/>
            <w:vAlign w:val="center"/>
          </w:tcPr>
          <w:p w14:paraId="2EE9F2CE" w14:textId="77777777" w:rsidR="006600D2" w:rsidRDefault="00212707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</w:t>
            </w:r>
          </w:p>
          <w:p w14:paraId="60148B39" w14:textId="77777777" w:rsidR="006600D2" w:rsidRDefault="0021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707" w:type="pct"/>
            <w:vMerge w:val="restart"/>
            <w:vAlign w:val="center"/>
          </w:tcPr>
          <w:p w14:paraId="0F2DE100" w14:textId="77777777" w:rsidR="006600D2" w:rsidRDefault="0021270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前置课程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</w:tr>
      <w:tr w:rsidR="006600D2" w14:paraId="63E07B97" w14:textId="77777777">
        <w:trPr>
          <w:trHeight w:val="516"/>
          <w:jc w:val="center"/>
        </w:trPr>
        <w:tc>
          <w:tcPr>
            <w:tcW w:w="347" w:type="pct"/>
            <w:vMerge/>
            <w:vAlign w:val="center"/>
          </w:tcPr>
          <w:p w14:paraId="7DF48182" w14:textId="77777777" w:rsidR="006600D2" w:rsidRDefault="006600D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vMerge/>
            <w:vAlign w:val="center"/>
          </w:tcPr>
          <w:p w14:paraId="28196684" w14:textId="77777777" w:rsidR="006600D2" w:rsidRDefault="006600D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Merge/>
            <w:vAlign w:val="center"/>
          </w:tcPr>
          <w:p w14:paraId="717EAD64" w14:textId="77777777" w:rsidR="006600D2" w:rsidRDefault="00660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vMerge/>
            <w:vAlign w:val="center"/>
          </w:tcPr>
          <w:p w14:paraId="23CED48F" w14:textId="77777777" w:rsidR="006600D2" w:rsidRDefault="00660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  <w:vAlign w:val="center"/>
          </w:tcPr>
          <w:p w14:paraId="50BD35E9" w14:textId="77777777" w:rsidR="006600D2" w:rsidRDefault="00660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vAlign w:val="center"/>
          </w:tcPr>
          <w:p w14:paraId="05C9FBD2" w14:textId="77777777" w:rsidR="006600D2" w:rsidRDefault="00212707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理论</w:t>
            </w:r>
          </w:p>
          <w:p w14:paraId="30CE6867" w14:textId="77777777" w:rsidR="006600D2" w:rsidRDefault="0021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70" w:type="pct"/>
            <w:vAlign w:val="center"/>
          </w:tcPr>
          <w:p w14:paraId="79880B56" w14:textId="77777777" w:rsidR="006600D2" w:rsidRDefault="00212707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实验</w:t>
            </w:r>
          </w:p>
          <w:p w14:paraId="7327CCDD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632" w:type="pct"/>
            <w:vMerge/>
            <w:vAlign w:val="center"/>
          </w:tcPr>
          <w:p w14:paraId="58EB2668" w14:textId="77777777" w:rsidR="006600D2" w:rsidRDefault="006600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0" w:type="pct"/>
            <w:vMerge/>
            <w:vAlign w:val="center"/>
          </w:tcPr>
          <w:p w14:paraId="502D41D1" w14:textId="77777777" w:rsidR="006600D2" w:rsidRDefault="00660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vMerge/>
            <w:vAlign w:val="center"/>
          </w:tcPr>
          <w:p w14:paraId="7342C730" w14:textId="77777777" w:rsidR="006600D2" w:rsidRDefault="006600D2">
            <w:pPr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00D2" w14:paraId="40C9760E" w14:textId="77777777">
        <w:trPr>
          <w:trHeight w:val="516"/>
          <w:jc w:val="center"/>
        </w:trPr>
        <w:tc>
          <w:tcPr>
            <w:tcW w:w="347" w:type="pct"/>
            <w:vAlign w:val="center"/>
          </w:tcPr>
          <w:p w14:paraId="35F23323" w14:textId="77777777" w:rsidR="006600D2" w:rsidRDefault="00212707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543" w:type="pct"/>
            <w:vAlign w:val="center"/>
          </w:tcPr>
          <w:p w14:paraId="27A0930B" w14:textId="77777777" w:rsidR="006600D2" w:rsidRDefault="00212707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W111401</w:t>
            </w:r>
          </w:p>
        </w:tc>
        <w:tc>
          <w:tcPr>
            <w:tcW w:w="720" w:type="pct"/>
            <w:vAlign w:val="center"/>
          </w:tcPr>
          <w:p w14:paraId="5635D1DB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果酒工艺学</w:t>
            </w:r>
          </w:p>
        </w:tc>
        <w:tc>
          <w:tcPr>
            <w:tcW w:w="316" w:type="pct"/>
            <w:vAlign w:val="center"/>
          </w:tcPr>
          <w:p w14:paraId="69C0959F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95" w:type="pct"/>
            <w:vAlign w:val="center"/>
          </w:tcPr>
          <w:p w14:paraId="1C38F784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40" w:type="pct"/>
            <w:vAlign w:val="center"/>
          </w:tcPr>
          <w:p w14:paraId="507C3501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0" w:type="pct"/>
            <w:vAlign w:val="center"/>
          </w:tcPr>
          <w:p w14:paraId="480A4E17" w14:textId="77777777" w:rsidR="006600D2" w:rsidRDefault="006600D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4E62A351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春</w:t>
            </w:r>
          </w:p>
        </w:tc>
        <w:tc>
          <w:tcPr>
            <w:tcW w:w="630" w:type="pct"/>
            <w:vAlign w:val="center"/>
          </w:tcPr>
          <w:p w14:paraId="392047E6" w14:textId="77777777" w:rsidR="006600D2" w:rsidRDefault="0021270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葡萄酒学院</w:t>
            </w:r>
          </w:p>
        </w:tc>
        <w:tc>
          <w:tcPr>
            <w:tcW w:w="707" w:type="pct"/>
            <w:vAlign w:val="center"/>
          </w:tcPr>
          <w:p w14:paraId="2673047E" w14:textId="77777777" w:rsidR="006600D2" w:rsidRDefault="00212707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微生物学、有机化学、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无机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及分析化学、</w:t>
            </w:r>
          </w:p>
          <w:p w14:paraId="2580299F" w14:textId="77777777" w:rsidR="006600D2" w:rsidRDefault="00212707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生物化学</w:t>
            </w:r>
          </w:p>
        </w:tc>
      </w:tr>
      <w:tr w:rsidR="006600D2" w14:paraId="13492A15" w14:textId="77777777">
        <w:trPr>
          <w:trHeight w:val="516"/>
          <w:jc w:val="center"/>
        </w:trPr>
        <w:tc>
          <w:tcPr>
            <w:tcW w:w="347" w:type="pct"/>
            <w:vAlign w:val="center"/>
          </w:tcPr>
          <w:p w14:paraId="0BC2C0E5" w14:textId="77777777" w:rsidR="006600D2" w:rsidRDefault="00212707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543" w:type="pct"/>
            <w:vAlign w:val="center"/>
          </w:tcPr>
          <w:p w14:paraId="496EC172" w14:textId="77777777" w:rsidR="006600D2" w:rsidRDefault="00212707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W211402</w:t>
            </w:r>
          </w:p>
        </w:tc>
        <w:tc>
          <w:tcPr>
            <w:tcW w:w="720" w:type="pct"/>
            <w:vAlign w:val="center"/>
          </w:tcPr>
          <w:p w14:paraId="39000B5B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果酒分析检测</w:t>
            </w:r>
          </w:p>
        </w:tc>
        <w:tc>
          <w:tcPr>
            <w:tcW w:w="316" w:type="pct"/>
            <w:vAlign w:val="center"/>
          </w:tcPr>
          <w:p w14:paraId="51C06CD6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14:paraId="5E1C3238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40" w:type="pct"/>
            <w:vAlign w:val="center"/>
          </w:tcPr>
          <w:p w14:paraId="7ABF7E6F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0" w:type="pct"/>
            <w:vAlign w:val="center"/>
          </w:tcPr>
          <w:p w14:paraId="1F625E57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pct"/>
            <w:vAlign w:val="center"/>
          </w:tcPr>
          <w:p w14:paraId="1BC9E661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暑假</w:t>
            </w:r>
          </w:p>
        </w:tc>
        <w:tc>
          <w:tcPr>
            <w:tcW w:w="630" w:type="pct"/>
            <w:vAlign w:val="center"/>
          </w:tcPr>
          <w:p w14:paraId="2B97E89D" w14:textId="77777777" w:rsidR="006600D2" w:rsidRDefault="0021270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葡萄酒学院</w:t>
            </w:r>
          </w:p>
        </w:tc>
        <w:tc>
          <w:tcPr>
            <w:tcW w:w="707" w:type="pct"/>
            <w:vAlign w:val="center"/>
          </w:tcPr>
          <w:p w14:paraId="7DC38C8C" w14:textId="77777777" w:rsidR="006600D2" w:rsidRDefault="00212707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有机化学、</w:t>
            </w:r>
          </w:p>
          <w:p w14:paraId="51F3DBEE" w14:textId="77777777" w:rsidR="006600D2" w:rsidRDefault="00212707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无机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及分析化学</w:t>
            </w:r>
          </w:p>
        </w:tc>
      </w:tr>
      <w:tr w:rsidR="006600D2" w14:paraId="6F9B6547" w14:textId="77777777">
        <w:trPr>
          <w:trHeight w:val="516"/>
          <w:jc w:val="center"/>
        </w:trPr>
        <w:tc>
          <w:tcPr>
            <w:tcW w:w="347" w:type="pct"/>
            <w:vAlign w:val="center"/>
          </w:tcPr>
          <w:p w14:paraId="78E01B54" w14:textId="77777777" w:rsidR="006600D2" w:rsidRDefault="00212707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bookmarkStart w:id="1" w:name="_Hlk197613887"/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543" w:type="pct"/>
            <w:vAlign w:val="center"/>
          </w:tcPr>
          <w:p w14:paraId="48854C18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W211403</w:t>
            </w:r>
          </w:p>
        </w:tc>
        <w:tc>
          <w:tcPr>
            <w:tcW w:w="720" w:type="pct"/>
            <w:vAlign w:val="center"/>
          </w:tcPr>
          <w:p w14:paraId="3CC501D2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葡萄酒工艺学实验</w:t>
            </w:r>
          </w:p>
        </w:tc>
        <w:tc>
          <w:tcPr>
            <w:tcW w:w="316" w:type="pct"/>
            <w:vAlign w:val="center"/>
          </w:tcPr>
          <w:p w14:paraId="6CE3AB9B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14:paraId="753B3CBC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40" w:type="pct"/>
            <w:vAlign w:val="center"/>
          </w:tcPr>
          <w:p w14:paraId="7C95F9FF" w14:textId="77777777" w:rsidR="006600D2" w:rsidRDefault="006600D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70" w:type="pct"/>
            <w:vAlign w:val="center"/>
          </w:tcPr>
          <w:p w14:paraId="20A495AA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32" w:type="pct"/>
            <w:vAlign w:val="center"/>
          </w:tcPr>
          <w:p w14:paraId="650E4F21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暑假</w:t>
            </w:r>
          </w:p>
        </w:tc>
        <w:tc>
          <w:tcPr>
            <w:tcW w:w="630" w:type="pct"/>
            <w:vAlign w:val="center"/>
          </w:tcPr>
          <w:p w14:paraId="70FEA3EA" w14:textId="77777777" w:rsidR="006600D2" w:rsidRDefault="00212707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葡萄酒学院</w:t>
            </w:r>
          </w:p>
        </w:tc>
        <w:tc>
          <w:tcPr>
            <w:tcW w:w="707" w:type="pct"/>
            <w:vAlign w:val="center"/>
          </w:tcPr>
          <w:p w14:paraId="73E33CAB" w14:textId="77777777" w:rsidR="006600D2" w:rsidRDefault="006600D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6600D2" w14:paraId="0F411587" w14:textId="77777777">
        <w:trPr>
          <w:trHeight w:val="516"/>
          <w:jc w:val="center"/>
        </w:trPr>
        <w:tc>
          <w:tcPr>
            <w:tcW w:w="347" w:type="pct"/>
            <w:vAlign w:val="center"/>
          </w:tcPr>
          <w:p w14:paraId="37894A0E" w14:textId="77777777" w:rsidR="006600D2" w:rsidRDefault="00212707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543" w:type="pct"/>
            <w:vAlign w:val="center"/>
          </w:tcPr>
          <w:p w14:paraId="28EADF44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W211404</w:t>
            </w:r>
          </w:p>
        </w:tc>
        <w:tc>
          <w:tcPr>
            <w:tcW w:w="720" w:type="pct"/>
            <w:vAlign w:val="center"/>
          </w:tcPr>
          <w:p w14:paraId="558407EC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葡萄酒工程学</w:t>
            </w:r>
          </w:p>
        </w:tc>
        <w:tc>
          <w:tcPr>
            <w:tcW w:w="316" w:type="pct"/>
            <w:vAlign w:val="center"/>
          </w:tcPr>
          <w:p w14:paraId="4530C8DE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7B96C835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40" w:type="pct"/>
            <w:vAlign w:val="center"/>
          </w:tcPr>
          <w:p w14:paraId="628B981B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70" w:type="pct"/>
            <w:vAlign w:val="center"/>
          </w:tcPr>
          <w:p w14:paraId="20573195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pct"/>
            <w:vAlign w:val="center"/>
          </w:tcPr>
          <w:p w14:paraId="4C15D893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暑假、秋</w:t>
            </w:r>
          </w:p>
        </w:tc>
        <w:tc>
          <w:tcPr>
            <w:tcW w:w="630" w:type="pct"/>
            <w:vAlign w:val="center"/>
          </w:tcPr>
          <w:p w14:paraId="7D22691F" w14:textId="77777777" w:rsidR="006600D2" w:rsidRDefault="00212707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葡萄酒学院</w:t>
            </w:r>
          </w:p>
        </w:tc>
        <w:tc>
          <w:tcPr>
            <w:tcW w:w="707" w:type="pct"/>
            <w:vAlign w:val="center"/>
          </w:tcPr>
          <w:p w14:paraId="2C27D5C8" w14:textId="77777777" w:rsidR="006600D2" w:rsidRDefault="006600D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6600D2" w14:paraId="6FEA6BBC" w14:textId="77777777">
        <w:trPr>
          <w:trHeight w:val="516"/>
          <w:jc w:val="center"/>
        </w:trPr>
        <w:tc>
          <w:tcPr>
            <w:tcW w:w="347" w:type="pct"/>
            <w:vAlign w:val="center"/>
          </w:tcPr>
          <w:p w14:paraId="4EE3948A" w14:textId="77777777" w:rsidR="006600D2" w:rsidRDefault="00212707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543" w:type="pct"/>
            <w:vAlign w:val="center"/>
          </w:tcPr>
          <w:p w14:paraId="0BC64A54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W211405</w:t>
            </w:r>
          </w:p>
        </w:tc>
        <w:tc>
          <w:tcPr>
            <w:tcW w:w="720" w:type="pct"/>
            <w:vAlign w:val="center"/>
          </w:tcPr>
          <w:p w14:paraId="511E23F9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葡萄酒工艺学</w:t>
            </w:r>
          </w:p>
        </w:tc>
        <w:tc>
          <w:tcPr>
            <w:tcW w:w="316" w:type="pct"/>
            <w:vAlign w:val="center"/>
          </w:tcPr>
          <w:p w14:paraId="0C56EEC9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7E135B00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40" w:type="pct"/>
            <w:vAlign w:val="center"/>
          </w:tcPr>
          <w:p w14:paraId="479701DD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70" w:type="pct"/>
            <w:vAlign w:val="center"/>
          </w:tcPr>
          <w:p w14:paraId="072F66A9" w14:textId="77777777" w:rsidR="006600D2" w:rsidRDefault="006600D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40822009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2" w:name="OLE_LINK4"/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2026</w:t>
            </w:r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>秋</w:t>
            </w:r>
          </w:p>
        </w:tc>
        <w:tc>
          <w:tcPr>
            <w:tcW w:w="630" w:type="pct"/>
            <w:vAlign w:val="center"/>
          </w:tcPr>
          <w:p w14:paraId="5B13CD6A" w14:textId="77777777" w:rsidR="006600D2" w:rsidRDefault="00212707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葡萄酒学院</w:t>
            </w:r>
          </w:p>
        </w:tc>
        <w:tc>
          <w:tcPr>
            <w:tcW w:w="707" w:type="pct"/>
            <w:vAlign w:val="center"/>
          </w:tcPr>
          <w:p w14:paraId="21BC34AD" w14:textId="77777777" w:rsidR="006600D2" w:rsidRDefault="00212707">
            <w:pPr>
              <w:widowControl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微生物学、有机化学、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无机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及分析化学、</w:t>
            </w:r>
          </w:p>
          <w:p w14:paraId="4C3D8A2B" w14:textId="77777777" w:rsidR="006600D2" w:rsidRDefault="0021270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生物化学</w:t>
            </w:r>
          </w:p>
        </w:tc>
      </w:tr>
      <w:tr w:rsidR="006600D2" w14:paraId="367E6AE5" w14:textId="77777777">
        <w:trPr>
          <w:trHeight w:val="516"/>
          <w:jc w:val="center"/>
        </w:trPr>
        <w:tc>
          <w:tcPr>
            <w:tcW w:w="347" w:type="pct"/>
            <w:vAlign w:val="center"/>
          </w:tcPr>
          <w:p w14:paraId="0F33FC84" w14:textId="77777777" w:rsidR="006600D2" w:rsidRDefault="00212707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543" w:type="pct"/>
            <w:vAlign w:val="center"/>
          </w:tcPr>
          <w:p w14:paraId="586B191C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W211406</w:t>
            </w:r>
          </w:p>
        </w:tc>
        <w:tc>
          <w:tcPr>
            <w:tcW w:w="720" w:type="pct"/>
            <w:vAlign w:val="center"/>
          </w:tcPr>
          <w:p w14:paraId="1FAF3A1D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葡萄酒品尝学</w:t>
            </w:r>
          </w:p>
        </w:tc>
        <w:tc>
          <w:tcPr>
            <w:tcW w:w="316" w:type="pct"/>
            <w:vAlign w:val="center"/>
          </w:tcPr>
          <w:p w14:paraId="20553671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14:paraId="0016409B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40" w:type="pct"/>
            <w:vAlign w:val="center"/>
          </w:tcPr>
          <w:p w14:paraId="70B92C95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0" w:type="pct"/>
            <w:vAlign w:val="center"/>
          </w:tcPr>
          <w:p w14:paraId="0AF04BC4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pct"/>
            <w:vAlign w:val="center"/>
          </w:tcPr>
          <w:p w14:paraId="3F97543A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秋</w:t>
            </w:r>
          </w:p>
        </w:tc>
        <w:tc>
          <w:tcPr>
            <w:tcW w:w="630" w:type="pct"/>
            <w:vAlign w:val="center"/>
          </w:tcPr>
          <w:p w14:paraId="2B870D7D" w14:textId="77777777" w:rsidR="006600D2" w:rsidRDefault="00212707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葡萄酒学院</w:t>
            </w:r>
          </w:p>
        </w:tc>
        <w:tc>
          <w:tcPr>
            <w:tcW w:w="707" w:type="pct"/>
            <w:vAlign w:val="center"/>
          </w:tcPr>
          <w:p w14:paraId="771D34C5" w14:textId="77777777" w:rsidR="006600D2" w:rsidRDefault="006600D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6600D2" w14:paraId="3BADE721" w14:textId="77777777">
        <w:trPr>
          <w:trHeight w:val="516"/>
          <w:jc w:val="center"/>
        </w:trPr>
        <w:tc>
          <w:tcPr>
            <w:tcW w:w="347" w:type="pct"/>
            <w:vAlign w:val="center"/>
          </w:tcPr>
          <w:p w14:paraId="2AD79A73" w14:textId="77777777" w:rsidR="006600D2" w:rsidRDefault="00212707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7</w:t>
            </w:r>
          </w:p>
        </w:tc>
        <w:tc>
          <w:tcPr>
            <w:tcW w:w="543" w:type="pct"/>
            <w:vAlign w:val="center"/>
          </w:tcPr>
          <w:p w14:paraId="2C4CFDA7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W208407</w:t>
            </w:r>
          </w:p>
        </w:tc>
        <w:tc>
          <w:tcPr>
            <w:tcW w:w="720" w:type="pct"/>
            <w:vAlign w:val="center"/>
          </w:tcPr>
          <w:p w14:paraId="20ABBB46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Matlab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程序设计</w:t>
            </w:r>
          </w:p>
          <w:p w14:paraId="773C2A78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（智慧酿造）</w:t>
            </w:r>
          </w:p>
        </w:tc>
        <w:tc>
          <w:tcPr>
            <w:tcW w:w="316" w:type="pct"/>
            <w:vAlign w:val="center"/>
          </w:tcPr>
          <w:p w14:paraId="5A3626B8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95" w:type="pct"/>
            <w:vAlign w:val="center"/>
          </w:tcPr>
          <w:p w14:paraId="6A7834B0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40" w:type="pct"/>
            <w:vAlign w:val="center"/>
          </w:tcPr>
          <w:p w14:paraId="208A2798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0" w:type="pct"/>
            <w:vAlign w:val="center"/>
          </w:tcPr>
          <w:p w14:paraId="6F1DBC05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pct"/>
            <w:vAlign w:val="center"/>
          </w:tcPr>
          <w:p w14:paraId="62C308CC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秋</w:t>
            </w:r>
          </w:p>
        </w:tc>
        <w:tc>
          <w:tcPr>
            <w:tcW w:w="630" w:type="pct"/>
            <w:vAlign w:val="center"/>
          </w:tcPr>
          <w:p w14:paraId="6F35530C" w14:textId="77777777" w:rsidR="006600D2" w:rsidRDefault="00212707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机械与电子工程学院</w:t>
            </w:r>
          </w:p>
        </w:tc>
        <w:tc>
          <w:tcPr>
            <w:tcW w:w="707" w:type="pct"/>
            <w:vAlign w:val="center"/>
          </w:tcPr>
          <w:p w14:paraId="6BBFE480" w14:textId="77777777" w:rsidR="006600D2" w:rsidRDefault="0021270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高等数学、线性代数</w:t>
            </w:r>
          </w:p>
        </w:tc>
      </w:tr>
      <w:tr w:rsidR="006600D2" w14:paraId="147F1CE2" w14:textId="77777777">
        <w:trPr>
          <w:trHeight w:val="516"/>
          <w:jc w:val="center"/>
        </w:trPr>
        <w:tc>
          <w:tcPr>
            <w:tcW w:w="347" w:type="pct"/>
            <w:vAlign w:val="center"/>
          </w:tcPr>
          <w:p w14:paraId="1988B4BB" w14:textId="77777777" w:rsidR="006600D2" w:rsidRDefault="006600D2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63" w:type="pct"/>
            <w:gridSpan w:val="2"/>
            <w:vAlign w:val="center"/>
          </w:tcPr>
          <w:p w14:paraId="2C8A384F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316" w:type="pct"/>
            <w:vAlign w:val="center"/>
          </w:tcPr>
          <w:p w14:paraId="4D9F0863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395" w:type="pct"/>
            <w:vAlign w:val="center"/>
          </w:tcPr>
          <w:p w14:paraId="6911A810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268</w:t>
            </w:r>
          </w:p>
        </w:tc>
        <w:tc>
          <w:tcPr>
            <w:tcW w:w="340" w:type="pct"/>
            <w:vAlign w:val="center"/>
          </w:tcPr>
          <w:p w14:paraId="65694F71" w14:textId="77777777" w:rsidR="006600D2" w:rsidRDefault="00212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180</w:t>
            </w:r>
          </w:p>
        </w:tc>
        <w:tc>
          <w:tcPr>
            <w:tcW w:w="370" w:type="pct"/>
            <w:vAlign w:val="center"/>
          </w:tcPr>
          <w:p w14:paraId="141995E5" w14:textId="77777777" w:rsidR="006600D2" w:rsidRDefault="00212707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632" w:type="pct"/>
            <w:vAlign w:val="center"/>
          </w:tcPr>
          <w:p w14:paraId="34981EA0" w14:textId="77777777" w:rsidR="006600D2" w:rsidRDefault="00660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4ADBAEF3" w14:textId="77777777" w:rsidR="006600D2" w:rsidRDefault="00660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68D37D69" w14:textId="77777777" w:rsidR="006600D2" w:rsidRDefault="006600D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1"/>
    <w:p w14:paraId="463D3B6A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排班方式：单独编班，独立开班授课</w:t>
      </w:r>
    </w:p>
    <w:p w14:paraId="72A559BC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开课时间：自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年春季学期起开课</w:t>
      </w:r>
    </w:p>
    <w:p w14:paraId="76A908CF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上课时间：各门课程均利用晚上、周末或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假期</w:t>
      </w:r>
      <w:r>
        <w:rPr>
          <w:rFonts w:ascii="仿宋" w:eastAsia="仿宋" w:hAnsi="仿宋" w:cs="仿宋" w:hint="eastAsia"/>
          <w:sz w:val="32"/>
          <w:szCs w:val="32"/>
        </w:rPr>
        <w:t>授课，具体课程开始时间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待学生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报名后确定。</w:t>
      </w:r>
    </w:p>
    <w:p w14:paraId="27888ADA" w14:textId="77777777" w:rsidR="006600D2" w:rsidRDefault="00212707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收费标准</w:t>
      </w:r>
    </w:p>
    <w:p w14:paraId="541A5D6B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修读实行学分制收费管理，具体收费标准以陕西省物价部门批复为准。</w:t>
      </w:r>
    </w:p>
    <w:p w14:paraId="22FF2C5D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首批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微专业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面向</w:t>
      </w:r>
      <w:r>
        <w:rPr>
          <w:rFonts w:ascii="Arial" w:eastAsia="仿宋_GB2312" w:hAnsi="Arial" w:cs="Arial" w:hint="eastAsia"/>
          <w:sz w:val="32"/>
          <w:szCs w:val="32"/>
        </w:rPr>
        <w:t>2026</w:t>
      </w:r>
      <w:r>
        <w:rPr>
          <w:rFonts w:ascii="Arial" w:eastAsia="仿宋_GB2312" w:hAnsi="Arial" w:cs="Arial" w:hint="eastAsia"/>
          <w:sz w:val="32"/>
          <w:szCs w:val="32"/>
        </w:rPr>
        <w:t>年招收首届学生，学校不收取学费。</w:t>
      </w:r>
    </w:p>
    <w:p w14:paraId="290CBD0B" w14:textId="77777777" w:rsidR="006600D2" w:rsidRDefault="00212707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报名与选拔方式</w:t>
      </w:r>
    </w:p>
    <w:p w14:paraId="389D623E" w14:textId="4B916E68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报名方式：采用线下报名形式。学生须于</w:t>
      </w:r>
      <w:r>
        <w:rPr>
          <w:rFonts w:ascii="仿宋" w:eastAsia="仿宋" w:hAnsi="仿宋" w:cs="Arial" w:hint="eastAsia"/>
          <w:sz w:val="32"/>
          <w:szCs w:val="32"/>
        </w:rPr>
        <w:t>2026</w:t>
      </w:r>
      <w:r>
        <w:rPr>
          <w:rFonts w:ascii="仿宋" w:eastAsia="仿宋" w:hAnsi="仿宋" w:cs="Arial" w:hint="eastAsia"/>
          <w:sz w:val="32"/>
          <w:szCs w:val="32"/>
        </w:rPr>
        <w:t>年</w:t>
      </w:r>
      <w:r>
        <w:rPr>
          <w:rFonts w:ascii="仿宋" w:eastAsia="仿宋" w:hAnsi="仿宋" w:cs="Arial" w:hint="eastAsia"/>
          <w:sz w:val="32"/>
          <w:szCs w:val="32"/>
        </w:rPr>
        <w:t>4</w:t>
      </w:r>
      <w:r>
        <w:rPr>
          <w:rFonts w:ascii="仿宋" w:eastAsia="仿宋" w:hAnsi="仿宋" w:cs="Arial" w:hint="eastAsia"/>
          <w:sz w:val="32"/>
          <w:szCs w:val="32"/>
        </w:rPr>
        <w:t>月</w:t>
      </w:r>
      <w:r>
        <w:rPr>
          <w:rFonts w:ascii="仿宋" w:eastAsia="仿宋" w:hAnsi="仿宋" w:cs="Arial"/>
          <w:sz w:val="32"/>
          <w:szCs w:val="32"/>
        </w:rPr>
        <w:t>14</w:t>
      </w:r>
      <w:r>
        <w:rPr>
          <w:rFonts w:ascii="仿宋" w:eastAsia="仿宋" w:hAnsi="仿宋" w:cs="Arial" w:hint="eastAsia"/>
          <w:sz w:val="32"/>
          <w:szCs w:val="32"/>
        </w:rPr>
        <w:t>日</w:t>
      </w:r>
      <w:r>
        <w:rPr>
          <w:rFonts w:ascii="仿宋" w:eastAsia="仿宋" w:hAnsi="仿宋" w:cs="Arial" w:hint="eastAsia"/>
          <w:sz w:val="32"/>
          <w:szCs w:val="32"/>
        </w:rPr>
        <w:t>17:00</w:t>
      </w:r>
      <w:r>
        <w:rPr>
          <w:rFonts w:ascii="仿宋" w:eastAsia="仿宋" w:hAnsi="仿宋" w:cs="Arial" w:hint="eastAsia"/>
          <w:sz w:val="32"/>
          <w:szCs w:val="32"/>
        </w:rPr>
        <w:t>前，将以下纸质材料提交至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葡萄酒学院人才培养办公室（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618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室）</w:t>
      </w:r>
      <w:r>
        <w:rPr>
          <w:rFonts w:ascii="仿宋" w:eastAsia="仿宋" w:hAnsi="仿宋" w:cs="Arial" w:hint="eastAsia"/>
          <w:sz w:val="32"/>
          <w:szCs w:val="32"/>
        </w:rPr>
        <w:t>：</w:t>
      </w:r>
    </w:p>
    <w:p w14:paraId="17FDDD47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葡萄酒精酿工艺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报名表</w:t>
      </w:r>
      <w:r>
        <w:rPr>
          <w:rFonts w:ascii="仿宋" w:eastAsia="仿宋" w:hAnsi="仿宋" w:cs="Arial" w:hint="eastAsia"/>
          <w:sz w:val="32"/>
          <w:szCs w:val="32"/>
        </w:rPr>
        <w:t>（见附表，须加盖学院公章）；</w:t>
      </w:r>
    </w:p>
    <w:p w14:paraId="29B28782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 w:hint="eastAsia"/>
          <w:sz w:val="32"/>
          <w:szCs w:val="32"/>
        </w:rPr>
        <w:t>已修课程成绩单（盖章）；</w:t>
      </w:r>
    </w:p>
    <w:p w14:paraId="69461B5F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 w:hint="eastAsia"/>
          <w:sz w:val="32"/>
          <w:szCs w:val="32"/>
        </w:rPr>
        <w:t>学分成绩证明；</w:t>
      </w:r>
    </w:p>
    <w:p w14:paraId="61318AA6" w14:textId="29BE812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选拔方式：</w:t>
      </w:r>
      <w:r>
        <w:rPr>
          <w:rFonts w:ascii="仿宋" w:eastAsia="仿宋" w:hAnsi="仿宋" w:cs="Arial" w:hint="eastAsia"/>
          <w:sz w:val="32"/>
          <w:szCs w:val="32"/>
        </w:rPr>
        <w:t>2026</w:t>
      </w:r>
      <w:r>
        <w:rPr>
          <w:rFonts w:ascii="仿宋" w:eastAsia="仿宋" w:hAnsi="仿宋" w:cs="Arial" w:hint="eastAsia"/>
          <w:sz w:val="32"/>
          <w:szCs w:val="32"/>
        </w:rPr>
        <w:t>年</w:t>
      </w:r>
      <w:r>
        <w:rPr>
          <w:rFonts w:ascii="仿宋" w:eastAsia="仿宋" w:hAnsi="仿宋" w:cs="Arial" w:hint="eastAsia"/>
          <w:sz w:val="32"/>
          <w:szCs w:val="32"/>
        </w:rPr>
        <w:t>4</w:t>
      </w:r>
      <w:r>
        <w:rPr>
          <w:rFonts w:ascii="仿宋" w:eastAsia="仿宋" w:hAnsi="仿宋" w:cs="Arial" w:hint="eastAsia"/>
          <w:sz w:val="32"/>
          <w:szCs w:val="32"/>
        </w:rPr>
        <w:t>月</w:t>
      </w:r>
      <w:r>
        <w:rPr>
          <w:rFonts w:ascii="仿宋" w:eastAsia="仿宋" w:hAnsi="仿宋" w:cs="Arial" w:hint="eastAsia"/>
          <w:sz w:val="32"/>
          <w:szCs w:val="32"/>
        </w:rPr>
        <w:t>1</w:t>
      </w:r>
      <w:r>
        <w:rPr>
          <w:rFonts w:ascii="仿宋" w:eastAsia="仿宋" w:hAnsi="仿宋" w:cs="Arial"/>
          <w:sz w:val="32"/>
          <w:szCs w:val="32"/>
        </w:rPr>
        <w:t>5</w:t>
      </w:r>
      <w:r>
        <w:rPr>
          <w:rFonts w:ascii="仿宋" w:eastAsia="仿宋" w:hAnsi="仿宋" w:cs="Arial" w:hint="eastAsia"/>
          <w:sz w:val="32"/>
          <w:szCs w:val="32"/>
        </w:rPr>
        <w:t>日至</w:t>
      </w:r>
      <w:r>
        <w:rPr>
          <w:rFonts w:ascii="仿宋" w:eastAsia="仿宋" w:hAnsi="仿宋" w:cs="Arial"/>
          <w:sz w:val="32"/>
          <w:szCs w:val="32"/>
        </w:rPr>
        <w:t>20</w:t>
      </w:r>
      <w:r>
        <w:rPr>
          <w:rFonts w:ascii="仿宋" w:eastAsia="仿宋" w:hAnsi="仿宋" w:cs="Arial" w:hint="eastAsia"/>
          <w:sz w:val="32"/>
          <w:szCs w:val="32"/>
        </w:rPr>
        <w:t>日，材料初审通过的同学，将综合其在校期间学分成绩及排名，由</w:t>
      </w:r>
      <w:proofErr w:type="gramStart"/>
      <w:r>
        <w:rPr>
          <w:rFonts w:ascii="仿宋" w:eastAsia="仿宋" w:hAnsi="仿宋" w:cs="Arial" w:hint="eastAsia"/>
          <w:sz w:val="32"/>
          <w:szCs w:val="32"/>
        </w:rPr>
        <w:t>微专业</w:t>
      </w:r>
      <w:proofErr w:type="gramEnd"/>
      <w:r>
        <w:rPr>
          <w:rFonts w:ascii="仿宋" w:eastAsia="仿宋" w:hAnsi="仿宋" w:cs="Arial" w:hint="eastAsia"/>
          <w:sz w:val="32"/>
          <w:szCs w:val="32"/>
        </w:rPr>
        <w:t>教学团队评审，择优录取前</w:t>
      </w:r>
      <w:r>
        <w:rPr>
          <w:rFonts w:ascii="仿宋" w:eastAsia="仿宋" w:hAnsi="仿宋" w:cs="Arial" w:hint="eastAsia"/>
          <w:sz w:val="32"/>
          <w:szCs w:val="32"/>
        </w:rPr>
        <w:t>30</w:t>
      </w:r>
      <w:r>
        <w:rPr>
          <w:rFonts w:ascii="仿宋" w:eastAsia="仿宋" w:hAnsi="仿宋" w:cs="Arial" w:hint="eastAsia"/>
          <w:sz w:val="32"/>
          <w:szCs w:val="32"/>
        </w:rPr>
        <w:t>名的同学。拟录取名单将在葡萄酒学院网站公示</w:t>
      </w:r>
      <w:r>
        <w:rPr>
          <w:rFonts w:ascii="仿宋" w:eastAsia="仿宋" w:hAnsi="仿宋" w:cs="Arial" w:hint="eastAsia"/>
          <w:sz w:val="32"/>
          <w:szCs w:val="32"/>
        </w:rPr>
        <w:t>3</w:t>
      </w:r>
      <w:r>
        <w:rPr>
          <w:rFonts w:ascii="仿宋" w:eastAsia="仿宋" w:hAnsi="仿宋" w:cs="Arial" w:hint="eastAsia"/>
          <w:sz w:val="32"/>
          <w:szCs w:val="32"/>
        </w:rPr>
        <w:t>个工作日，公示无异议后报教务处备案。</w:t>
      </w:r>
    </w:p>
    <w:p w14:paraId="1D0C29D8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八、联系方式</w:t>
      </w:r>
    </w:p>
    <w:p w14:paraId="7CF0AE74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联系人：万老师</w:t>
      </w:r>
    </w:p>
    <w:p w14:paraId="3FEDF49A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/>
          <w:sz w:val="32"/>
          <w:szCs w:val="32"/>
        </w:rPr>
        <w:t>029-87091154</w:t>
      </w:r>
    </w:p>
    <w:p w14:paraId="72669152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咨询地点：葡萄酒学院人才培养办公室（</w:t>
      </w:r>
      <w:r>
        <w:rPr>
          <w:rFonts w:ascii="仿宋" w:eastAsia="仿宋" w:hAnsi="仿宋" w:cs="仿宋" w:hint="eastAsia"/>
          <w:sz w:val="32"/>
          <w:szCs w:val="32"/>
        </w:rPr>
        <w:t>618</w:t>
      </w:r>
      <w:r>
        <w:rPr>
          <w:rFonts w:ascii="仿宋" w:eastAsia="仿宋" w:hAnsi="仿宋" w:cs="仿宋" w:hint="eastAsia"/>
          <w:sz w:val="32"/>
          <w:szCs w:val="32"/>
        </w:rPr>
        <w:t>室）</w:t>
      </w:r>
    </w:p>
    <w:p w14:paraId="6BC7A0B0" w14:textId="77777777" w:rsidR="006600D2" w:rsidRDefault="00212707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邮箱：</w:t>
      </w:r>
      <w:r>
        <w:rPr>
          <w:rFonts w:ascii="仿宋" w:eastAsia="仿宋" w:hAnsi="仿宋" w:cs="仿宋" w:hint="eastAsia"/>
          <w:sz w:val="32"/>
          <w:szCs w:val="32"/>
        </w:rPr>
        <w:t>pujiujiaoxueban@163.com</w:t>
      </w:r>
    </w:p>
    <w:p w14:paraId="0C035399" w14:textId="77777777" w:rsidR="006600D2" w:rsidRDefault="006600D2">
      <w:pPr>
        <w:rPr>
          <w:rFonts w:ascii="仿宋" w:eastAsia="仿宋" w:hAnsi="仿宋" w:cs="仿宋"/>
        </w:rPr>
      </w:pPr>
    </w:p>
    <w:p w14:paraId="09F494AD" w14:textId="77777777" w:rsidR="006600D2" w:rsidRDefault="006600D2">
      <w:pPr>
        <w:rPr>
          <w:rFonts w:ascii="仿宋" w:eastAsia="仿宋" w:hAnsi="仿宋" w:cs="仿宋"/>
          <w:sz w:val="32"/>
          <w:szCs w:val="32"/>
        </w:rPr>
      </w:pPr>
    </w:p>
    <w:p w14:paraId="4B76C98F" w14:textId="77777777" w:rsidR="006600D2" w:rsidRDefault="006600D2">
      <w:pPr>
        <w:rPr>
          <w:rFonts w:ascii="仿宋" w:eastAsia="仿宋" w:hAnsi="仿宋" w:cs="仿宋"/>
          <w:sz w:val="32"/>
          <w:szCs w:val="32"/>
        </w:rPr>
      </w:pPr>
    </w:p>
    <w:p w14:paraId="74BB0B1B" w14:textId="77777777" w:rsidR="006600D2" w:rsidRDefault="006600D2">
      <w:pPr>
        <w:rPr>
          <w:rFonts w:ascii="仿宋" w:eastAsia="仿宋" w:hAnsi="仿宋" w:cs="仿宋"/>
          <w:sz w:val="32"/>
          <w:szCs w:val="32"/>
        </w:rPr>
      </w:pPr>
    </w:p>
    <w:p w14:paraId="6AD345E7" w14:textId="77777777" w:rsidR="006600D2" w:rsidRDefault="006600D2">
      <w:pPr>
        <w:rPr>
          <w:rFonts w:ascii="仿宋" w:eastAsia="仿宋" w:hAnsi="仿宋" w:cs="仿宋"/>
          <w:sz w:val="32"/>
          <w:szCs w:val="32"/>
        </w:rPr>
      </w:pPr>
    </w:p>
    <w:p w14:paraId="61003174" w14:textId="77777777" w:rsidR="006600D2" w:rsidRDefault="006600D2">
      <w:pPr>
        <w:rPr>
          <w:rFonts w:ascii="仿宋" w:eastAsia="仿宋" w:hAnsi="仿宋" w:cs="仿宋"/>
          <w:sz w:val="32"/>
          <w:szCs w:val="32"/>
        </w:rPr>
      </w:pPr>
    </w:p>
    <w:p w14:paraId="36653137" w14:textId="77777777" w:rsidR="006600D2" w:rsidRDefault="00212707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西北农林科技大学葡萄酒学院</w:t>
      </w:r>
    </w:p>
    <w:p w14:paraId="4CE5E529" w14:textId="77777777" w:rsidR="006600D2" w:rsidRDefault="00212707">
      <w:pPr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14:paraId="0BF6B2CA" w14:textId="77777777" w:rsidR="006600D2" w:rsidRDefault="006600D2">
      <w:pPr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4C733EBB" w14:textId="77777777" w:rsidR="006600D2" w:rsidRDefault="00212707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br w:type="page"/>
      </w:r>
    </w:p>
    <w:p w14:paraId="1983EF4C" w14:textId="77777777" w:rsidR="006600D2" w:rsidRDefault="00212707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葡萄酒精酿工艺</w:t>
      </w:r>
      <w:proofErr w:type="gramStart"/>
      <w:r>
        <w:rPr>
          <w:rFonts w:eastAsia="方正小标宋简体"/>
          <w:sz w:val="36"/>
          <w:szCs w:val="36"/>
        </w:rPr>
        <w:t>微专业</w:t>
      </w:r>
      <w:proofErr w:type="gramEnd"/>
      <w:r>
        <w:rPr>
          <w:rFonts w:eastAsia="方正小标宋简体"/>
          <w:sz w:val="36"/>
          <w:szCs w:val="36"/>
        </w:rPr>
        <w:t>报名表</w:t>
      </w:r>
    </w:p>
    <w:tbl>
      <w:tblPr>
        <w:tblStyle w:val="a8"/>
        <w:tblpPr w:leftFromText="180" w:rightFromText="180" w:vertAnchor="text" w:horzAnchor="margin" w:tblpXSpec="center" w:tblpY="503"/>
        <w:tblW w:w="9458" w:type="dxa"/>
        <w:tblLayout w:type="fixed"/>
        <w:tblLook w:val="04A0" w:firstRow="1" w:lastRow="0" w:firstColumn="1" w:lastColumn="0" w:noHBand="0" w:noVBand="1"/>
      </w:tblPr>
      <w:tblGrid>
        <w:gridCol w:w="2300"/>
        <w:gridCol w:w="2494"/>
        <w:gridCol w:w="2162"/>
        <w:gridCol w:w="2502"/>
      </w:tblGrid>
      <w:tr w:rsidR="006600D2" w14:paraId="21B8D703" w14:textId="77777777">
        <w:trPr>
          <w:trHeight w:val="885"/>
        </w:trPr>
        <w:tc>
          <w:tcPr>
            <w:tcW w:w="2297" w:type="dxa"/>
            <w:vAlign w:val="center"/>
          </w:tcPr>
          <w:p w14:paraId="04F744DF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申请人</w:t>
            </w:r>
          </w:p>
        </w:tc>
        <w:tc>
          <w:tcPr>
            <w:tcW w:w="2495" w:type="dxa"/>
            <w:vAlign w:val="center"/>
          </w:tcPr>
          <w:p w14:paraId="033CEDEA" w14:textId="77777777" w:rsidR="006600D2" w:rsidRDefault="006600D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6EB22BF5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院系、专业</w:t>
            </w:r>
          </w:p>
        </w:tc>
        <w:tc>
          <w:tcPr>
            <w:tcW w:w="2503" w:type="dxa"/>
            <w:vAlign w:val="center"/>
          </w:tcPr>
          <w:p w14:paraId="414AE961" w14:textId="77777777" w:rsidR="006600D2" w:rsidRDefault="006600D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600D2" w14:paraId="313490B1" w14:textId="77777777">
        <w:trPr>
          <w:trHeight w:val="885"/>
        </w:trPr>
        <w:tc>
          <w:tcPr>
            <w:tcW w:w="2297" w:type="dxa"/>
            <w:vAlign w:val="center"/>
          </w:tcPr>
          <w:p w14:paraId="78221DB9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级</w:t>
            </w:r>
          </w:p>
        </w:tc>
        <w:tc>
          <w:tcPr>
            <w:tcW w:w="2495" w:type="dxa"/>
            <w:vAlign w:val="center"/>
          </w:tcPr>
          <w:p w14:paraId="58D5DCFD" w14:textId="77777777" w:rsidR="006600D2" w:rsidRDefault="006600D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0F7137FE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班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级</w:t>
            </w:r>
          </w:p>
        </w:tc>
        <w:tc>
          <w:tcPr>
            <w:tcW w:w="2503" w:type="dxa"/>
            <w:vAlign w:val="center"/>
          </w:tcPr>
          <w:p w14:paraId="57B658F1" w14:textId="77777777" w:rsidR="006600D2" w:rsidRDefault="006600D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600D2" w14:paraId="4129340E" w14:textId="77777777">
        <w:trPr>
          <w:trHeight w:val="885"/>
        </w:trPr>
        <w:tc>
          <w:tcPr>
            <w:tcW w:w="2297" w:type="dxa"/>
            <w:vAlign w:val="center"/>
          </w:tcPr>
          <w:p w14:paraId="5DB1A9BB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学分成绩</w:t>
            </w:r>
          </w:p>
        </w:tc>
        <w:tc>
          <w:tcPr>
            <w:tcW w:w="2495" w:type="dxa"/>
            <w:vAlign w:val="center"/>
          </w:tcPr>
          <w:p w14:paraId="69C13E5F" w14:textId="77777777" w:rsidR="006600D2" w:rsidRDefault="006600D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44B527A4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专业排名</w:t>
            </w:r>
          </w:p>
        </w:tc>
        <w:tc>
          <w:tcPr>
            <w:tcW w:w="2503" w:type="dxa"/>
            <w:vAlign w:val="center"/>
          </w:tcPr>
          <w:p w14:paraId="6C91752E" w14:textId="77777777" w:rsidR="006600D2" w:rsidRDefault="006600D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600D2" w14:paraId="07E8733F" w14:textId="77777777">
        <w:trPr>
          <w:trHeight w:val="885"/>
        </w:trPr>
        <w:tc>
          <w:tcPr>
            <w:tcW w:w="2297" w:type="dxa"/>
            <w:vAlign w:val="center"/>
          </w:tcPr>
          <w:p w14:paraId="25D8F113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违纪行为</w:t>
            </w:r>
          </w:p>
        </w:tc>
        <w:tc>
          <w:tcPr>
            <w:tcW w:w="2495" w:type="dxa"/>
            <w:vAlign w:val="center"/>
          </w:tcPr>
          <w:p w14:paraId="58BCECCE" w14:textId="77777777" w:rsidR="006600D2" w:rsidRDefault="006600D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79E7378C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不及格课程数</w:t>
            </w:r>
          </w:p>
          <w:p w14:paraId="2CC32274" w14:textId="77777777" w:rsidR="006600D2" w:rsidRDefault="0021270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和课程名称</w:t>
            </w:r>
          </w:p>
        </w:tc>
        <w:tc>
          <w:tcPr>
            <w:tcW w:w="2503" w:type="dxa"/>
            <w:vAlign w:val="center"/>
          </w:tcPr>
          <w:p w14:paraId="653222F2" w14:textId="77777777" w:rsidR="006600D2" w:rsidRDefault="006600D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600D2" w14:paraId="641714CC" w14:textId="77777777">
        <w:trPr>
          <w:trHeight w:val="885"/>
        </w:trPr>
        <w:tc>
          <w:tcPr>
            <w:tcW w:w="2297" w:type="dxa"/>
            <w:vAlign w:val="center"/>
          </w:tcPr>
          <w:p w14:paraId="1B5B83F5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英语成绩</w:t>
            </w:r>
          </w:p>
          <w:p w14:paraId="551E948E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</w:rPr>
              <w:t>（没有填</w:t>
            </w:r>
            <w:r>
              <w:rPr>
                <w:rFonts w:asciiTheme="minorEastAsia" w:hAnsiTheme="minorEastAsia" w:hint="eastAsia"/>
                <w:spacing w:val="-12"/>
                <w:sz w:val="22"/>
              </w:rPr>
              <w:t>写</w:t>
            </w:r>
            <w:r>
              <w:rPr>
                <w:rFonts w:asciiTheme="minorEastAsia" w:hAnsiTheme="minorEastAsia" w:hint="eastAsia"/>
              </w:rPr>
              <w:t>“无”）</w:t>
            </w:r>
          </w:p>
        </w:tc>
        <w:tc>
          <w:tcPr>
            <w:tcW w:w="7161" w:type="dxa"/>
            <w:gridSpan w:val="3"/>
            <w:vAlign w:val="center"/>
          </w:tcPr>
          <w:p w14:paraId="5FBEDDF6" w14:textId="77777777" w:rsidR="006600D2" w:rsidRDefault="0021270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四级（</w:t>
            </w:r>
            <w:r>
              <w:rPr>
                <w:rFonts w:asciiTheme="minorEastAsia" w:hAnsiTheme="minorEastAsia" w:hint="eastAsia"/>
                <w:sz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</w:rPr>
              <w:t>）、六级（</w:t>
            </w:r>
            <w:r>
              <w:rPr>
                <w:rFonts w:asciiTheme="minorEastAsia" w:hAnsiTheme="minorEastAsia" w:hint="eastAsia"/>
                <w:sz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</w:rPr>
              <w:t>）、雅思（</w:t>
            </w:r>
            <w:r>
              <w:rPr>
                <w:rFonts w:asciiTheme="minorEastAsia" w:hAnsiTheme="minorEastAsia" w:hint="eastAsia"/>
                <w:sz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</w:rPr>
              <w:t>）、托福（</w:t>
            </w:r>
            <w:r>
              <w:rPr>
                <w:rFonts w:asciiTheme="minorEastAsia" w:hAnsiTheme="minorEastAsia" w:hint="eastAsia"/>
                <w:sz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6600D2" w14:paraId="451FF425" w14:textId="77777777">
        <w:trPr>
          <w:trHeight w:val="4011"/>
        </w:trPr>
        <w:tc>
          <w:tcPr>
            <w:tcW w:w="9458" w:type="dxa"/>
            <w:gridSpan w:val="4"/>
            <w:vAlign w:val="center"/>
          </w:tcPr>
          <w:p w14:paraId="4C670D63" w14:textId="77777777" w:rsidR="006600D2" w:rsidRDefault="00212707">
            <w:pPr>
              <w:rPr>
                <w:rFonts w:ascii="Segoe UI" w:eastAsia="Segoe UI" w:hAnsi="Segoe UI" w:cs="Segoe UI"/>
                <w:color w:val="0D0D0D"/>
                <w:sz w:val="24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0D0D0D"/>
                <w:sz w:val="24"/>
                <w:shd w:val="clear" w:color="auto" w:fill="FFFFFF"/>
              </w:rPr>
              <w:t>（请简述报名动机、学习计划及未来规划，不超过</w:t>
            </w:r>
            <w:r>
              <w:rPr>
                <w:rFonts w:ascii="Segoe UI" w:eastAsia="Segoe UI" w:hAnsi="Segoe UI" w:cs="Segoe UI"/>
                <w:color w:val="0D0D0D"/>
                <w:sz w:val="24"/>
                <w:shd w:val="clear" w:color="auto" w:fill="FFFFFF"/>
              </w:rPr>
              <w:t>300</w:t>
            </w:r>
            <w:r>
              <w:rPr>
                <w:rFonts w:ascii="Segoe UI" w:eastAsia="Segoe UI" w:hAnsi="Segoe UI" w:cs="Segoe UI"/>
                <w:color w:val="0D0D0D"/>
                <w:sz w:val="24"/>
                <w:shd w:val="clear" w:color="auto" w:fill="FFFFFF"/>
              </w:rPr>
              <w:t>字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>。</w:t>
            </w:r>
            <w:r>
              <w:rPr>
                <w:rFonts w:ascii="Segoe UI" w:eastAsia="Segoe UI" w:hAnsi="Segoe UI" w:cs="Segoe UI"/>
                <w:color w:val="0D0D0D"/>
                <w:sz w:val="24"/>
                <w:shd w:val="clear" w:color="auto" w:fill="FFFFFF"/>
              </w:rPr>
              <w:t>）</w:t>
            </w:r>
          </w:p>
          <w:p w14:paraId="32363D91" w14:textId="77777777" w:rsidR="006600D2" w:rsidRDefault="006600D2">
            <w:pPr>
              <w:rPr>
                <w:rFonts w:ascii="Segoe UI" w:eastAsia="Segoe UI" w:hAnsi="Segoe UI" w:cs="Segoe UI"/>
                <w:color w:val="0D0D0D"/>
                <w:sz w:val="24"/>
                <w:shd w:val="clear" w:color="auto" w:fill="FFFFFF"/>
              </w:rPr>
            </w:pPr>
          </w:p>
          <w:p w14:paraId="5155C2F9" w14:textId="77777777" w:rsidR="006600D2" w:rsidRDefault="006600D2">
            <w:pPr>
              <w:rPr>
                <w:rFonts w:ascii="Segoe UI" w:eastAsia="Segoe UI" w:hAnsi="Segoe UI" w:cs="Segoe UI"/>
                <w:color w:val="0D0D0D"/>
                <w:sz w:val="24"/>
                <w:shd w:val="clear" w:color="auto" w:fill="FFFFFF"/>
              </w:rPr>
            </w:pPr>
          </w:p>
          <w:p w14:paraId="62E97CC0" w14:textId="77777777" w:rsidR="006600D2" w:rsidRDefault="006600D2">
            <w:pPr>
              <w:rPr>
                <w:rFonts w:ascii="Segoe UI" w:eastAsia="Segoe UI" w:hAnsi="Segoe UI" w:cs="Segoe UI"/>
                <w:color w:val="0D0D0D"/>
                <w:sz w:val="24"/>
                <w:shd w:val="clear" w:color="auto" w:fill="FFFFFF"/>
              </w:rPr>
            </w:pPr>
          </w:p>
          <w:p w14:paraId="49FE8FC4" w14:textId="77777777" w:rsidR="006600D2" w:rsidRDefault="006600D2">
            <w:pPr>
              <w:rPr>
                <w:rFonts w:ascii="Segoe UI" w:eastAsia="Segoe UI" w:hAnsi="Segoe UI" w:cs="Segoe UI"/>
                <w:color w:val="0D0D0D"/>
                <w:sz w:val="24"/>
                <w:shd w:val="clear" w:color="auto" w:fill="FFFFFF"/>
              </w:rPr>
            </w:pPr>
          </w:p>
          <w:p w14:paraId="6D42E2E8" w14:textId="77777777" w:rsidR="006600D2" w:rsidRDefault="00212707">
            <w:pPr>
              <w:jc w:val="center"/>
              <w:rPr>
                <w:rFonts w:ascii="Segoe UI" w:eastAsia="宋体" w:hAnsi="Segoe UI" w:cs="Segoe UI"/>
                <w:color w:val="0D0D0D"/>
                <w:sz w:val="24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 xml:space="preserve">                     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>学生签名（手签）：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 xml:space="preserve">            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>时间：</w:t>
            </w:r>
          </w:p>
        </w:tc>
      </w:tr>
      <w:tr w:rsidR="006600D2" w14:paraId="1CEDB4C0" w14:textId="77777777">
        <w:trPr>
          <w:trHeight w:val="1695"/>
        </w:trPr>
        <w:tc>
          <w:tcPr>
            <w:tcW w:w="2302" w:type="dxa"/>
            <w:vAlign w:val="center"/>
          </w:tcPr>
          <w:p w14:paraId="27CC7A0F" w14:textId="77777777" w:rsidR="006600D2" w:rsidRDefault="00212707">
            <w:pPr>
              <w:jc w:val="center"/>
              <w:rPr>
                <w:rFonts w:ascii="Segoe UI" w:eastAsia="宋体" w:hAnsi="Segoe UI" w:cs="Segoe UI"/>
                <w:color w:val="0D0D0D"/>
                <w:sz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24"/>
              </w:rPr>
              <w:t>学生所在学院意见</w:t>
            </w:r>
          </w:p>
        </w:tc>
        <w:tc>
          <w:tcPr>
            <w:tcW w:w="7156" w:type="dxa"/>
            <w:gridSpan w:val="3"/>
            <w:vAlign w:val="center"/>
          </w:tcPr>
          <w:p w14:paraId="5CE845B0" w14:textId="77777777" w:rsidR="006600D2" w:rsidRDefault="006600D2">
            <w:pPr>
              <w:rPr>
                <w:rFonts w:ascii="Segoe UI" w:eastAsia="宋体" w:hAnsi="Segoe UI" w:cs="Segoe UI"/>
                <w:color w:val="0D0D0D"/>
                <w:sz w:val="24"/>
                <w:shd w:val="clear" w:color="auto" w:fill="FFFFFF"/>
              </w:rPr>
            </w:pPr>
          </w:p>
          <w:p w14:paraId="7EF8399D" w14:textId="77777777" w:rsidR="006600D2" w:rsidRDefault="006600D2">
            <w:pPr>
              <w:ind w:firstLineChars="700" w:firstLine="1680"/>
              <w:rPr>
                <w:rFonts w:ascii="Segoe UI" w:eastAsia="宋体" w:hAnsi="Segoe UI" w:cs="Segoe UI"/>
                <w:color w:val="0D0D0D"/>
                <w:sz w:val="24"/>
                <w:shd w:val="clear" w:color="auto" w:fill="FFFFFF"/>
              </w:rPr>
            </w:pPr>
          </w:p>
          <w:p w14:paraId="54A645DF" w14:textId="77777777" w:rsidR="006600D2" w:rsidRDefault="00212707">
            <w:pPr>
              <w:ind w:firstLineChars="700" w:firstLine="1680"/>
              <w:rPr>
                <w:rFonts w:ascii="Segoe UI" w:eastAsia="宋体" w:hAnsi="Segoe UI" w:cs="Segoe UI"/>
                <w:color w:val="0D0D0D"/>
                <w:sz w:val="24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>签名（盖章）：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 xml:space="preserve">               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>时间：</w:t>
            </w:r>
          </w:p>
        </w:tc>
      </w:tr>
      <w:tr w:rsidR="006600D2" w14:paraId="6686A011" w14:textId="77777777">
        <w:trPr>
          <w:trHeight w:val="1729"/>
        </w:trPr>
        <w:tc>
          <w:tcPr>
            <w:tcW w:w="2302" w:type="dxa"/>
            <w:vAlign w:val="center"/>
          </w:tcPr>
          <w:p w14:paraId="38397E82" w14:textId="77777777" w:rsidR="006600D2" w:rsidRDefault="0021270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招生学院意见</w:t>
            </w:r>
          </w:p>
        </w:tc>
        <w:tc>
          <w:tcPr>
            <w:tcW w:w="7156" w:type="dxa"/>
            <w:gridSpan w:val="3"/>
            <w:vAlign w:val="bottom"/>
          </w:tcPr>
          <w:p w14:paraId="25DE67AE" w14:textId="77777777" w:rsidR="006600D2" w:rsidRDefault="00212707">
            <w:pPr>
              <w:ind w:firstLineChars="700" w:firstLine="1680"/>
              <w:rPr>
                <w:rFonts w:ascii="Segoe UI" w:eastAsia="宋体" w:hAnsi="Segoe UI" w:cs="Segoe UI"/>
                <w:color w:val="0D0D0D"/>
                <w:sz w:val="24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>签名（盖章）：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 xml:space="preserve">               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hd w:val="clear" w:color="auto" w:fill="FFFFFF"/>
              </w:rPr>
              <w:t>时间：</w:t>
            </w:r>
          </w:p>
        </w:tc>
      </w:tr>
    </w:tbl>
    <w:p w14:paraId="193F9C6A" w14:textId="77777777" w:rsidR="006600D2" w:rsidRDefault="006600D2">
      <w:pPr>
        <w:rPr>
          <w:rFonts w:eastAsia="方正小标宋简体"/>
          <w:sz w:val="36"/>
          <w:szCs w:val="36"/>
        </w:rPr>
      </w:pPr>
    </w:p>
    <w:sectPr w:rsidR="006600D2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C0844EA-C1F4-4903-BAB3-A57EF7EF0A4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DDC4B23-5C87-48BB-B150-E542D6BCF9A4}"/>
    <w:embedBold r:id="rId3" w:subsetted="1" w:fontKey="{159540E0-134D-4557-A38C-838F0B61332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03CFDF7-DD20-4580-B529-06711D677D5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23641AAA-8D42-4081-B016-765409593919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6" w:subsetted="1" w:fontKey="{9ABEBF0D-73CD-4B23-A4FA-7D0C75B24A5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4A5691"/>
    <w:multiLevelType w:val="singleLevel"/>
    <w:tmpl w:val="F94A569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894BC0"/>
    <w:rsid w:val="00022412"/>
    <w:rsid w:val="00027D43"/>
    <w:rsid w:val="000429A8"/>
    <w:rsid w:val="00046270"/>
    <w:rsid w:val="00064FCF"/>
    <w:rsid w:val="000E265C"/>
    <w:rsid w:val="000F673E"/>
    <w:rsid w:val="00131E76"/>
    <w:rsid w:val="00132589"/>
    <w:rsid w:val="001334A3"/>
    <w:rsid w:val="00152FDE"/>
    <w:rsid w:val="00161B92"/>
    <w:rsid w:val="00163AA0"/>
    <w:rsid w:val="00184E5D"/>
    <w:rsid w:val="00212707"/>
    <w:rsid w:val="00223144"/>
    <w:rsid w:val="002469C1"/>
    <w:rsid w:val="002633B4"/>
    <w:rsid w:val="00273CE8"/>
    <w:rsid w:val="00275012"/>
    <w:rsid w:val="00283F09"/>
    <w:rsid w:val="00297FDE"/>
    <w:rsid w:val="00300344"/>
    <w:rsid w:val="003069D9"/>
    <w:rsid w:val="00316DCC"/>
    <w:rsid w:val="00316FA7"/>
    <w:rsid w:val="00350C4F"/>
    <w:rsid w:val="00372C05"/>
    <w:rsid w:val="0038458C"/>
    <w:rsid w:val="003B6BB4"/>
    <w:rsid w:val="003E4415"/>
    <w:rsid w:val="004848A6"/>
    <w:rsid w:val="004932BA"/>
    <w:rsid w:val="004A5F7E"/>
    <w:rsid w:val="004B2724"/>
    <w:rsid w:val="004E16C4"/>
    <w:rsid w:val="004E2106"/>
    <w:rsid w:val="0050215D"/>
    <w:rsid w:val="00515908"/>
    <w:rsid w:val="00535A99"/>
    <w:rsid w:val="00596BCA"/>
    <w:rsid w:val="005A45DD"/>
    <w:rsid w:val="005B3426"/>
    <w:rsid w:val="005B69F7"/>
    <w:rsid w:val="005E1840"/>
    <w:rsid w:val="00633C83"/>
    <w:rsid w:val="00642AA9"/>
    <w:rsid w:val="00650054"/>
    <w:rsid w:val="006600D2"/>
    <w:rsid w:val="00665FCF"/>
    <w:rsid w:val="0067327D"/>
    <w:rsid w:val="006765AF"/>
    <w:rsid w:val="006D218B"/>
    <w:rsid w:val="006F3D94"/>
    <w:rsid w:val="007006BA"/>
    <w:rsid w:val="0071134C"/>
    <w:rsid w:val="00751A26"/>
    <w:rsid w:val="007B0A40"/>
    <w:rsid w:val="007B36A8"/>
    <w:rsid w:val="007C7920"/>
    <w:rsid w:val="007D53C8"/>
    <w:rsid w:val="00822295"/>
    <w:rsid w:val="00825402"/>
    <w:rsid w:val="008340E7"/>
    <w:rsid w:val="008E5E77"/>
    <w:rsid w:val="008F2BE7"/>
    <w:rsid w:val="008F4F98"/>
    <w:rsid w:val="0092641E"/>
    <w:rsid w:val="009715EA"/>
    <w:rsid w:val="009718D8"/>
    <w:rsid w:val="00994781"/>
    <w:rsid w:val="009C3A75"/>
    <w:rsid w:val="00A23FB8"/>
    <w:rsid w:val="00A34D37"/>
    <w:rsid w:val="00A757A6"/>
    <w:rsid w:val="00AA51B5"/>
    <w:rsid w:val="00AD7AB3"/>
    <w:rsid w:val="00B17171"/>
    <w:rsid w:val="00B256B6"/>
    <w:rsid w:val="00B4325E"/>
    <w:rsid w:val="00B62774"/>
    <w:rsid w:val="00B84FF3"/>
    <w:rsid w:val="00BA5C96"/>
    <w:rsid w:val="00C44B71"/>
    <w:rsid w:val="00C62F23"/>
    <w:rsid w:val="00C90F29"/>
    <w:rsid w:val="00C9256F"/>
    <w:rsid w:val="00CD7371"/>
    <w:rsid w:val="00D07E0E"/>
    <w:rsid w:val="00D31E37"/>
    <w:rsid w:val="00D46861"/>
    <w:rsid w:val="00D60422"/>
    <w:rsid w:val="00D72E61"/>
    <w:rsid w:val="00D772A3"/>
    <w:rsid w:val="00DA7AE5"/>
    <w:rsid w:val="00E52CB3"/>
    <w:rsid w:val="00E828FA"/>
    <w:rsid w:val="00E8461F"/>
    <w:rsid w:val="00E92F5A"/>
    <w:rsid w:val="00EA2BFB"/>
    <w:rsid w:val="00EE6F14"/>
    <w:rsid w:val="00EF3D9D"/>
    <w:rsid w:val="00F24AB8"/>
    <w:rsid w:val="00F720FB"/>
    <w:rsid w:val="00FB21DE"/>
    <w:rsid w:val="00FB70C9"/>
    <w:rsid w:val="00FF21CD"/>
    <w:rsid w:val="03BD57DA"/>
    <w:rsid w:val="0876673A"/>
    <w:rsid w:val="0B894BC0"/>
    <w:rsid w:val="17607C21"/>
    <w:rsid w:val="1FEC4E88"/>
    <w:rsid w:val="24EF2F04"/>
    <w:rsid w:val="2859257E"/>
    <w:rsid w:val="29121E3B"/>
    <w:rsid w:val="2C604E15"/>
    <w:rsid w:val="2E96127F"/>
    <w:rsid w:val="3D463B05"/>
    <w:rsid w:val="3DA231B8"/>
    <w:rsid w:val="425D1B8B"/>
    <w:rsid w:val="462A63A3"/>
    <w:rsid w:val="47095770"/>
    <w:rsid w:val="50941F8E"/>
    <w:rsid w:val="511345B5"/>
    <w:rsid w:val="51C55131"/>
    <w:rsid w:val="5BBD1A5E"/>
    <w:rsid w:val="60462806"/>
    <w:rsid w:val="64EA2227"/>
    <w:rsid w:val="695A1FC9"/>
    <w:rsid w:val="69EA2B13"/>
    <w:rsid w:val="6BFC0FB6"/>
    <w:rsid w:val="6D1E4F96"/>
    <w:rsid w:val="6F6E53A7"/>
    <w:rsid w:val="71532F71"/>
    <w:rsid w:val="726A7902"/>
    <w:rsid w:val="73394C49"/>
    <w:rsid w:val="7510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FFB0E"/>
  <w15:docId w15:val="{BD9A6FA2-8109-4E26-9844-434B6EF1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7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1107611399</dc:creator>
  <cp:lastModifiedBy>吴春燕</cp:lastModifiedBy>
  <cp:revision>18</cp:revision>
  <dcterms:created xsi:type="dcterms:W3CDTF">2026-04-01T03:14:00Z</dcterms:created>
  <dcterms:modified xsi:type="dcterms:W3CDTF">2026-04-08T01:27:00Z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8F8D770CCB1B4BD3AD4FEEA731A302DC_11</vt:lpwstr>
  </property>
  <property fmtid="{D5CDD505-2E9C-101B-9397-08002B2CF9AE}" pid="4" name="KSOTemplateDocerSaveRecord">
    <vt:lpwstr>eyJoZGlkIjoiOWQ4MWM2Y2RiNThjYmQyM2FlNTQzODA2NjNkOGExNzQiLCJ1c2VySWQiOiIxNjYzNzU1NDM0In0=</vt:lpwstr>
  </property>
</Properties>
</file>