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8537" w14:textId="77777777" w:rsidR="002B60B1" w:rsidRPr="00924CBE" w:rsidRDefault="002B60B1" w:rsidP="00B26AF8">
      <w:pPr>
        <w:pStyle w:val="Ab"/>
        <w:shd w:val="clear" w:color="auto" w:fill="FFFFFF"/>
        <w:snapToGrid w:val="0"/>
        <w:spacing w:line="288" w:lineRule="auto"/>
        <w:ind w:firstLine="359"/>
        <w:rPr>
          <w:rFonts w:ascii="华文仿宋" w:eastAsia="华文仿宋" w:hAnsi="华文仿宋" w:cs="宋体"/>
          <w:sz w:val="24"/>
          <w:szCs w:val="24"/>
          <w:lang w:val="zh-TW" w:eastAsia="zh-TW"/>
        </w:rPr>
      </w:pPr>
    </w:p>
    <w:p w14:paraId="6F317F27" w14:textId="77777777" w:rsidR="00DD3A26" w:rsidRPr="00DD3A26" w:rsidRDefault="002A2310" w:rsidP="00DD3A26">
      <w:pPr>
        <w:pStyle w:val="1"/>
        <w:shd w:val="clear" w:color="auto" w:fill="FFFFFF"/>
        <w:adjustRightInd w:val="0"/>
        <w:snapToGrid w:val="0"/>
        <w:spacing w:before="0" w:beforeAutospacing="0" w:after="0" w:afterAutospacing="0" w:line="360" w:lineRule="auto"/>
        <w:jc w:val="center"/>
        <w:rPr>
          <w:rFonts w:ascii="黑体" w:eastAsia="黑体" w:hAnsi="黑体"/>
          <w:color w:val="FF0000"/>
          <w:sz w:val="36"/>
          <w:szCs w:val="36"/>
          <w:lang w:val="zh-TW" w:eastAsia="zh-TW"/>
        </w:rPr>
      </w:pPr>
      <w:r w:rsidRPr="00DD3A26">
        <w:rPr>
          <w:rFonts w:ascii="黑体" w:eastAsia="黑体" w:hAnsi="黑体"/>
          <w:color w:val="FF0000"/>
          <w:sz w:val="36"/>
          <w:szCs w:val="36"/>
        </w:rPr>
        <w:t>202</w:t>
      </w:r>
      <w:r w:rsidR="00787E8D" w:rsidRPr="00DD3A26">
        <w:rPr>
          <w:rFonts w:ascii="黑体" w:eastAsia="黑体" w:hAnsi="黑体"/>
          <w:color w:val="FF0000"/>
          <w:sz w:val="36"/>
          <w:szCs w:val="36"/>
        </w:rPr>
        <w:t>2</w:t>
      </w:r>
      <w:r w:rsidRPr="00DD3A26">
        <w:rPr>
          <w:rFonts w:ascii="黑体" w:eastAsia="黑体" w:hAnsi="黑体"/>
          <w:color w:val="FF0000"/>
          <w:sz w:val="36"/>
          <w:szCs w:val="36"/>
          <w:lang w:val="zh-TW" w:eastAsia="zh-TW"/>
        </w:rPr>
        <w:t>年</w:t>
      </w:r>
      <w:r w:rsidR="00F768BE" w:rsidRPr="00DD3A26">
        <w:rPr>
          <w:rFonts w:ascii="黑体" w:eastAsia="黑体" w:hAnsi="黑体" w:hint="eastAsia"/>
          <w:color w:val="FF0000"/>
          <w:sz w:val="36"/>
          <w:szCs w:val="36"/>
          <w:lang w:val="zh-TW" w:eastAsia="zh-TW"/>
        </w:rPr>
        <w:t>（第1</w:t>
      </w:r>
      <w:r w:rsidR="00787E8D" w:rsidRPr="00DD3A26">
        <w:rPr>
          <w:rFonts w:ascii="黑体" w:eastAsia="黑体" w:hAnsi="黑体"/>
          <w:color w:val="FF0000"/>
          <w:sz w:val="36"/>
          <w:szCs w:val="36"/>
          <w:lang w:val="zh-TW" w:eastAsia="zh-TW"/>
        </w:rPr>
        <w:t>5</w:t>
      </w:r>
      <w:r w:rsidR="00F768BE" w:rsidRPr="00DD3A26">
        <w:rPr>
          <w:rFonts w:ascii="黑体" w:eastAsia="黑体" w:hAnsi="黑体" w:hint="eastAsia"/>
          <w:color w:val="FF0000"/>
          <w:sz w:val="36"/>
          <w:szCs w:val="36"/>
          <w:lang w:val="zh-TW" w:eastAsia="zh-TW"/>
        </w:rPr>
        <w:t>届）</w:t>
      </w:r>
      <w:r w:rsidR="00DD3A26" w:rsidRPr="00DD3A26">
        <w:rPr>
          <w:rFonts w:ascii="黑体" w:eastAsia="黑体" w:hAnsi="黑体" w:hint="eastAsia"/>
          <w:color w:val="FF0000"/>
          <w:sz w:val="36"/>
          <w:szCs w:val="36"/>
          <w:lang w:val="zh-TW" w:eastAsia="zh-TW"/>
        </w:rPr>
        <w:t>中国大学生</w:t>
      </w:r>
      <w:r w:rsidR="00CC661F" w:rsidRPr="00DD3A26">
        <w:rPr>
          <w:rFonts w:ascii="黑体" w:eastAsia="黑体" w:hAnsi="黑体" w:hint="eastAsia"/>
          <w:color w:val="FF0000"/>
          <w:sz w:val="36"/>
          <w:szCs w:val="36"/>
          <w:lang w:val="zh-TW" w:eastAsia="zh-TW"/>
        </w:rPr>
        <w:t>计算机设计大赛</w:t>
      </w:r>
    </w:p>
    <w:p w14:paraId="064FF7B4" w14:textId="5995D68E" w:rsidR="002A2310" w:rsidRPr="00DD3A26" w:rsidRDefault="00CC661F" w:rsidP="00DD3A26">
      <w:pPr>
        <w:pStyle w:val="1"/>
        <w:shd w:val="clear" w:color="auto" w:fill="FFFFFF"/>
        <w:adjustRightInd w:val="0"/>
        <w:snapToGrid w:val="0"/>
        <w:spacing w:before="0" w:beforeAutospacing="0" w:after="0" w:afterAutospacing="0" w:line="360" w:lineRule="auto"/>
        <w:jc w:val="center"/>
        <w:rPr>
          <w:rFonts w:ascii="黑体" w:eastAsia="黑体" w:hAnsi="黑体"/>
          <w:color w:val="FF0000"/>
          <w:sz w:val="36"/>
          <w:szCs w:val="36"/>
        </w:rPr>
      </w:pPr>
      <w:r w:rsidRPr="00DD3A26">
        <w:rPr>
          <w:rFonts w:ascii="黑体" w:eastAsia="黑体" w:hAnsi="黑体" w:hint="eastAsia"/>
          <w:color w:val="FF0000"/>
          <w:sz w:val="36"/>
          <w:szCs w:val="36"/>
          <w:lang w:val="zh-TW" w:eastAsia="zh-TW"/>
        </w:rPr>
        <w:t>西北地区赛</w:t>
      </w:r>
      <w:r w:rsidR="00DD3A26" w:rsidRPr="00DD3A26">
        <w:rPr>
          <w:rFonts w:ascii="黑体" w:eastAsia="黑体" w:hAnsi="黑体" w:hint="eastAsia"/>
          <w:color w:val="FF0000"/>
          <w:sz w:val="36"/>
          <w:szCs w:val="36"/>
          <w:lang w:val="zh-TW" w:eastAsia="zh-TW"/>
        </w:rPr>
        <w:t>参赛作品</w:t>
      </w:r>
      <w:r w:rsidR="002A2310" w:rsidRPr="00DD3A26">
        <w:rPr>
          <w:rFonts w:ascii="黑体" w:eastAsia="黑体" w:hAnsi="黑体"/>
          <w:color w:val="FF0000"/>
          <w:sz w:val="36"/>
          <w:szCs w:val="36"/>
          <w:lang w:val="zh-TW" w:eastAsia="zh-TW"/>
        </w:rPr>
        <w:t>内容分类</w:t>
      </w:r>
      <w:r w:rsidR="00DD3A26" w:rsidRPr="00DD3A26">
        <w:rPr>
          <w:rFonts w:ascii="黑体" w:eastAsia="黑体" w:hAnsi="黑体" w:hint="eastAsia"/>
          <w:color w:val="FF0000"/>
          <w:sz w:val="36"/>
          <w:szCs w:val="36"/>
          <w:lang w:val="zh-TW" w:eastAsia="zh-TW"/>
        </w:rPr>
        <w:t>及</w:t>
      </w:r>
      <w:r w:rsidR="002B6E58" w:rsidRPr="00DD3A26">
        <w:rPr>
          <w:rFonts w:ascii="黑体" w:eastAsia="黑体" w:hAnsi="黑体" w:hint="eastAsia"/>
          <w:color w:val="FF0000"/>
          <w:sz w:val="36"/>
          <w:szCs w:val="36"/>
          <w:lang w:val="zh-TW" w:eastAsia="zh-TW"/>
        </w:rPr>
        <w:t>参赛</w:t>
      </w:r>
      <w:r w:rsidR="00671BA1" w:rsidRPr="00DD3A26">
        <w:rPr>
          <w:rFonts w:ascii="黑体" w:eastAsia="黑体" w:hAnsi="黑体" w:hint="eastAsia"/>
          <w:color w:val="FF0000"/>
          <w:sz w:val="36"/>
          <w:szCs w:val="36"/>
          <w:lang w:val="zh-TW" w:eastAsia="zh-TW"/>
        </w:rPr>
        <w:t>要求</w:t>
      </w:r>
    </w:p>
    <w:p w14:paraId="44DE61B9" w14:textId="6EA9B481" w:rsidR="002A2310" w:rsidRPr="00DD3A26" w:rsidRDefault="002A2310" w:rsidP="00DD3A26">
      <w:pPr>
        <w:pStyle w:val="2"/>
        <w:shd w:val="clear" w:color="auto" w:fill="FFFFFF"/>
        <w:snapToGrid w:val="0"/>
        <w:spacing w:beforeLines="50" w:before="120" w:afterLines="50" w:after="120" w:line="288" w:lineRule="auto"/>
        <w:ind w:firstLine="414"/>
        <w:rPr>
          <w:rFonts w:ascii="黑体" w:eastAsia="黑体" w:hAnsi="黑体"/>
          <w:b/>
          <w:bCs/>
          <w:color w:val="auto"/>
          <w:sz w:val="24"/>
          <w:szCs w:val="24"/>
        </w:rPr>
      </w:pPr>
      <w:r w:rsidRPr="00DD3A26">
        <w:rPr>
          <w:rFonts w:ascii="黑体" w:eastAsia="黑体" w:hAnsi="黑体"/>
          <w:b/>
          <w:bCs/>
          <w:color w:val="auto"/>
          <w:sz w:val="24"/>
          <w:szCs w:val="24"/>
        </w:rPr>
        <w:t>一、</w:t>
      </w:r>
      <w:r w:rsidR="00BA3084" w:rsidRPr="00DD3A26">
        <w:rPr>
          <w:rFonts w:ascii="黑体" w:eastAsia="黑体" w:hAnsi="黑体" w:hint="eastAsia"/>
          <w:b/>
          <w:bCs/>
          <w:color w:val="auto"/>
          <w:sz w:val="24"/>
          <w:szCs w:val="24"/>
        </w:rPr>
        <w:t>大赛</w:t>
      </w:r>
      <w:r w:rsidRPr="00DD3A26">
        <w:rPr>
          <w:rFonts w:ascii="黑体" w:eastAsia="黑体" w:hAnsi="黑体"/>
          <w:b/>
          <w:bCs/>
          <w:color w:val="auto"/>
          <w:sz w:val="24"/>
          <w:szCs w:val="24"/>
        </w:rPr>
        <w:t>说明</w:t>
      </w:r>
    </w:p>
    <w:p w14:paraId="679521E4" w14:textId="1C63D78F" w:rsidR="004652A8" w:rsidRPr="004652A8" w:rsidRDefault="002A2310" w:rsidP="004652A8">
      <w:pPr>
        <w:pStyle w:val="Ab"/>
        <w:shd w:val="clear" w:color="auto" w:fill="FFFFFF"/>
        <w:snapToGrid w:val="0"/>
        <w:spacing w:line="288" w:lineRule="auto"/>
        <w:rPr>
          <w:rFonts w:ascii="华文仿宋" w:eastAsia="华文仿宋" w:hAnsi="华文仿宋" w:cs="宋体"/>
          <w:lang w:val="zh-TW" w:eastAsia="zh-TW"/>
        </w:rPr>
      </w:pPr>
      <w:r w:rsidRPr="00924CBE">
        <w:rPr>
          <w:rFonts w:ascii="华文仿宋" w:eastAsia="华文仿宋" w:hAnsi="华文仿宋" w:cs="宋体"/>
          <w:lang w:val="zh-TW" w:eastAsia="zh-TW"/>
        </w:rPr>
        <w:t xml:space="preserve">   </w:t>
      </w:r>
      <w:r w:rsidR="004652A8" w:rsidRPr="004652A8">
        <w:rPr>
          <w:rFonts w:ascii="华文仿宋" w:eastAsia="华文仿宋" w:hAnsi="华文仿宋" w:cs="宋体" w:hint="eastAsia"/>
          <w:lang w:val="zh-TW" w:eastAsia="zh-TW"/>
        </w:rPr>
        <w:t>本赛事启筹于2007年，始创于2008年，已经举办了1</w:t>
      </w:r>
      <w:r w:rsidR="00856028">
        <w:rPr>
          <w:rFonts w:ascii="华文仿宋" w:eastAsia="PMingLiU" w:hAnsi="华文仿宋" w:cs="宋体"/>
          <w:lang w:val="zh-TW" w:eastAsia="zh-TW"/>
        </w:rPr>
        <w:t>4</w:t>
      </w:r>
      <w:r w:rsidR="004652A8" w:rsidRPr="004652A8">
        <w:rPr>
          <w:rFonts w:ascii="华文仿宋" w:eastAsia="华文仿宋" w:hAnsi="华文仿宋" w:cs="宋体" w:hint="eastAsia"/>
          <w:lang w:val="zh-TW" w:eastAsia="zh-TW"/>
        </w:rPr>
        <w:t>届6</w:t>
      </w:r>
      <w:r w:rsidR="00856028">
        <w:rPr>
          <w:rFonts w:ascii="华文仿宋" w:eastAsia="PMingLiU" w:hAnsi="华文仿宋" w:cs="宋体"/>
          <w:lang w:val="zh-TW" w:eastAsia="zh-TW"/>
        </w:rPr>
        <w:t>8</w:t>
      </w:r>
      <w:r w:rsidR="004652A8" w:rsidRPr="004652A8">
        <w:rPr>
          <w:rFonts w:ascii="华文仿宋" w:eastAsia="华文仿宋" w:hAnsi="华文仿宋" w:cs="宋体" w:hint="eastAsia"/>
          <w:lang w:val="zh-TW" w:eastAsia="zh-TW"/>
        </w:rPr>
        <w:t>场赛事。目前，大赛是全国普通高校</w:t>
      </w:r>
      <w:r w:rsidR="00856028">
        <w:rPr>
          <w:rFonts w:ascii="华文仿宋" w:eastAsia="华文仿宋" w:hAnsi="华文仿宋" w:cs="宋体" w:hint="eastAsia"/>
          <w:lang w:val="zh-TW" w:eastAsia="zh-TW"/>
        </w:rPr>
        <w:t>大学生</w:t>
      </w:r>
      <w:r w:rsidR="004652A8" w:rsidRPr="004652A8">
        <w:rPr>
          <w:rFonts w:ascii="华文仿宋" w:eastAsia="华文仿宋" w:hAnsi="华文仿宋" w:cs="宋体" w:hint="eastAsia"/>
          <w:lang w:val="zh-TW" w:eastAsia="zh-TW"/>
        </w:rPr>
        <w:t>竞赛排行榜榜单的赛事之一。大赛国赛的参赛对象</w:t>
      </w:r>
      <w:r w:rsidR="00C4417A">
        <w:rPr>
          <w:rFonts w:ascii="华文仿宋" w:eastAsia="华文仿宋" w:hAnsi="华文仿宋" w:cs="宋体" w:hint="eastAsia"/>
          <w:lang w:val="zh-TW" w:eastAsia="zh-TW"/>
        </w:rPr>
        <w:t>，</w:t>
      </w:r>
      <w:r w:rsidR="00C4417A" w:rsidRPr="00C4417A">
        <w:rPr>
          <w:rFonts w:ascii="华文仿宋" w:eastAsia="华文仿宋" w:hAnsi="华文仿宋" w:cs="宋体" w:hint="eastAsia"/>
          <w:lang w:val="zh-TW" w:eastAsia="zh-TW"/>
        </w:rPr>
        <w:t>是中国大陆高等院校中所有专业的当年在校本科生和来华留学生，重点是激发学生学习计算机知识和技能的兴趣和潜能，提高学生运用信息技术解决实际问题的综合能力，以赛促学，以赛促教，以赛促创。</w:t>
      </w:r>
      <w:r w:rsidR="004652A8" w:rsidRPr="004652A8">
        <w:rPr>
          <w:rFonts w:ascii="华文仿宋" w:eastAsia="华文仿宋" w:hAnsi="华文仿宋" w:cs="宋体" w:hint="eastAsia"/>
          <w:lang w:val="zh-TW" w:eastAsia="zh-TW"/>
        </w:rPr>
        <w:t>参赛作品的指导教师是在高校担任</w:t>
      </w:r>
      <w:r w:rsidR="00C4417A">
        <w:rPr>
          <w:rFonts w:ascii="华文仿宋" w:eastAsia="华文仿宋" w:hAnsi="华文仿宋" w:cs="宋体" w:hint="eastAsia"/>
          <w:lang w:val="zh-TW" w:eastAsia="zh-TW"/>
        </w:rPr>
        <w:t>中国</w:t>
      </w:r>
      <w:r w:rsidR="004652A8" w:rsidRPr="004652A8">
        <w:rPr>
          <w:rFonts w:ascii="华文仿宋" w:eastAsia="华文仿宋" w:hAnsi="华文仿宋" w:cs="宋体" w:hint="eastAsia"/>
          <w:lang w:val="zh-TW" w:eastAsia="zh-TW"/>
        </w:rPr>
        <w:t>本科生</w:t>
      </w:r>
      <w:r w:rsidR="00C4417A">
        <w:rPr>
          <w:rFonts w:ascii="华文仿宋" w:eastAsia="华文仿宋" w:hAnsi="华文仿宋" w:cs="宋体" w:hint="eastAsia"/>
          <w:lang w:val="zh-TW" w:eastAsia="zh-TW"/>
        </w:rPr>
        <w:t>或</w:t>
      </w:r>
      <w:r w:rsidR="00C4417A" w:rsidRPr="00C4417A">
        <w:rPr>
          <w:rFonts w:ascii="华文仿宋" w:eastAsia="华文仿宋" w:hAnsi="华文仿宋" w:cs="宋体" w:hint="eastAsia"/>
          <w:lang w:val="zh-TW" w:eastAsia="zh-TW"/>
        </w:rPr>
        <w:t>来华留学生</w:t>
      </w:r>
      <w:r w:rsidR="004652A8" w:rsidRPr="004652A8">
        <w:rPr>
          <w:rFonts w:ascii="华文仿宋" w:eastAsia="华文仿宋" w:hAnsi="华文仿宋" w:cs="宋体" w:hint="eastAsia"/>
          <w:lang w:val="zh-TW" w:eastAsia="zh-TW"/>
        </w:rPr>
        <w:t>教学任务的教师。</w:t>
      </w:r>
    </w:p>
    <w:p w14:paraId="07FF94EF" w14:textId="071171E4" w:rsidR="00CE3476" w:rsidRDefault="004652A8" w:rsidP="004652A8">
      <w:pPr>
        <w:pStyle w:val="Ab"/>
        <w:shd w:val="clear" w:color="auto" w:fill="FFFFFF"/>
        <w:snapToGrid w:val="0"/>
        <w:spacing w:line="288" w:lineRule="auto"/>
        <w:ind w:firstLine="420"/>
        <w:rPr>
          <w:rFonts w:ascii="华文仿宋" w:eastAsia="华文仿宋" w:hAnsi="华文仿宋"/>
          <w:kern w:val="44"/>
        </w:rPr>
      </w:pPr>
      <w:r w:rsidRPr="004652A8">
        <w:rPr>
          <w:rFonts w:ascii="华文仿宋" w:eastAsia="华文仿宋" w:hAnsi="华文仿宋" w:cs="宋体" w:hint="eastAsia"/>
          <w:lang w:val="zh-TW" w:eastAsia="zh-TW"/>
        </w:rPr>
        <w:t>大赛以三级竞赛形式开展，校级初赛——省级复赛——国家级决赛</w:t>
      </w:r>
      <w:r w:rsidR="00CE3476">
        <w:rPr>
          <w:rFonts w:ascii="华文仿宋" w:eastAsia="华文仿宋" w:hAnsi="华文仿宋" w:cs="宋体" w:hint="eastAsia"/>
          <w:lang w:val="zh-TW" w:eastAsia="zh-TW"/>
        </w:rPr>
        <w:t>（简称“国赛”）</w:t>
      </w:r>
      <w:r w:rsidRPr="004652A8">
        <w:rPr>
          <w:rFonts w:ascii="华文仿宋" w:eastAsia="华文仿宋" w:hAnsi="华文仿宋" w:cs="宋体" w:hint="eastAsia"/>
          <w:lang w:val="zh-TW" w:eastAsia="zh-TW"/>
        </w:rPr>
        <w:t>，国赛只接受省级赛（含省市赛、</w:t>
      </w:r>
      <w:r w:rsidR="00153DC4" w:rsidRPr="004652A8">
        <w:rPr>
          <w:rFonts w:ascii="华文仿宋" w:eastAsia="华文仿宋" w:hAnsi="华文仿宋" w:cs="宋体" w:hint="eastAsia"/>
          <w:lang w:val="zh-TW" w:eastAsia="zh-TW"/>
        </w:rPr>
        <w:t>省级</w:t>
      </w:r>
      <w:r w:rsidRPr="004652A8">
        <w:rPr>
          <w:rFonts w:ascii="华文仿宋" w:eastAsia="华文仿宋" w:hAnsi="华文仿宋" w:cs="宋体" w:hint="eastAsia"/>
          <w:lang w:val="zh-TW" w:eastAsia="zh-TW"/>
        </w:rPr>
        <w:t>跨省区域赛和省级直报赛区）上推的参赛作品。</w:t>
      </w:r>
      <w:r w:rsidR="00577DEE" w:rsidRPr="00577DEE">
        <w:rPr>
          <w:rFonts w:ascii="华文仿宋" w:eastAsia="华文仿宋" w:hAnsi="华文仿宋" w:cs="宋体" w:hint="eastAsia"/>
          <w:lang w:val="zh-TW" w:eastAsia="zh-TW"/>
        </w:rPr>
        <w:t>校赛、省</w:t>
      </w:r>
      <w:r w:rsidR="00577DEE">
        <w:rPr>
          <w:rFonts w:ascii="华文仿宋" w:eastAsia="华文仿宋" w:hAnsi="华文仿宋" w:cs="宋体" w:hint="eastAsia"/>
          <w:lang w:val="zh-TW" w:eastAsia="zh-TW"/>
        </w:rPr>
        <w:t>级</w:t>
      </w:r>
      <w:r w:rsidR="00577DEE" w:rsidRPr="00577DEE">
        <w:rPr>
          <w:rFonts w:ascii="华文仿宋" w:eastAsia="华文仿宋" w:hAnsi="华文仿宋" w:cs="宋体" w:hint="eastAsia"/>
          <w:lang w:val="zh-TW" w:eastAsia="zh-TW"/>
        </w:rPr>
        <w:t>赛可自行、独立组织。</w:t>
      </w:r>
      <w:r w:rsidR="00CE3476" w:rsidRPr="00577DEE">
        <w:rPr>
          <w:rFonts w:ascii="华文仿宋" w:eastAsia="华文仿宋" w:hAnsi="华文仿宋" w:cs="宋体" w:hint="eastAsia"/>
          <w:lang w:val="zh-TW" w:eastAsia="zh-TW"/>
        </w:rPr>
        <w:t>参赛院校应安排有关职能部门负责参赛作品的组织、纪律监督</w:t>
      </w:r>
      <w:r w:rsidR="00032C02">
        <w:rPr>
          <w:rFonts w:ascii="华文仿宋" w:eastAsia="华文仿宋" w:hAnsi="华文仿宋" w:cs="宋体" w:hint="eastAsia"/>
          <w:lang w:val="zh-TW" w:eastAsia="zh-TW"/>
        </w:rPr>
        <w:t>与</w:t>
      </w:r>
      <w:r w:rsidR="00CE3476" w:rsidRPr="00577DEE">
        <w:rPr>
          <w:rFonts w:ascii="华文仿宋" w:eastAsia="华文仿宋" w:hAnsi="华文仿宋" w:cs="宋体" w:hint="eastAsia"/>
          <w:lang w:val="zh-TW" w:eastAsia="zh-TW"/>
        </w:rPr>
        <w:t>内容审核等工作，保证本校竞赛的规范性和公正</w:t>
      </w:r>
      <w:r w:rsidR="00CE3476" w:rsidRPr="00212370">
        <w:rPr>
          <w:rFonts w:ascii="华文仿宋" w:eastAsia="华文仿宋" w:hAnsi="华文仿宋" w:hint="eastAsia"/>
          <w:kern w:val="44"/>
        </w:rPr>
        <w:t>性，并由该学校相关部门签发参加大赛报名的文件</w:t>
      </w:r>
      <w:r w:rsidR="00CE3476">
        <w:rPr>
          <w:rFonts w:ascii="华文仿宋" w:eastAsia="华文仿宋" w:hAnsi="华文仿宋" w:hint="eastAsia"/>
          <w:kern w:val="44"/>
        </w:rPr>
        <w:t>。</w:t>
      </w:r>
    </w:p>
    <w:p w14:paraId="2438EB99" w14:textId="4A8081D1" w:rsidR="000D64BB" w:rsidRPr="00340FB6" w:rsidRDefault="002D2C30" w:rsidP="00B26AF8">
      <w:pPr>
        <w:shd w:val="clear" w:color="auto" w:fill="FFFFFF"/>
        <w:snapToGrid w:val="0"/>
        <w:spacing w:line="288" w:lineRule="auto"/>
        <w:ind w:firstLine="420"/>
        <w:rPr>
          <w:rFonts w:ascii="华文仿宋" w:eastAsia="华文仿宋" w:hAnsi="华文仿宋"/>
          <w:b/>
        </w:rPr>
      </w:pPr>
      <w:r>
        <w:rPr>
          <w:rFonts w:ascii="华文仿宋" w:eastAsia="华文仿宋" w:hAnsi="华文仿宋" w:hint="eastAsia"/>
          <w:b/>
        </w:rPr>
        <w:t>1</w:t>
      </w:r>
      <w:r w:rsidR="000D64BB" w:rsidRPr="00340FB6">
        <w:rPr>
          <w:rFonts w:ascii="华文仿宋" w:eastAsia="华文仿宋" w:hAnsi="华文仿宋"/>
          <w:b/>
        </w:rPr>
        <w:t xml:space="preserve">. </w:t>
      </w:r>
      <w:r w:rsidR="000D64BB" w:rsidRPr="00340FB6">
        <w:rPr>
          <w:rFonts w:ascii="华文仿宋" w:eastAsia="华文仿宋" w:hAnsi="华文仿宋" w:hint="eastAsia"/>
          <w:b/>
        </w:rPr>
        <w:t>2</w:t>
      </w:r>
      <w:r w:rsidR="000D64BB" w:rsidRPr="00340FB6">
        <w:rPr>
          <w:rFonts w:ascii="华文仿宋" w:eastAsia="华文仿宋" w:hAnsi="华文仿宋"/>
          <w:b/>
        </w:rPr>
        <w:t>02</w:t>
      </w:r>
      <w:r w:rsidR="0017268C">
        <w:rPr>
          <w:rFonts w:ascii="华文仿宋" w:eastAsia="华文仿宋" w:hAnsi="华文仿宋"/>
          <w:b/>
        </w:rPr>
        <w:t>2</w:t>
      </w:r>
      <w:r w:rsidR="000D64BB" w:rsidRPr="00340FB6">
        <w:rPr>
          <w:rFonts w:ascii="华文仿宋" w:eastAsia="华文仿宋" w:hAnsi="华文仿宋" w:hint="eastAsia"/>
          <w:b/>
        </w:rPr>
        <w:t>年</w:t>
      </w:r>
      <w:r w:rsidR="00E572F8" w:rsidRPr="00340FB6">
        <w:rPr>
          <w:rFonts w:ascii="华文仿宋" w:eastAsia="华文仿宋" w:hAnsi="华文仿宋" w:hint="eastAsia"/>
          <w:b/>
        </w:rPr>
        <w:t>（第1</w:t>
      </w:r>
      <w:r w:rsidR="0017268C">
        <w:rPr>
          <w:rFonts w:ascii="华文仿宋" w:eastAsia="华文仿宋" w:hAnsi="华文仿宋"/>
          <w:b/>
        </w:rPr>
        <w:t>5</w:t>
      </w:r>
      <w:r w:rsidR="00E572F8" w:rsidRPr="00340FB6">
        <w:rPr>
          <w:rFonts w:ascii="华文仿宋" w:eastAsia="华文仿宋" w:hAnsi="华文仿宋" w:hint="eastAsia"/>
          <w:b/>
        </w:rPr>
        <w:t>届）</w:t>
      </w:r>
      <w:r w:rsidR="00CC661F">
        <w:rPr>
          <w:rFonts w:ascii="华文仿宋" w:eastAsia="华文仿宋" w:hAnsi="华文仿宋" w:hint="eastAsia"/>
          <w:b/>
        </w:rPr>
        <w:t>西北地区赛</w:t>
      </w:r>
      <w:r w:rsidR="000D64BB" w:rsidRPr="00340FB6">
        <w:rPr>
          <w:rFonts w:ascii="华文仿宋" w:eastAsia="华文仿宋" w:hAnsi="华文仿宋"/>
          <w:b/>
        </w:rPr>
        <w:t>作品共分1</w:t>
      </w:r>
      <w:r w:rsidR="00CC661F">
        <w:rPr>
          <w:rFonts w:ascii="华文仿宋" w:eastAsia="华文仿宋" w:hAnsi="华文仿宋" w:hint="eastAsia"/>
          <w:b/>
        </w:rPr>
        <w:t>2</w:t>
      </w:r>
      <w:r w:rsidR="000D64BB" w:rsidRPr="00340FB6">
        <w:rPr>
          <w:rFonts w:ascii="华文仿宋" w:eastAsia="华文仿宋" w:hAnsi="华文仿宋" w:hint="eastAsia"/>
          <w:b/>
        </w:rPr>
        <w:t>大</w:t>
      </w:r>
      <w:r w:rsidR="000D64BB" w:rsidRPr="00340FB6">
        <w:rPr>
          <w:rFonts w:ascii="华文仿宋" w:eastAsia="华文仿宋" w:hAnsi="华文仿宋"/>
          <w:b/>
        </w:rPr>
        <w:t>类（组）</w:t>
      </w:r>
    </w:p>
    <w:p w14:paraId="36B3066D" w14:textId="4B598F62"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w:t>
      </w:r>
      <w:r w:rsidRPr="00924CBE">
        <w:rPr>
          <w:rFonts w:ascii="华文仿宋" w:eastAsia="华文仿宋" w:hAnsi="华文仿宋"/>
        </w:rPr>
        <w:t xml:space="preserve"> </w:t>
      </w:r>
      <w:r w:rsidRPr="00924CBE">
        <w:rPr>
          <w:rFonts w:ascii="华文仿宋" w:eastAsia="华文仿宋" w:hAnsi="华文仿宋" w:hint="eastAsia"/>
        </w:rPr>
        <w:t>软件应用与开发。</w:t>
      </w:r>
    </w:p>
    <w:p w14:paraId="0D0A6622" w14:textId="45DE8BCD"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2</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Pr="00924CBE">
        <w:rPr>
          <w:rFonts w:ascii="华文仿宋" w:eastAsia="华文仿宋" w:hAnsi="华文仿宋" w:hint="eastAsia"/>
        </w:rPr>
        <w:t>微课与</w:t>
      </w:r>
      <w:proofErr w:type="gramEnd"/>
      <w:r w:rsidRPr="00924CBE">
        <w:rPr>
          <w:rFonts w:ascii="华文仿宋" w:eastAsia="华文仿宋" w:hAnsi="华文仿宋" w:hint="eastAsia"/>
        </w:rPr>
        <w:t>教学辅助。</w:t>
      </w:r>
    </w:p>
    <w:p w14:paraId="62FCD45B" w14:textId="05A61237"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3</w:t>
      </w:r>
      <w:r w:rsidRPr="00924CBE">
        <w:rPr>
          <w:rFonts w:ascii="华文仿宋" w:eastAsia="华文仿宋" w:hAnsi="华文仿宋" w:hint="eastAsia"/>
        </w:rPr>
        <w:t>）</w:t>
      </w:r>
      <w:r w:rsidRPr="00924CBE">
        <w:rPr>
          <w:rFonts w:ascii="华文仿宋" w:eastAsia="华文仿宋" w:hAnsi="华文仿宋"/>
        </w:rPr>
        <w:t xml:space="preserve"> </w:t>
      </w:r>
      <w:r w:rsidRPr="00924CBE">
        <w:rPr>
          <w:rFonts w:ascii="华文仿宋" w:eastAsia="华文仿宋" w:hAnsi="华文仿宋" w:hint="eastAsia"/>
        </w:rPr>
        <w:t>物联网应用。</w:t>
      </w:r>
    </w:p>
    <w:p w14:paraId="7244E64E" w14:textId="37A6384A"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4</w:t>
      </w:r>
      <w:r w:rsidRPr="00924CBE">
        <w:rPr>
          <w:rFonts w:ascii="华文仿宋" w:eastAsia="华文仿宋" w:hAnsi="华文仿宋" w:hint="eastAsia"/>
        </w:rPr>
        <w:t>）</w:t>
      </w:r>
      <w:r w:rsidRPr="00924CBE">
        <w:rPr>
          <w:rFonts w:ascii="华文仿宋" w:eastAsia="华文仿宋" w:hAnsi="华文仿宋"/>
        </w:rPr>
        <w:t xml:space="preserve"> </w:t>
      </w:r>
      <w:r w:rsidR="00D55312" w:rsidRPr="00924CBE">
        <w:rPr>
          <w:rFonts w:ascii="华文仿宋" w:eastAsia="华文仿宋" w:hAnsi="华文仿宋" w:hint="eastAsia"/>
        </w:rPr>
        <w:t>大数据应用。</w:t>
      </w:r>
    </w:p>
    <w:p w14:paraId="58443DF0" w14:textId="21D52596"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5</w:t>
      </w:r>
      <w:r w:rsidRPr="00924CBE">
        <w:rPr>
          <w:rFonts w:ascii="华文仿宋" w:eastAsia="华文仿宋" w:hAnsi="华文仿宋" w:hint="eastAsia"/>
        </w:rPr>
        <w:t>）</w:t>
      </w:r>
      <w:r w:rsidR="00D55312" w:rsidRPr="00924CBE">
        <w:rPr>
          <w:rFonts w:ascii="华文仿宋" w:eastAsia="华文仿宋" w:hAnsi="华文仿宋" w:hint="eastAsia"/>
        </w:rPr>
        <w:t xml:space="preserve"> 人工智能应用。</w:t>
      </w:r>
    </w:p>
    <w:p w14:paraId="4D0906EA" w14:textId="6211AD2E"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6</w:t>
      </w:r>
      <w:r w:rsidRPr="00924CBE">
        <w:rPr>
          <w:rFonts w:ascii="华文仿宋" w:eastAsia="华文仿宋" w:hAnsi="华文仿宋" w:hint="eastAsia"/>
        </w:rPr>
        <w:t>）</w:t>
      </w:r>
      <w:r w:rsidRPr="00924CBE">
        <w:rPr>
          <w:rFonts w:ascii="华文仿宋" w:eastAsia="华文仿宋" w:hAnsi="华文仿宋"/>
        </w:rPr>
        <w:t xml:space="preserve"> </w:t>
      </w:r>
      <w:r w:rsidR="00D55312" w:rsidRPr="00924CBE">
        <w:rPr>
          <w:rFonts w:ascii="华文仿宋" w:eastAsia="华文仿宋" w:hAnsi="华文仿宋" w:hint="eastAsia"/>
        </w:rPr>
        <w:t>信息可视化设计。</w:t>
      </w:r>
    </w:p>
    <w:p w14:paraId="6E5B19F8" w14:textId="27CBE3D4"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7</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00D55312" w:rsidRPr="00924CBE">
        <w:rPr>
          <w:rFonts w:ascii="华文仿宋" w:eastAsia="华文仿宋" w:hAnsi="华文仿宋" w:hint="eastAsia"/>
        </w:rPr>
        <w:t>数媒静态</w:t>
      </w:r>
      <w:proofErr w:type="gramEnd"/>
      <w:r w:rsidR="00D55312" w:rsidRPr="00924CBE">
        <w:rPr>
          <w:rFonts w:ascii="华文仿宋" w:eastAsia="华文仿宋" w:hAnsi="华文仿宋" w:hint="eastAsia"/>
        </w:rPr>
        <w:t>设计（普通组，证书上</w:t>
      </w:r>
      <w:r w:rsidR="009821B1" w:rsidRPr="00924CBE">
        <w:rPr>
          <w:rFonts w:ascii="华文仿宋" w:eastAsia="华文仿宋" w:hAnsi="华文仿宋" w:hint="eastAsia"/>
        </w:rPr>
        <w:t>不出现</w:t>
      </w:r>
      <w:r w:rsidR="00D55312" w:rsidRPr="00924CBE">
        <w:rPr>
          <w:rFonts w:ascii="华文仿宋" w:eastAsia="华文仿宋" w:hAnsi="华文仿宋" w:hint="eastAsia"/>
        </w:rPr>
        <w:t>“普通组”三字，下同）。</w:t>
      </w:r>
    </w:p>
    <w:p w14:paraId="11E76B65" w14:textId="6C2FB462"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8</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00D55312" w:rsidRPr="00924CBE">
        <w:rPr>
          <w:rFonts w:ascii="华文仿宋" w:eastAsia="华文仿宋" w:hAnsi="华文仿宋" w:hint="eastAsia"/>
        </w:rPr>
        <w:t>数媒静态</w:t>
      </w:r>
      <w:proofErr w:type="gramEnd"/>
      <w:r w:rsidR="00D55312" w:rsidRPr="00924CBE">
        <w:rPr>
          <w:rFonts w:ascii="华文仿宋" w:eastAsia="华文仿宋" w:hAnsi="华文仿宋" w:hint="eastAsia"/>
        </w:rPr>
        <w:t>设计专业组。</w:t>
      </w:r>
    </w:p>
    <w:p w14:paraId="01B4D2C1" w14:textId="01148B0F"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D55312" w:rsidRPr="00924CBE">
        <w:rPr>
          <w:rFonts w:ascii="华文仿宋" w:eastAsia="华文仿宋" w:hAnsi="华文仿宋"/>
        </w:rPr>
        <w:t>9</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Pr="00924CBE">
        <w:rPr>
          <w:rFonts w:ascii="华文仿宋" w:eastAsia="华文仿宋" w:hAnsi="华文仿宋" w:hint="eastAsia"/>
        </w:rPr>
        <w:t>数媒动漫</w:t>
      </w:r>
      <w:proofErr w:type="gramEnd"/>
      <w:r w:rsidRPr="00924CBE">
        <w:rPr>
          <w:rFonts w:ascii="华文仿宋" w:eastAsia="华文仿宋" w:hAnsi="华文仿宋" w:hint="eastAsia"/>
        </w:rPr>
        <w:t>与短片（普通组）。</w:t>
      </w:r>
    </w:p>
    <w:p w14:paraId="1105EF49" w14:textId="5FDD27AF"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1</w:t>
      </w:r>
      <w:r w:rsidR="00D55312" w:rsidRPr="00924CBE">
        <w:rPr>
          <w:rFonts w:ascii="华文仿宋" w:eastAsia="华文仿宋" w:hAnsi="华文仿宋"/>
        </w:rPr>
        <w:t>0</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Pr="00924CBE">
        <w:rPr>
          <w:rFonts w:ascii="华文仿宋" w:eastAsia="华文仿宋" w:hAnsi="华文仿宋" w:hint="eastAsia"/>
        </w:rPr>
        <w:t>数媒动漫</w:t>
      </w:r>
      <w:proofErr w:type="gramEnd"/>
      <w:r w:rsidRPr="00924CBE">
        <w:rPr>
          <w:rFonts w:ascii="华文仿宋" w:eastAsia="华文仿宋" w:hAnsi="华文仿宋" w:hint="eastAsia"/>
        </w:rPr>
        <w:t>与短片专业组。</w:t>
      </w:r>
    </w:p>
    <w:p w14:paraId="2BB98DB4" w14:textId="6AAFF1B5"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1</w:t>
      </w:r>
      <w:r w:rsidR="00D55312" w:rsidRPr="00924CBE">
        <w:rPr>
          <w:rFonts w:ascii="华文仿宋" w:eastAsia="华文仿宋" w:hAnsi="华文仿宋"/>
        </w:rPr>
        <w:t>1</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Pr="00924CBE">
        <w:rPr>
          <w:rFonts w:ascii="华文仿宋" w:eastAsia="华文仿宋" w:hAnsi="华文仿宋" w:hint="eastAsia"/>
        </w:rPr>
        <w:t>数媒游戏</w:t>
      </w:r>
      <w:proofErr w:type="gramEnd"/>
      <w:r w:rsidRPr="00924CBE">
        <w:rPr>
          <w:rFonts w:ascii="华文仿宋" w:eastAsia="华文仿宋" w:hAnsi="华文仿宋" w:hint="eastAsia"/>
        </w:rPr>
        <w:t>与交互设计（普通组）。</w:t>
      </w:r>
    </w:p>
    <w:p w14:paraId="087DF621" w14:textId="63D7D70A" w:rsidR="000D64BB" w:rsidRPr="00924CBE" w:rsidRDefault="000D64BB"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6033BE" w:rsidRPr="00924CBE">
        <w:rPr>
          <w:rFonts w:ascii="华文仿宋" w:eastAsia="华文仿宋" w:hAnsi="华文仿宋" w:hint="eastAsia"/>
        </w:rPr>
        <w:t>1</w:t>
      </w:r>
      <w:r w:rsidR="00D55312" w:rsidRPr="00924CBE">
        <w:rPr>
          <w:rFonts w:ascii="华文仿宋" w:eastAsia="华文仿宋" w:hAnsi="华文仿宋"/>
        </w:rPr>
        <w:t>2</w:t>
      </w:r>
      <w:r w:rsidRPr="00924CBE">
        <w:rPr>
          <w:rFonts w:ascii="华文仿宋" w:eastAsia="华文仿宋" w:hAnsi="华文仿宋" w:hint="eastAsia"/>
        </w:rPr>
        <w:t>）</w:t>
      </w:r>
      <w:r w:rsidRPr="00924CBE">
        <w:rPr>
          <w:rFonts w:ascii="华文仿宋" w:eastAsia="华文仿宋" w:hAnsi="华文仿宋"/>
        </w:rPr>
        <w:t xml:space="preserve"> </w:t>
      </w:r>
      <w:proofErr w:type="gramStart"/>
      <w:r w:rsidRPr="00924CBE">
        <w:rPr>
          <w:rFonts w:ascii="华文仿宋" w:eastAsia="华文仿宋" w:hAnsi="华文仿宋" w:hint="eastAsia"/>
        </w:rPr>
        <w:t>数媒游戏</w:t>
      </w:r>
      <w:proofErr w:type="gramEnd"/>
      <w:r w:rsidRPr="00924CBE">
        <w:rPr>
          <w:rFonts w:ascii="华文仿宋" w:eastAsia="华文仿宋" w:hAnsi="华文仿宋" w:hint="eastAsia"/>
        </w:rPr>
        <w:t>与交互设计专业组。</w:t>
      </w:r>
    </w:p>
    <w:p w14:paraId="1B49799E" w14:textId="6CCB5E0A" w:rsidR="00A9631E" w:rsidRDefault="002D2C30" w:rsidP="00B26AF8">
      <w:pPr>
        <w:shd w:val="clear" w:color="auto" w:fill="FFFFFF"/>
        <w:snapToGrid w:val="0"/>
        <w:spacing w:line="288" w:lineRule="auto"/>
        <w:ind w:firstLine="420"/>
        <w:rPr>
          <w:rFonts w:ascii="华文仿宋" w:eastAsia="华文仿宋" w:hAnsi="华文仿宋"/>
          <w:b/>
        </w:rPr>
      </w:pPr>
      <w:r>
        <w:rPr>
          <w:rFonts w:ascii="华文仿宋" w:eastAsia="华文仿宋" w:hAnsi="华文仿宋" w:hint="eastAsia"/>
          <w:b/>
        </w:rPr>
        <w:t>2</w:t>
      </w:r>
      <w:r w:rsidR="00FB4BE5" w:rsidRPr="00340FB6">
        <w:rPr>
          <w:rFonts w:ascii="华文仿宋" w:eastAsia="华文仿宋" w:hAnsi="华文仿宋" w:hint="eastAsia"/>
          <w:b/>
        </w:rPr>
        <w:t>．</w:t>
      </w:r>
      <w:proofErr w:type="gramStart"/>
      <w:r w:rsidR="00A9631E" w:rsidRPr="00A9631E">
        <w:rPr>
          <w:rFonts w:ascii="华文仿宋" w:eastAsia="华文仿宋" w:hAnsi="华文仿宋" w:hint="eastAsia"/>
          <w:b/>
        </w:rPr>
        <w:t>界定数媒类</w:t>
      </w:r>
      <w:proofErr w:type="gramEnd"/>
      <w:r w:rsidR="00A9631E" w:rsidRPr="00A9631E">
        <w:rPr>
          <w:rFonts w:ascii="华文仿宋" w:eastAsia="华文仿宋" w:hAnsi="华文仿宋" w:hint="eastAsia"/>
          <w:b/>
        </w:rPr>
        <w:t>作品专业组的专业清单</w:t>
      </w:r>
    </w:p>
    <w:p w14:paraId="10410C2B" w14:textId="45FC6FE8" w:rsidR="00C02B88" w:rsidRPr="00924CBE" w:rsidRDefault="002A2310" w:rsidP="00B26AF8">
      <w:pPr>
        <w:shd w:val="clear" w:color="auto" w:fill="FFFFFF"/>
        <w:snapToGrid w:val="0"/>
        <w:spacing w:line="288" w:lineRule="auto"/>
        <w:ind w:firstLine="420"/>
        <w:rPr>
          <w:rFonts w:ascii="华文仿宋" w:eastAsia="华文仿宋" w:hAnsi="华文仿宋"/>
        </w:rPr>
      </w:pPr>
      <w:proofErr w:type="gramStart"/>
      <w:r w:rsidRPr="00A9631E">
        <w:rPr>
          <w:rFonts w:ascii="华文仿宋" w:eastAsia="华文仿宋" w:hAnsi="华文仿宋" w:hint="eastAsia"/>
        </w:rPr>
        <w:t>数媒各</w:t>
      </w:r>
      <w:proofErr w:type="gramEnd"/>
      <w:r w:rsidRPr="00A9631E">
        <w:rPr>
          <w:rFonts w:ascii="华文仿宋" w:eastAsia="华文仿宋" w:hAnsi="华文仿宋" w:hint="eastAsia"/>
        </w:rPr>
        <w:t>大类</w:t>
      </w:r>
      <w:r w:rsidR="00315B4E" w:rsidRPr="00A9631E">
        <w:rPr>
          <w:rFonts w:ascii="华文仿宋" w:eastAsia="华文仿宋" w:hAnsi="华文仿宋" w:hint="eastAsia"/>
        </w:rPr>
        <w:t>参赛作品</w:t>
      </w:r>
      <w:r w:rsidR="00261BDC" w:rsidRPr="00A9631E">
        <w:rPr>
          <w:rFonts w:ascii="华文仿宋" w:eastAsia="华文仿宋" w:hAnsi="华文仿宋" w:hint="eastAsia"/>
        </w:rPr>
        <w:t>参</w:t>
      </w:r>
      <w:r w:rsidRPr="00A9631E">
        <w:rPr>
          <w:rFonts w:ascii="华文仿宋" w:eastAsia="华文仿宋" w:hAnsi="华文仿宋" w:hint="eastAsia"/>
        </w:rPr>
        <w:t>赛</w:t>
      </w:r>
      <w:r w:rsidR="00315B4E" w:rsidRPr="00A9631E">
        <w:rPr>
          <w:rFonts w:ascii="华文仿宋" w:eastAsia="华文仿宋" w:hAnsi="华文仿宋" w:hint="eastAsia"/>
        </w:rPr>
        <w:t>时</w:t>
      </w:r>
      <w:r w:rsidR="000F0761" w:rsidRPr="00A9631E">
        <w:rPr>
          <w:rFonts w:ascii="华文仿宋" w:eastAsia="华文仿宋" w:hAnsi="华文仿宋" w:hint="eastAsia"/>
        </w:rPr>
        <w:t>，</w:t>
      </w:r>
      <w:r w:rsidRPr="00A9631E">
        <w:rPr>
          <w:rFonts w:ascii="华文仿宋" w:eastAsia="华文仿宋" w:hAnsi="华文仿宋" w:hint="eastAsia"/>
        </w:rPr>
        <w:t>按普通组与专业组</w:t>
      </w:r>
      <w:r w:rsidR="005F5FCD" w:rsidRPr="00A9631E">
        <w:rPr>
          <w:rFonts w:ascii="华文仿宋" w:eastAsia="华文仿宋" w:hAnsi="华文仿宋" w:hint="eastAsia"/>
        </w:rPr>
        <w:t>分别</w:t>
      </w:r>
      <w:r w:rsidRPr="00A9631E">
        <w:rPr>
          <w:rFonts w:ascii="华文仿宋" w:eastAsia="华文仿宋" w:hAnsi="华文仿宋" w:hint="eastAsia"/>
        </w:rPr>
        <w:t>进行</w:t>
      </w:r>
      <w:r w:rsidR="00A9631E" w:rsidRPr="00A9631E">
        <w:rPr>
          <w:rFonts w:ascii="华文仿宋" w:eastAsia="华文仿宋" w:hAnsi="华文仿宋" w:hint="eastAsia"/>
        </w:rPr>
        <w:t>.</w:t>
      </w:r>
      <w:proofErr w:type="gramStart"/>
      <w:r w:rsidR="00C02B88" w:rsidRPr="00924CBE">
        <w:rPr>
          <w:rFonts w:ascii="华文仿宋" w:eastAsia="华文仿宋" w:hAnsi="华文仿宋" w:hint="eastAsia"/>
        </w:rPr>
        <w:t>界定数媒类</w:t>
      </w:r>
      <w:proofErr w:type="gramEnd"/>
      <w:r w:rsidR="00C02B88" w:rsidRPr="00924CBE">
        <w:rPr>
          <w:rFonts w:ascii="华文仿宋" w:eastAsia="华文仿宋" w:hAnsi="华文仿宋" w:hint="eastAsia"/>
        </w:rPr>
        <w:t>作品专业组的专业清单（参考教育部2020年发布新专业目录），具体包括：</w:t>
      </w:r>
    </w:p>
    <w:p w14:paraId="2A7C9388" w14:textId="6B8A7EAD"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（1）教育学类：040105 艺术教育</w:t>
      </w:r>
    </w:p>
    <w:p w14:paraId="08348DF2" w14:textId="3B2AAE41"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（2）新闻传播学类：050302 广播电视学、050303广告学、050306T网络与新媒体、050307T数字出版</w:t>
      </w:r>
    </w:p>
    <w:p w14:paraId="63361F9B" w14:textId="6F6BD3BE"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（3）机械类：080205工业设计</w:t>
      </w:r>
    </w:p>
    <w:p w14:paraId="2E675AF8" w14:textId="16A721F4"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（4）计算机类：080906 数字媒体技术、080912T 新媒体技术、080913T电影制作、080916T虚拟现实技术</w:t>
      </w:r>
    </w:p>
    <w:p w14:paraId="4E19B7E1" w14:textId="24CE3FEB"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（5）建筑类：082801 建筑学、082802 城乡规划、082803 风景园林、082805T人居环境科学与技术、082806T城市设计</w:t>
      </w:r>
    </w:p>
    <w:p w14:paraId="4BB02022" w14:textId="1776EFA4"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lastRenderedPageBreak/>
        <w:t>（6）林学类：090502 园林</w:t>
      </w:r>
    </w:p>
    <w:p w14:paraId="3ECD99AF" w14:textId="3286EA3D"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（7）戏剧与影视学类： 130303 电影学、130305 广播电视编导、130307 戏剧影视美术设计、130310 动画、130311T 影视摄影与制作、130312T 影视技术</w:t>
      </w:r>
    </w:p>
    <w:p w14:paraId="708DA68A" w14:textId="6429C1B4" w:rsidR="00C02B88"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（8）美术学类：130401 美术学、 130402 绘画、130403雕塑、130404摄影、130405T 书法学、130406T 中国画、130408TK 跨媒体艺术、130410T 漫画</w:t>
      </w:r>
    </w:p>
    <w:p w14:paraId="1582C88D" w14:textId="42201746" w:rsidR="004225FD" w:rsidRPr="00924CBE" w:rsidRDefault="00C02B88"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（9）设计学类： 130501 艺术设计学、130502视觉传达设计、130503环境设计、130504 产品设计、130505 服装与服饰设计、130506 公共艺术、130507 工艺美术、130508 数字媒体艺术、130509T 艺术与科技、130511T 新媒体艺术、130512T 包装设计</w:t>
      </w:r>
    </w:p>
    <w:p w14:paraId="468AA76B" w14:textId="1598CF97" w:rsidR="00F923E1" w:rsidRPr="00340FB6" w:rsidRDefault="002D2C30" w:rsidP="00B26AF8">
      <w:pPr>
        <w:shd w:val="clear" w:color="auto" w:fill="FFFFFF"/>
        <w:snapToGrid w:val="0"/>
        <w:spacing w:line="288" w:lineRule="auto"/>
        <w:ind w:firstLine="420"/>
        <w:rPr>
          <w:rFonts w:ascii="华文仿宋" w:eastAsia="华文仿宋" w:hAnsi="华文仿宋"/>
          <w:b/>
        </w:rPr>
      </w:pPr>
      <w:r>
        <w:rPr>
          <w:rFonts w:ascii="华文仿宋" w:eastAsia="华文仿宋" w:hAnsi="华文仿宋" w:hint="eastAsia"/>
          <w:b/>
        </w:rPr>
        <w:t>3</w:t>
      </w:r>
      <w:r w:rsidR="00F923E1" w:rsidRPr="00340FB6">
        <w:rPr>
          <w:rFonts w:ascii="华文仿宋" w:eastAsia="华文仿宋" w:hAnsi="华文仿宋" w:hint="eastAsia"/>
          <w:b/>
        </w:rPr>
        <w:t>.</w:t>
      </w:r>
      <w:r w:rsidR="00F923E1" w:rsidRPr="00340FB6">
        <w:rPr>
          <w:rFonts w:ascii="华文仿宋" w:eastAsia="华文仿宋" w:hAnsi="华文仿宋"/>
          <w:b/>
        </w:rPr>
        <w:t xml:space="preserve"> </w:t>
      </w:r>
      <w:r w:rsidR="00F923E1" w:rsidRPr="00340FB6">
        <w:rPr>
          <w:rFonts w:ascii="华文仿宋" w:eastAsia="华文仿宋" w:hAnsi="华文仿宋" w:hint="eastAsia"/>
          <w:b/>
        </w:rPr>
        <w:t>大赛</w:t>
      </w:r>
      <w:proofErr w:type="gramStart"/>
      <w:r w:rsidR="00F923E1" w:rsidRPr="00340FB6">
        <w:rPr>
          <w:rFonts w:ascii="华文仿宋" w:eastAsia="华文仿宋" w:hAnsi="华文仿宋" w:hint="eastAsia"/>
          <w:b/>
        </w:rPr>
        <w:t>数媒</w:t>
      </w:r>
      <w:r w:rsidR="00747F41" w:rsidRPr="00340FB6">
        <w:rPr>
          <w:rFonts w:ascii="华文仿宋" w:eastAsia="华文仿宋" w:hAnsi="华文仿宋" w:hint="eastAsia"/>
          <w:b/>
        </w:rPr>
        <w:t>类</w:t>
      </w:r>
      <w:proofErr w:type="gramEnd"/>
      <w:r w:rsidR="002239B9" w:rsidRPr="00340FB6">
        <w:rPr>
          <w:rFonts w:ascii="华文仿宋" w:eastAsia="华文仿宋" w:hAnsi="华文仿宋" w:hint="eastAsia"/>
          <w:b/>
        </w:rPr>
        <w:t>作品</w:t>
      </w:r>
      <w:r w:rsidR="00F923E1" w:rsidRPr="00340FB6">
        <w:rPr>
          <w:rFonts w:ascii="华文仿宋" w:eastAsia="华文仿宋" w:hAnsi="华文仿宋" w:hint="eastAsia"/>
          <w:b/>
        </w:rPr>
        <w:t>的主题</w:t>
      </w:r>
    </w:p>
    <w:p w14:paraId="1720D361" w14:textId="121ED364" w:rsidR="00F923E1" w:rsidRPr="00924CBE" w:rsidRDefault="00F923E1"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202</w:t>
      </w:r>
      <w:r w:rsidR="00EC6534">
        <w:rPr>
          <w:rFonts w:ascii="华文仿宋" w:eastAsia="华文仿宋" w:hAnsi="华文仿宋"/>
        </w:rPr>
        <w:t>2</w:t>
      </w:r>
      <w:r w:rsidRPr="00924CBE">
        <w:rPr>
          <w:rFonts w:ascii="华文仿宋" w:eastAsia="华文仿宋" w:hAnsi="华文仿宋" w:hint="eastAsia"/>
        </w:rPr>
        <w:t>年（第1</w:t>
      </w:r>
      <w:r w:rsidR="00EC6534">
        <w:rPr>
          <w:rFonts w:ascii="华文仿宋" w:eastAsia="华文仿宋" w:hAnsi="华文仿宋"/>
        </w:rPr>
        <w:t>5</w:t>
      </w:r>
      <w:r w:rsidRPr="00924CBE">
        <w:rPr>
          <w:rFonts w:ascii="华文仿宋" w:eastAsia="华文仿宋" w:hAnsi="华文仿宋" w:hint="eastAsia"/>
        </w:rPr>
        <w:t>届）中国大学生计算机设计大赛</w:t>
      </w:r>
      <w:proofErr w:type="gramStart"/>
      <w:r w:rsidRPr="00924CBE">
        <w:rPr>
          <w:rFonts w:ascii="华文仿宋" w:eastAsia="华文仿宋" w:hAnsi="华文仿宋" w:hint="eastAsia"/>
        </w:rPr>
        <w:t>数媒</w:t>
      </w:r>
      <w:r w:rsidR="00D55312" w:rsidRPr="00924CBE">
        <w:rPr>
          <w:rFonts w:ascii="华文仿宋" w:eastAsia="华文仿宋" w:hAnsi="华文仿宋" w:hint="eastAsia"/>
        </w:rPr>
        <w:t>类</w:t>
      </w:r>
      <w:proofErr w:type="gramEnd"/>
      <w:r w:rsidR="004C2A74" w:rsidRPr="00924CBE">
        <w:rPr>
          <w:rFonts w:ascii="华文仿宋" w:eastAsia="华文仿宋" w:hAnsi="华文仿宋" w:hint="eastAsia"/>
        </w:rPr>
        <w:t>的</w:t>
      </w:r>
      <w:r w:rsidRPr="00924CBE">
        <w:rPr>
          <w:rFonts w:ascii="华文仿宋" w:eastAsia="华文仿宋" w:hAnsi="华文仿宋" w:hint="eastAsia"/>
        </w:rPr>
        <w:t>主题为</w:t>
      </w:r>
      <w:r w:rsidRPr="00924CBE">
        <w:rPr>
          <w:rFonts w:ascii="华文仿宋" w:eastAsia="华文仿宋" w:hAnsi="华文仿宋"/>
        </w:rPr>
        <w:t>“</w:t>
      </w:r>
      <w:r w:rsidR="002708DF" w:rsidRPr="002708DF">
        <w:rPr>
          <w:rFonts w:ascii="华文仿宋" w:eastAsia="华文仿宋" w:hAnsi="华文仿宋" w:hint="eastAsia"/>
        </w:rPr>
        <w:t>学汉语用汉字，弘扬汉语言文化</w:t>
      </w:r>
      <w:r w:rsidRPr="00924CBE">
        <w:rPr>
          <w:rFonts w:ascii="华文仿宋" w:eastAsia="华文仿宋" w:hAnsi="华文仿宋" w:hint="eastAsia"/>
        </w:rPr>
        <w:t>”。</w:t>
      </w:r>
    </w:p>
    <w:p w14:paraId="65AC08EF" w14:textId="60F14366" w:rsidR="002D2C30" w:rsidRPr="00DD3A26" w:rsidRDefault="00DD3A26" w:rsidP="00DD3A26">
      <w:pPr>
        <w:pStyle w:val="2"/>
        <w:shd w:val="clear" w:color="auto" w:fill="FFFFFF"/>
        <w:snapToGrid w:val="0"/>
        <w:spacing w:beforeLines="50" w:before="120" w:afterLines="50" w:after="120" w:line="288" w:lineRule="auto"/>
        <w:ind w:firstLine="414"/>
        <w:rPr>
          <w:rFonts w:ascii="黑体" w:eastAsia="黑体" w:hAnsi="黑体" w:cs="黑体"/>
          <w:b/>
          <w:bCs/>
          <w:color w:val="auto"/>
          <w:sz w:val="24"/>
          <w:szCs w:val="24"/>
        </w:rPr>
      </w:pPr>
      <w:r w:rsidRPr="00DD3A26">
        <w:rPr>
          <w:rFonts w:ascii="黑体" w:eastAsia="黑体" w:hAnsi="黑体" w:hint="eastAsia"/>
          <w:b/>
          <w:bCs/>
          <w:color w:val="auto"/>
          <w:sz w:val="24"/>
          <w:szCs w:val="24"/>
        </w:rPr>
        <w:t>二</w:t>
      </w:r>
      <w:r w:rsidR="002D2C30" w:rsidRPr="00DD3A26">
        <w:rPr>
          <w:rFonts w:ascii="黑体" w:eastAsia="黑体" w:hAnsi="黑体"/>
          <w:b/>
          <w:bCs/>
          <w:color w:val="auto"/>
          <w:sz w:val="24"/>
          <w:szCs w:val="24"/>
        </w:rPr>
        <w:t>、</w:t>
      </w:r>
      <w:r w:rsidR="002D2C30" w:rsidRPr="00DD3A26">
        <w:rPr>
          <w:rFonts w:ascii="黑体" w:eastAsia="黑体" w:hAnsi="黑体"/>
          <w:b/>
          <w:bCs/>
          <w:color w:val="auto"/>
          <w:sz w:val="24"/>
          <w:szCs w:val="24"/>
          <w:lang w:eastAsia="zh-TW"/>
        </w:rPr>
        <w:t>参</w:t>
      </w:r>
      <w:r w:rsidR="002D2C30" w:rsidRPr="00DD3A26">
        <w:rPr>
          <w:rFonts w:ascii="黑体" w:eastAsia="黑体" w:hAnsi="黑体"/>
          <w:b/>
          <w:bCs/>
          <w:color w:val="auto"/>
          <w:sz w:val="24"/>
          <w:szCs w:val="24"/>
        </w:rPr>
        <w:t>赛</w:t>
      </w:r>
      <w:r w:rsidR="002D2C30" w:rsidRPr="00DD3A26">
        <w:rPr>
          <w:rFonts w:ascii="黑体" w:eastAsia="黑体" w:hAnsi="黑体"/>
          <w:b/>
          <w:bCs/>
          <w:color w:val="auto"/>
          <w:sz w:val="24"/>
          <w:szCs w:val="24"/>
          <w:lang w:eastAsia="zh-TW"/>
        </w:rPr>
        <w:t>作品相关要求</w:t>
      </w:r>
    </w:p>
    <w:p w14:paraId="075C361D" w14:textId="77777777" w:rsidR="00DD3A26" w:rsidRPr="00DD3A26" w:rsidRDefault="00DD3A26" w:rsidP="00DD3A26">
      <w:pPr>
        <w:shd w:val="clear" w:color="auto" w:fill="FFFFFF"/>
        <w:snapToGrid w:val="0"/>
        <w:spacing w:line="288" w:lineRule="auto"/>
        <w:ind w:firstLine="420"/>
        <w:rPr>
          <w:rFonts w:ascii="华文仿宋" w:eastAsia="华文仿宋" w:hAnsi="华文仿宋"/>
        </w:rPr>
      </w:pPr>
      <w:r w:rsidRPr="00DD3A26">
        <w:rPr>
          <w:rFonts w:ascii="华文仿宋" w:eastAsia="华文仿宋" w:hAnsi="华文仿宋" w:hint="eastAsia"/>
        </w:rPr>
        <w:t>1．参赛作品要求</w:t>
      </w:r>
      <w:r w:rsidRPr="005D4173">
        <w:rPr>
          <w:rFonts w:ascii="华文仿宋" w:eastAsia="华文仿宋" w:hAnsi="华文仿宋" w:hint="eastAsia"/>
          <w:b/>
          <w:bCs/>
          <w:color w:val="FF0000"/>
        </w:rPr>
        <w:t>内容健康、积极向上，符合国家宪法和相关法律、法规</w:t>
      </w:r>
      <w:r w:rsidRPr="00DD3A26">
        <w:rPr>
          <w:rFonts w:ascii="华文仿宋" w:eastAsia="华文仿宋" w:hAnsi="华文仿宋" w:hint="eastAsia"/>
        </w:rPr>
        <w:t>。</w:t>
      </w:r>
    </w:p>
    <w:p w14:paraId="7794ADE7" w14:textId="3BDF96B7" w:rsidR="00DD3A26" w:rsidRPr="00DD3A26" w:rsidRDefault="00DD3A26" w:rsidP="00DD3A26">
      <w:pPr>
        <w:shd w:val="clear" w:color="auto" w:fill="FFFFFF"/>
        <w:snapToGrid w:val="0"/>
        <w:spacing w:line="288" w:lineRule="auto"/>
        <w:ind w:firstLine="420"/>
        <w:rPr>
          <w:rFonts w:ascii="华文仿宋" w:eastAsia="华文仿宋" w:hAnsi="华文仿宋"/>
        </w:rPr>
      </w:pPr>
      <w:r w:rsidRPr="00DD3A26">
        <w:rPr>
          <w:rFonts w:ascii="华文仿宋" w:eastAsia="华文仿宋" w:hAnsi="华文仿宋" w:hint="eastAsia"/>
        </w:rPr>
        <w:t>2．参赛作品必须为</w:t>
      </w:r>
      <w:r w:rsidRPr="005D4173">
        <w:rPr>
          <w:rFonts w:ascii="华文仿宋" w:eastAsia="华文仿宋" w:hAnsi="华文仿宋" w:hint="eastAsia"/>
          <w:b/>
          <w:bCs/>
          <w:color w:val="FF0000"/>
        </w:rPr>
        <w:t>原创作品，鼓励创新</w:t>
      </w:r>
      <w:r w:rsidRPr="00DD3A26">
        <w:rPr>
          <w:rFonts w:ascii="华文仿宋" w:eastAsia="华文仿宋" w:hAnsi="华文仿宋" w:hint="eastAsia"/>
        </w:rPr>
        <w:t>。提交作品时，软件类作品需同时提交该作品的源代码及源文件。</w:t>
      </w:r>
      <w:r w:rsidR="00C811C7">
        <w:rPr>
          <w:rFonts w:ascii="华文仿宋" w:eastAsia="华文仿宋" w:hAnsi="华文仿宋" w:hint="eastAsia"/>
        </w:rPr>
        <w:t>参赛作品的版权必须属于参赛者，不得侵权；</w:t>
      </w:r>
      <w:r w:rsidR="00C811C7" w:rsidRPr="001A58D3">
        <w:rPr>
          <w:rFonts w:ascii="华文仿宋" w:eastAsia="华文仿宋" w:hAnsi="华文仿宋" w:hint="eastAsia"/>
        </w:rPr>
        <w:t>作品参赛者与完成作者必须一致</w:t>
      </w:r>
      <w:r w:rsidR="00C811C7">
        <w:rPr>
          <w:rFonts w:ascii="华文仿宋" w:eastAsia="华文仿宋" w:hAnsi="华文仿宋" w:hint="eastAsia"/>
        </w:rPr>
        <w:t>。</w:t>
      </w:r>
    </w:p>
    <w:p w14:paraId="1DE0800A" w14:textId="77777777" w:rsidR="00DD3A26" w:rsidRPr="00DD3A26" w:rsidRDefault="00DD3A26" w:rsidP="00DD3A26">
      <w:pPr>
        <w:shd w:val="clear" w:color="auto" w:fill="FFFFFF"/>
        <w:snapToGrid w:val="0"/>
        <w:spacing w:line="288" w:lineRule="auto"/>
        <w:ind w:firstLine="420"/>
        <w:rPr>
          <w:rFonts w:ascii="华文仿宋" w:eastAsia="华文仿宋" w:hAnsi="华文仿宋"/>
        </w:rPr>
      </w:pPr>
      <w:r w:rsidRPr="00DD3A26">
        <w:rPr>
          <w:rFonts w:ascii="华文仿宋" w:eastAsia="华文仿宋" w:hAnsi="华文仿宋"/>
        </w:rPr>
        <w:t xml:space="preserve">3．所有类别、所有小类的每一件作品均必须为作者原创，和已发表、展出、获奖的作品雷同或相似的作品（包括作者前期的作品）均不得参赛。 </w:t>
      </w:r>
    </w:p>
    <w:p w14:paraId="13DFA28D" w14:textId="40E5EFF2" w:rsidR="002D2C30" w:rsidRDefault="00DD3A26" w:rsidP="002D2C30">
      <w:pPr>
        <w:shd w:val="clear" w:color="auto" w:fill="FFFFFF"/>
        <w:snapToGrid w:val="0"/>
        <w:spacing w:line="288" w:lineRule="auto"/>
        <w:ind w:firstLine="420"/>
        <w:rPr>
          <w:rFonts w:ascii="华文仿宋" w:eastAsia="华文仿宋" w:hAnsi="华文仿宋"/>
        </w:rPr>
      </w:pPr>
      <w:r>
        <w:rPr>
          <w:rFonts w:ascii="华文仿宋" w:eastAsia="华文仿宋" w:hAnsi="华文仿宋" w:hint="eastAsia"/>
        </w:rPr>
        <w:t>4</w:t>
      </w:r>
      <w:r w:rsidR="002D2C30" w:rsidRPr="00924CBE">
        <w:rPr>
          <w:rFonts w:ascii="华文仿宋" w:eastAsia="华文仿宋" w:hAnsi="华文仿宋" w:hint="eastAsia"/>
        </w:rPr>
        <w:t>．</w:t>
      </w:r>
      <w:r w:rsidR="002D2C30" w:rsidRPr="001A58D3">
        <w:rPr>
          <w:rFonts w:ascii="华文仿宋" w:eastAsia="华文仿宋" w:hAnsi="华文仿宋" w:hint="eastAsia"/>
        </w:rPr>
        <w:t>所有类（组）的每一件参赛作品，必须是参赛者在本届大赛期间（2021.7.1-2022.6.30）完成的原创作品；与2021.7.1之前展出、获奖或完成的作品雷同的</w:t>
      </w:r>
      <w:proofErr w:type="gramStart"/>
      <w:r w:rsidR="002D2C30" w:rsidRPr="001A58D3">
        <w:rPr>
          <w:rFonts w:ascii="华文仿宋" w:eastAsia="华文仿宋" w:hAnsi="华文仿宋" w:hint="eastAsia"/>
        </w:rPr>
        <w:t>本作者</w:t>
      </w:r>
      <w:proofErr w:type="gramEnd"/>
      <w:r w:rsidR="002D2C30" w:rsidRPr="001A58D3">
        <w:rPr>
          <w:rFonts w:ascii="华文仿宋" w:eastAsia="华文仿宋" w:hAnsi="华文仿宋" w:hint="eastAsia"/>
        </w:rPr>
        <w:t>的前期作品，</w:t>
      </w:r>
      <w:r w:rsidR="002D2C30">
        <w:rPr>
          <w:rFonts w:ascii="华文仿宋" w:eastAsia="华文仿宋" w:hAnsi="华文仿宋" w:hint="eastAsia"/>
        </w:rPr>
        <w:t>均</w:t>
      </w:r>
      <w:r w:rsidR="002D2C30" w:rsidRPr="001A58D3">
        <w:rPr>
          <w:rFonts w:ascii="华文仿宋" w:eastAsia="华文仿宋" w:hAnsi="华文仿宋" w:hint="eastAsia"/>
        </w:rPr>
        <w:t>不得参赛</w:t>
      </w:r>
      <w:r w:rsidR="002D2C30">
        <w:rPr>
          <w:rFonts w:ascii="华文仿宋" w:eastAsia="华文仿宋" w:hAnsi="华文仿宋" w:hint="eastAsia"/>
        </w:rPr>
        <w:t>。</w:t>
      </w:r>
    </w:p>
    <w:p w14:paraId="10CBE72D" w14:textId="70669B19" w:rsidR="002D2C30" w:rsidRPr="00924CBE" w:rsidRDefault="00C811C7" w:rsidP="002D2C30">
      <w:pPr>
        <w:shd w:val="clear" w:color="auto" w:fill="FFFFFF"/>
        <w:snapToGrid w:val="0"/>
        <w:spacing w:line="288" w:lineRule="auto"/>
        <w:ind w:firstLine="420"/>
        <w:rPr>
          <w:rFonts w:ascii="华文仿宋" w:eastAsia="华文仿宋" w:hAnsi="华文仿宋"/>
        </w:rPr>
      </w:pPr>
      <w:r>
        <w:rPr>
          <w:rFonts w:ascii="华文仿宋" w:eastAsia="华文仿宋" w:hAnsi="华文仿宋"/>
        </w:rPr>
        <w:t>5</w:t>
      </w:r>
      <w:r w:rsidR="002D2C30">
        <w:rPr>
          <w:rFonts w:ascii="华文仿宋" w:eastAsia="华文仿宋" w:hAnsi="华文仿宋"/>
        </w:rPr>
        <w:t xml:space="preserve">. </w:t>
      </w:r>
      <w:r w:rsidR="002D2C30" w:rsidRPr="001A58D3">
        <w:rPr>
          <w:rFonts w:ascii="华文仿宋" w:eastAsia="华文仿宋" w:hAnsi="华文仿宋" w:hint="eastAsia"/>
        </w:rPr>
        <w:t>作品不得在本大赛的</w:t>
      </w:r>
      <w:r w:rsidR="00DD3A26">
        <w:rPr>
          <w:rFonts w:ascii="华文仿宋" w:eastAsia="华文仿宋" w:hAnsi="华文仿宋" w:hint="eastAsia"/>
        </w:rPr>
        <w:t>12</w:t>
      </w:r>
      <w:r w:rsidR="002D2C30">
        <w:rPr>
          <w:rFonts w:ascii="华文仿宋" w:eastAsia="华文仿宋" w:hAnsi="华文仿宋" w:hint="eastAsia"/>
        </w:rPr>
        <w:t>个</w:t>
      </w:r>
      <w:r w:rsidR="002D2C30" w:rsidRPr="001A58D3">
        <w:rPr>
          <w:rFonts w:ascii="华文仿宋" w:eastAsia="华文仿宋" w:hAnsi="华文仿宋" w:hint="eastAsia"/>
        </w:rPr>
        <w:t>类（组）间一稿多投。</w:t>
      </w:r>
    </w:p>
    <w:p w14:paraId="797053E7" w14:textId="108BEF08" w:rsidR="002D2C30" w:rsidRPr="00924CBE" w:rsidRDefault="00C811C7" w:rsidP="002D2C30">
      <w:pPr>
        <w:shd w:val="clear" w:color="auto" w:fill="FFFFFF"/>
        <w:snapToGrid w:val="0"/>
        <w:spacing w:line="288" w:lineRule="auto"/>
        <w:ind w:firstLine="420"/>
        <w:rPr>
          <w:rFonts w:ascii="华文仿宋" w:eastAsia="华文仿宋" w:hAnsi="华文仿宋"/>
        </w:rPr>
      </w:pPr>
      <w:r>
        <w:rPr>
          <w:rFonts w:ascii="华文仿宋" w:eastAsia="华文仿宋" w:hAnsi="华文仿宋"/>
        </w:rPr>
        <w:t>6</w:t>
      </w:r>
      <w:r w:rsidR="002D2C30" w:rsidRPr="00924CBE">
        <w:rPr>
          <w:rFonts w:ascii="华文仿宋" w:eastAsia="华文仿宋" w:hAnsi="华文仿宋" w:hint="eastAsia"/>
        </w:rPr>
        <w:t>．</w:t>
      </w:r>
      <w:r w:rsidR="002D2C30" w:rsidRPr="00924CBE">
        <w:rPr>
          <w:rFonts w:ascii="华文仿宋" w:eastAsia="华文仿宋" w:hAnsi="华文仿宋"/>
        </w:rPr>
        <w:t>无论何时，参赛作品一经发现</w:t>
      </w:r>
      <w:r w:rsidR="002D2C30" w:rsidRPr="00924CBE">
        <w:rPr>
          <w:rFonts w:ascii="华文仿宋" w:eastAsia="华文仿宋" w:hAnsi="华文仿宋" w:hint="eastAsia"/>
        </w:rPr>
        <w:t>涉嫌重复参赛、</w:t>
      </w:r>
      <w:r w:rsidR="002D2C30" w:rsidRPr="00924CBE">
        <w:rPr>
          <w:rFonts w:ascii="华文仿宋" w:eastAsia="华文仿宋" w:hAnsi="华文仿宋"/>
        </w:rPr>
        <w:t>剽窃</w:t>
      </w:r>
      <w:r w:rsidR="002D2C30" w:rsidRPr="00924CBE">
        <w:rPr>
          <w:rFonts w:ascii="华文仿宋" w:eastAsia="华文仿宋" w:hAnsi="华文仿宋" w:hint="eastAsia"/>
        </w:rPr>
        <w:t>、</w:t>
      </w:r>
      <w:r w:rsidR="002D2C30" w:rsidRPr="00924CBE">
        <w:rPr>
          <w:rFonts w:ascii="华文仿宋" w:eastAsia="华文仿宋" w:hAnsi="华文仿宋"/>
        </w:rPr>
        <w:t>抄袭</w:t>
      </w:r>
      <w:r w:rsidR="002D2C30">
        <w:rPr>
          <w:rFonts w:ascii="华文仿宋" w:eastAsia="华文仿宋" w:hAnsi="华文仿宋" w:hint="eastAsia"/>
        </w:rPr>
        <w:t>、一稿多投</w:t>
      </w:r>
      <w:r w:rsidR="002D2C30" w:rsidRPr="00924CBE">
        <w:rPr>
          <w:rFonts w:ascii="华文仿宋" w:eastAsia="华文仿宋" w:hAnsi="华文仿宋"/>
        </w:rPr>
        <w:t>等违规行为，大赛组委会有权取消该作品的参赛资格。若已获奖，则取消该奖项</w:t>
      </w:r>
      <w:r w:rsidR="002D2C30">
        <w:rPr>
          <w:rFonts w:ascii="华文仿宋" w:eastAsia="华文仿宋" w:hAnsi="华文仿宋" w:hint="eastAsia"/>
        </w:rPr>
        <w:t>；</w:t>
      </w:r>
      <w:r w:rsidR="002D2C30" w:rsidRPr="00924CBE">
        <w:rPr>
          <w:rFonts w:ascii="华文仿宋" w:eastAsia="华文仿宋" w:hAnsi="华文仿宋"/>
        </w:rPr>
        <w:t>同时在大赛官网上公布违规作品的作品</w:t>
      </w:r>
      <w:r w:rsidR="002D2C30">
        <w:rPr>
          <w:rFonts w:ascii="华文仿宋" w:eastAsia="华文仿宋" w:hAnsi="华文仿宋" w:hint="eastAsia"/>
        </w:rPr>
        <w:t>编号</w:t>
      </w:r>
      <w:r w:rsidR="002D2C30" w:rsidRPr="00924CBE">
        <w:rPr>
          <w:rFonts w:ascii="华文仿宋" w:eastAsia="华文仿宋" w:hAnsi="华文仿宋"/>
        </w:rPr>
        <w:t>、作品名</w:t>
      </w:r>
      <w:r w:rsidR="002D2C30">
        <w:rPr>
          <w:rFonts w:ascii="华文仿宋" w:eastAsia="华文仿宋" w:hAnsi="华文仿宋" w:hint="eastAsia"/>
        </w:rPr>
        <w:t>称</w:t>
      </w:r>
      <w:r w:rsidR="002D2C30" w:rsidRPr="00924CBE">
        <w:rPr>
          <w:rFonts w:ascii="华文仿宋" w:eastAsia="华文仿宋" w:hAnsi="华文仿宋"/>
        </w:rPr>
        <w:t>、作者与指导教师姓名</w:t>
      </w:r>
      <w:r w:rsidR="002D2C30" w:rsidRPr="00924CBE">
        <w:rPr>
          <w:rFonts w:ascii="华文仿宋" w:eastAsia="华文仿宋" w:hAnsi="华文仿宋" w:hint="eastAsia"/>
        </w:rPr>
        <w:t>、</w:t>
      </w:r>
      <w:r w:rsidR="002D2C30" w:rsidRPr="00924CBE">
        <w:rPr>
          <w:rFonts w:ascii="华文仿宋" w:eastAsia="华文仿宋" w:hAnsi="华文仿宋"/>
        </w:rPr>
        <w:t>相关人员所在学校校名</w:t>
      </w:r>
      <w:r w:rsidR="002D2C30" w:rsidRPr="00924CBE">
        <w:rPr>
          <w:rFonts w:ascii="华文仿宋" w:eastAsia="华文仿宋" w:hAnsi="华文仿宋" w:hint="eastAsia"/>
        </w:rPr>
        <w:t>，以及所在省（自治区、直辖市）名</w:t>
      </w:r>
      <w:r w:rsidR="002D2C30" w:rsidRPr="00924CBE">
        <w:rPr>
          <w:rFonts w:ascii="华文仿宋" w:eastAsia="华文仿宋" w:hAnsi="华文仿宋"/>
        </w:rPr>
        <w:t>。</w:t>
      </w:r>
    </w:p>
    <w:p w14:paraId="654FCBB6" w14:textId="1E0DD13B" w:rsidR="002D2C30" w:rsidRDefault="00C811C7" w:rsidP="002D2C30">
      <w:pPr>
        <w:shd w:val="clear" w:color="auto" w:fill="FFFFFF"/>
        <w:snapToGrid w:val="0"/>
        <w:spacing w:line="288" w:lineRule="auto"/>
        <w:ind w:firstLine="420"/>
        <w:rPr>
          <w:rFonts w:ascii="华文仿宋" w:eastAsia="华文仿宋" w:hAnsi="华文仿宋"/>
        </w:rPr>
      </w:pPr>
      <w:r>
        <w:rPr>
          <w:rFonts w:ascii="华文仿宋" w:eastAsia="华文仿宋" w:hAnsi="华文仿宋"/>
        </w:rPr>
        <w:t>7</w:t>
      </w:r>
      <w:r w:rsidR="002D2C30" w:rsidRPr="00924CBE">
        <w:rPr>
          <w:rFonts w:ascii="华文仿宋" w:eastAsia="华文仿宋" w:hAnsi="华文仿宋" w:hint="eastAsia"/>
        </w:rPr>
        <w:t>.</w:t>
      </w:r>
      <w:r w:rsidR="002D2C30" w:rsidRPr="00924CBE">
        <w:rPr>
          <w:rFonts w:ascii="华文仿宋" w:eastAsia="华文仿宋" w:hAnsi="华文仿宋"/>
        </w:rPr>
        <w:t xml:space="preserve"> </w:t>
      </w:r>
      <w:r w:rsidR="002D2C30" w:rsidRPr="00924CBE">
        <w:rPr>
          <w:rFonts w:ascii="华文仿宋" w:eastAsia="华文仿宋" w:hAnsi="华文仿宋" w:hint="eastAsia"/>
        </w:rPr>
        <w:t>参赛作品内容</w:t>
      </w:r>
      <w:r w:rsidR="002D2C30">
        <w:rPr>
          <w:rFonts w:ascii="华文仿宋" w:eastAsia="华文仿宋" w:hAnsi="华文仿宋" w:hint="eastAsia"/>
        </w:rPr>
        <w:t>中，</w:t>
      </w:r>
      <w:r w:rsidR="002D2C30" w:rsidRPr="00924CBE">
        <w:rPr>
          <w:rFonts w:ascii="华文仿宋" w:eastAsia="华文仿宋" w:hAnsi="华文仿宋" w:hint="eastAsia"/>
        </w:rPr>
        <w:t>若包含地图，地图若涉及国家当代疆域版图，请确认并</w:t>
      </w:r>
      <w:r w:rsidR="002D2C30">
        <w:rPr>
          <w:rFonts w:ascii="华文仿宋" w:eastAsia="华文仿宋" w:hAnsi="华文仿宋" w:hint="eastAsia"/>
        </w:rPr>
        <w:t>提供资料证明</w:t>
      </w:r>
      <w:r w:rsidR="002D2C30" w:rsidRPr="00924CBE">
        <w:rPr>
          <w:rFonts w:ascii="华文仿宋" w:eastAsia="华文仿宋" w:hAnsi="华文仿宋" w:hint="eastAsia"/>
        </w:rPr>
        <w:t>地图以中国国家相关出版社或相关地图网站（如中华人民共和国自然资源部网站）的地图为准，</w:t>
      </w:r>
      <w:r w:rsidR="002D2C30">
        <w:rPr>
          <w:rFonts w:ascii="华文仿宋" w:eastAsia="华文仿宋" w:hAnsi="华文仿宋" w:hint="eastAsia"/>
        </w:rPr>
        <w:t>否</w:t>
      </w:r>
      <w:r w:rsidR="002D2C30" w:rsidRPr="00924CBE">
        <w:rPr>
          <w:rFonts w:ascii="华文仿宋" w:eastAsia="华文仿宋" w:hAnsi="华文仿宋" w:hint="eastAsia"/>
        </w:rPr>
        <w:t>则属于违规参赛。</w:t>
      </w:r>
    </w:p>
    <w:p w14:paraId="2EC0A39C" w14:textId="643CA26C" w:rsidR="00DD3A26" w:rsidRDefault="00C811C7" w:rsidP="00DD3A26">
      <w:pPr>
        <w:shd w:val="clear" w:color="auto" w:fill="FFFFFF"/>
        <w:snapToGrid w:val="0"/>
        <w:spacing w:line="288" w:lineRule="auto"/>
        <w:ind w:firstLine="420"/>
        <w:rPr>
          <w:rFonts w:ascii="华文仿宋" w:eastAsia="华文仿宋" w:hAnsi="华文仿宋"/>
        </w:rPr>
      </w:pPr>
      <w:r>
        <w:rPr>
          <w:rFonts w:ascii="华文仿宋" w:eastAsia="华文仿宋" w:hAnsi="华文仿宋"/>
        </w:rPr>
        <w:t>8</w:t>
      </w:r>
      <w:r w:rsidR="00DD3A26" w:rsidRPr="00DD3A26">
        <w:rPr>
          <w:rFonts w:ascii="华文仿宋" w:eastAsia="华文仿宋" w:hAnsi="华文仿宋"/>
        </w:rPr>
        <w:t>．每位作者只能参与一件作品</w:t>
      </w:r>
      <w:r w:rsidR="00DD3A26" w:rsidRPr="00DD3A26">
        <w:rPr>
          <w:rFonts w:ascii="华文仿宋" w:eastAsia="华文仿宋" w:hAnsi="华文仿宋" w:hint="eastAsia"/>
        </w:rPr>
        <w:t>（</w:t>
      </w:r>
      <w:r w:rsidR="00DD3A26" w:rsidRPr="00DD3A26">
        <w:rPr>
          <w:rFonts w:ascii="华文仿宋" w:eastAsia="华文仿宋" w:hAnsi="华文仿宋"/>
        </w:rPr>
        <w:t>无论</w:t>
      </w:r>
      <w:r w:rsidR="00DD3A26" w:rsidRPr="00DD3A26">
        <w:rPr>
          <w:rFonts w:ascii="华文仿宋" w:eastAsia="华文仿宋" w:hAnsi="华文仿宋" w:hint="eastAsia"/>
        </w:rPr>
        <w:t>类别，无论排名），否则取消所有作品参赛资格。</w:t>
      </w:r>
    </w:p>
    <w:p w14:paraId="54D39A15" w14:textId="6A294E77" w:rsidR="00C811C7" w:rsidRPr="00C811C7" w:rsidRDefault="00C811C7" w:rsidP="00DD3A26">
      <w:pPr>
        <w:shd w:val="clear" w:color="auto" w:fill="FFFFFF"/>
        <w:snapToGrid w:val="0"/>
        <w:spacing w:line="288" w:lineRule="auto"/>
        <w:ind w:firstLine="420"/>
        <w:rPr>
          <w:rFonts w:ascii="华文仿宋" w:eastAsia="华文仿宋" w:hAnsi="华文仿宋"/>
        </w:rPr>
      </w:pPr>
      <w:r>
        <w:rPr>
          <w:rFonts w:ascii="华文仿宋" w:eastAsia="华文仿宋" w:hAnsi="华文仿宋"/>
        </w:rPr>
        <w:t xml:space="preserve">9. </w:t>
      </w:r>
      <w:r w:rsidRPr="007C3878">
        <w:rPr>
          <w:rFonts w:ascii="华文仿宋" w:eastAsia="华文仿宋" w:hAnsi="华文仿宋" w:hint="eastAsia"/>
          <w:b/>
          <w:bCs/>
          <w:color w:val="FF0000"/>
        </w:rPr>
        <w:t>每类作品的参赛人数必须符合该类别的要求</w:t>
      </w:r>
      <w:r>
        <w:rPr>
          <w:rFonts w:ascii="华文仿宋" w:eastAsia="华文仿宋" w:hAnsi="华文仿宋" w:hint="eastAsia"/>
        </w:rPr>
        <w:t>，否</w:t>
      </w:r>
      <w:r w:rsidR="007C3878">
        <w:rPr>
          <w:rFonts w:ascii="华文仿宋" w:eastAsia="华文仿宋" w:hAnsi="华文仿宋" w:hint="eastAsia"/>
        </w:rPr>
        <w:t>则</w:t>
      </w:r>
      <w:r>
        <w:rPr>
          <w:rFonts w:ascii="华文仿宋" w:eastAsia="华文仿宋" w:hAnsi="华文仿宋" w:hint="eastAsia"/>
        </w:rPr>
        <w:t>，系统自动截取。</w:t>
      </w:r>
    </w:p>
    <w:p w14:paraId="56562D84" w14:textId="36395380" w:rsidR="002A2310" w:rsidRPr="00DD3A26" w:rsidRDefault="00DD3A26" w:rsidP="00DD3A26">
      <w:pPr>
        <w:pStyle w:val="2"/>
        <w:shd w:val="clear" w:color="auto" w:fill="FFFFFF"/>
        <w:snapToGrid w:val="0"/>
        <w:spacing w:beforeLines="50" w:before="120" w:afterLines="50" w:after="120" w:line="288" w:lineRule="auto"/>
        <w:ind w:firstLine="414"/>
        <w:rPr>
          <w:rFonts w:ascii="黑体" w:eastAsia="黑体" w:hAnsi="黑体"/>
          <w:b/>
          <w:bCs/>
          <w:color w:val="auto"/>
          <w:sz w:val="24"/>
          <w:szCs w:val="24"/>
        </w:rPr>
      </w:pPr>
      <w:r>
        <w:rPr>
          <w:rFonts w:ascii="黑体" w:eastAsia="黑体" w:hAnsi="黑体" w:hint="eastAsia"/>
          <w:b/>
          <w:bCs/>
          <w:color w:val="auto"/>
          <w:sz w:val="24"/>
          <w:szCs w:val="24"/>
        </w:rPr>
        <w:t>三</w:t>
      </w:r>
      <w:r w:rsidR="002A2310" w:rsidRPr="00DD3A26">
        <w:rPr>
          <w:rFonts w:ascii="黑体" w:eastAsia="黑体" w:hAnsi="黑体"/>
          <w:b/>
          <w:bCs/>
          <w:color w:val="auto"/>
          <w:sz w:val="24"/>
          <w:szCs w:val="24"/>
        </w:rPr>
        <w:t>、大赛作品内容分类</w:t>
      </w:r>
      <w:r w:rsidR="00895381" w:rsidRPr="00DD3A26">
        <w:rPr>
          <w:rFonts w:ascii="黑体" w:eastAsia="黑体" w:hAnsi="黑体"/>
          <w:b/>
          <w:bCs/>
          <w:color w:val="auto"/>
          <w:sz w:val="24"/>
          <w:szCs w:val="24"/>
        </w:rPr>
        <w:t>及说明</w:t>
      </w:r>
    </w:p>
    <w:p w14:paraId="051AEB96"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1.</w:t>
      </w:r>
      <w:r w:rsidRPr="00924CBE">
        <w:rPr>
          <w:rFonts w:ascii="华文仿宋" w:eastAsia="华文仿宋" w:hAnsi="华文仿宋"/>
          <w:b/>
        </w:rPr>
        <w:t xml:space="preserve"> </w:t>
      </w:r>
      <w:r w:rsidRPr="00924CBE">
        <w:rPr>
          <w:rFonts w:ascii="华文仿宋" w:eastAsia="华文仿宋" w:hAnsi="华文仿宋" w:hint="eastAsia"/>
          <w:b/>
        </w:rPr>
        <w:t>软件应用与开发</w:t>
      </w:r>
    </w:p>
    <w:p w14:paraId="74CC812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包括以下小类：</w:t>
      </w:r>
    </w:p>
    <w:p w14:paraId="6482AC3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（1）Web应用与开发。</w:t>
      </w:r>
    </w:p>
    <w:p w14:paraId="0414F8D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（2）管理信息系统。</w:t>
      </w:r>
    </w:p>
    <w:p w14:paraId="339C3C6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（3）移动应用开发（非游戏类）。</w:t>
      </w:r>
    </w:p>
    <w:p w14:paraId="0BC640D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（4）算法设计与应用。</w:t>
      </w:r>
    </w:p>
    <w:p w14:paraId="4FB34B6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2C5FB41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（1）软件应用与开发的作品是指运行在计算机（含智能手机）、网络、数据库系统之上的软件，提供信息管理、信息服务、移动应用、算法设计等功能或服务。</w:t>
      </w:r>
    </w:p>
    <w:p w14:paraId="6E8B8BE6"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lastRenderedPageBreak/>
        <w:t>（2）本大类每队参赛人数为1-3人，指导教师不多于2人。</w:t>
      </w:r>
    </w:p>
    <w:p w14:paraId="7A82D85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（3）每位作者在本大类只能提交1件作品，无论作者排名如何。</w:t>
      </w:r>
    </w:p>
    <w:p w14:paraId="37EA7588" w14:textId="7262F64F"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912E5E">
        <w:rPr>
          <w:rFonts w:ascii="华文仿宋" w:eastAsia="华文仿宋" w:hAnsi="华文仿宋" w:hint="eastAsia"/>
        </w:rPr>
        <w:t>4</w:t>
      </w:r>
      <w:r w:rsidRPr="00924CBE">
        <w:rPr>
          <w:rFonts w:ascii="华文仿宋" w:eastAsia="华文仿宋" w:hAnsi="华文仿宋" w:hint="eastAsia"/>
        </w:rPr>
        <w:t>）每件作品答辩时（含视频答辩），作者的作品介绍时长应不超过10分钟。</w:t>
      </w:r>
    </w:p>
    <w:p w14:paraId="2E44FB5D"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2.</w:t>
      </w:r>
      <w:r w:rsidRPr="00924CBE">
        <w:rPr>
          <w:rFonts w:ascii="华文仿宋" w:eastAsia="华文仿宋" w:hAnsi="华文仿宋"/>
          <w:b/>
        </w:rPr>
        <w:t xml:space="preserve"> </w:t>
      </w:r>
      <w:proofErr w:type="gramStart"/>
      <w:r w:rsidRPr="00924CBE">
        <w:rPr>
          <w:rFonts w:ascii="华文仿宋" w:eastAsia="华文仿宋" w:hAnsi="华文仿宋" w:hint="eastAsia"/>
          <w:b/>
        </w:rPr>
        <w:t>微课与</w:t>
      </w:r>
      <w:proofErr w:type="gramEnd"/>
      <w:r w:rsidRPr="00924CBE">
        <w:rPr>
          <w:rFonts w:ascii="华文仿宋" w:eastAsia="华文仿宋" w:hAnsi="华文仿宋" w:hint="eastAsia"/>
          <w:b/>
        </w:rPr>
        <w:t>教学辅助</w:t>
      </w:r>
      <w:r w:rsidRPr="00924CBE">
        <w:rPr>
          <w:rFonts w:ascii="华文仿宋" w:eastAsia="华文仿宋" w:hAnsi="华文仿宋" w:hint="eastAsia"/>
          <w:b/>
        </w:rPr>
        <w:tab/>
      </w:r>
    </w:p>
    <w:p w14:paraId="276BEA2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包括以下小类：</w:t>
      </w:r>
    </w:p>
    <w:p w14:paraId="72031CC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（1）计算机基础与应用类课程微课（或教学辅助课件）。</w:t>
      </w:r>
    </w:p>
    <w:p w14:paraId="7C730D99"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（2）中、小学数学或自然科学课程微课（或教学辅助课件）。</w:t>
      </w:r>
    </w:p>
    <w:p w14:paraId="64DD9F9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（3）汉语言文学（唐诗宋词）微课（或教学辅助课件）。</w:t>
      </w:r>
    </w:p>
    <w:p w14:paraId="25404B2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（4）虚拟实验平台。</w:t>
      </w:r>
    </w:p>
    <w:p w14:paraId="2E91100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0E21DBF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w:t>
      </w:r>
      <w:proofErr w:type="gramStart"/>
      <w:r w:rsidRPr="00924CBE">
        <w:rPr>
          <w:rFonts w:ascii="华文仿宋" w:eastAsia="华文仿宋" w:hAnsi="华文仿宋" w:hint="eastAsia"/>
        </w:rPr>
        <w:t>微课是</w:t>
      </w:r>
      <w:proofErr w:type="gramEnd"/>
      <w:r w:rsidRPr="00924CBE">
        <w:rPr>
          <w:rFonts w:ascii="华文仿宋" w:eastAsia="华文仿宋" w:hAnsi="华文仿宋" w:hint="eastAsia"/>
        </w:rPr>
        <w:t>指运用信息技术，按照认知规律，呈现碎片化学习内容、过程及扩展素材的结构化数字资源，其内容以教学短视频为核心，并包含与该教学主题相关的教学设计、素材课件、教学反思、练习测试及学生反馈、教师点评等辅助性教学资源。</w:t>
      </w:r>
    </w:p>
    <w:p w14:paraId="43FFE49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（2）教学辅助课件是指根据教学大纲的要求，经过教学目标确定、教学内容和任务分析、教学活动结构及界面设计等环节，运用信息技术手段制作的课程软件。</w:t>
      </w:r>
    </w:p>
    <w:p w14:paraId="4AF0B97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w:t>
      </w:r>
      <w:proofErr w:type="gramStart"/>
      <w:r w:rsidRPr="00924CBE">
        <w:rPr>
          <w:rFonts w:ascii="华文仿宋" w:eastAsia="华文仿宋" w:hAnsi="华文仿宋" w:hint="eastAsia"/>
        </w:rPr>
        <w:t>微课与</w:t>
      </w:r>
      <w:proofErr w:type="gramEnd"/>
      <w:r w:rsidRPr="00924CBE">
        <w:rPr>
          <w:rFonts w:ascii="华文仿宋" w:eastAsia="华文仿宋" w:hAnsi="华文仿宋" w:hint="eastAsia"/>
        </w:rPr>
        <w:t>教学辅助课件类作品，应是经过精心设计的信息化教学资源，能多层次多角度开展教学，实现因材施教，更好地服务受众。本类作品选题限定于大学计算机基础、汉语言文学（唐诗宋词）和中小学自然科学相关教学内容三个方面。 作品应遵循科学性和思想性统一、符合认知规律等原则，作品内容应立足于教材的相关知识点展开，其立场、观点需与教材保持一致。</w:t>
      </w:r>
    </w:p>
    <w:p w14:paraId="1006D5F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（4）虚拟实验平台是指借助多媒体、仿真和虚拟现实等技术在计算机上营造可辅助、部分替代或全部替代传统教学和实验各操作环节的相关软硬件操作环境。</w:t>
      </w:r>
    </w:p>
    <w:p w14:paraId="714ACA6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（5）本大类每队参赛人数为1-3人，指导教师不多于2人。</w:t>
      </w:r>
    </w:p>
    <w:p w14:paraId="5D44C12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（6）每位作者在本大类只能提交1件作品，无论作者排名如何。</w:t>
      </w:r>
    </w:p>
    <w:p w14:paraId="47CFEA2A" w14:textId="4A2A88D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00912E5E">
        <w:rPr>
          <w:rFonts w:ascii="华文仿宋" w:eastAsia="华文仿宋" w:hAnsi="华文仿宋" w:hint="eastAsia"/>
        </w:rPr>
        <w:t>7</w:t>
      </w:r>
      <w:r w:rsidRPr="00924CBE">
        <w:rPr>
          <w:rFonts w:ascii="华文仿宋" w:eastAsia="华文仿宋" w:hAnsi="华文仿宋" w:hint="eastAsia"/>
        </w:rPr>
        <w:t>）每件作品答辩时（含视频答辩），作者的作品介绍时长应不超过10分钟。</w:t>
      </w:r>
    </w:p>
    <w:p w14:paraId="400B0130"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3.</w:t>
      </w:r>
      <w:r w:rsidRPr="00924CBE">
        <w:rPr>
          <w:rFonts w:ascii="华文仿宋" w:eastAsia="华文仿宋" w:hAnsi="华文仿宋"/>
          <w:b/>
        </w:rPr>
        <w:t xml:space="preserve"> </w:t>
      </w:r>
      <w:r w:rsidRPr="00924CBE">
        <w:rPr>
          <w:rFonts w:ascii="华文仿宋" w:eastAsia="华文仿宋" w:hAnsi="华文仿宋" w:hint="eastAsia"/>
          <w:b/>
        </w:rPr>
        <w:t>物联网应用</w:t>
      </w:r>
    </w:p>
    <w:p w14:paraId="01395519" w14:textId="77777777" w:rsidR="006B3197" w:rsidRPr="00924CBE" w:rsidRDefault="006B3197" w:rsidP="00B26AF8">
      <w:pPr>
        <w:shd w:val="clear" w:color="auto" w:fill="FFFFFF"/>
        <w:snapToGrid w:val="0"/>
        <w:spacing w:line="288" w:lineRule="auto"/>
        <w:ind w:firstLine="420"/>
        <w:rPr>
          <w:rFonts w:ascii="华文仿宋" w:eastAsia="华文仿宋" w:hAnsi="华文仿宋"/>
          <w:b/>
        </w:rPr>
      </w:pPr>
      <w:r w:rsidRPr="00924CBE">
        <w:rPr>
          <w:rFonts w:ascii="华文仿宋" w:eastAsia="华文仿宋" w:hAnsi="华文仿宋" w:hint="eastAsia"/>
        </w:rPr>
        <w:t>包括以下小类</w:t>
      </w:r>
      <w:r w:rsidRPr="00924CBE">
        <w:rPr>
          <w:rFonts w:ascii="华文仿宋" w:eastAsia="华文仿宋" w:hAnsi="华文仿宋" w:hint="eastAsia"/>
          <w:b/>
        </w:rPr>
        <w:t>：</w:t>
      </w:r>
    </w:p>
    <w:p w14:paraId="0F825E9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（1）城市管理。</w:t>
      </w:r>
    </w:p>
    <w:p w14:paraId="1772F39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（2）医药卫生。</w:t>
      </w:r>
    </w:p>
    <w:p w14:paraId="2FF8949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（3）运动健身。</w:t>
      </w:r>
    </w:p>
    <w:p w14:paraId="6E68DF59"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（4）数字生活。</w:t>
      </w:r>
    </w:p>
    <w:p w14:paraId="484D38E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（5）行业应用。</w:t>
      </w:r>
    </w:p>
    <w:p w14:paraId="558CD6C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 说明：</w:t>
      </w:r>
    </w:p>
    <w:p w14:paraId="17194AF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城市管理小类作品是基于全面感知、互联、融合、智能计算等技术，以服务城市管理为目的，以提升社会经济生活水平为宗旨，形成某一具体应用的完整方案。例如：智慧交通、城市公用设施、市容环境与环境秩序监控、城市应急管理、城市安全防护、智能建筑、文物保护、数字博物馆等。</w:t>
      </w:r>
    </w:p>
    <w:p w14:paraId="405EC7E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（2）医药卫生小类作品应以物联网技术为支撑，实现智能化医疗保健和医疗资源的智能化管理，满足</w:t>
      </w:r>
      <w:r w:rsidRPr="00924CBE">
        <w:rPr>
          <w:rFonts w:ascii="华文仿宋" w:eastAsia="华文仿宋" w:hAnsi="华文仿宋" w:hint="eastAsia"/>
        </w:rPr>
        <w:lastRenderedPageBreak/>
        <w:t>医疗健康信息、医疗设备与用品、公共卫生安全的智能化管理与监控等方面的需求。建议但不限于如下方面：医院应用，如移动查房、婴儿防盗、自动取药、智能药瓶等；家庭应用，如远程监控家庭护理，包括婴儿监控、多动症儿童监控、老年人生命体征家庭监控、老年人家庭保健、病人家庭康复监控、医疗健康监测、远程健康保健、智能穿戴监测设备等。</w:t>
      </w:r>
    </w:p>
    <w:p w14:paraId="0F284D7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运动健康小类作品应以物联网技术为支撑，以提高运动训练水平和大众健身质量为目的。建议但不限于如下方面：运动数据分析、运动过程跟踪、运动效果监测、运动兴趣培养、运动习惯养成以及职业运动和体育赛事的专用管理训练系统和设备。</w:t>
      </w:r>
    </w:p>
    <w:p w14:paraId="18300EC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数字生活小类作品应以物联网技术为支撑，通过稳定的通信方式实现家庭网络中各类电子产品之间的“互联互通”，以提升生活水平、提高生活便利程度为目的，包括：各类消费电子产品、通信产品、信息家电以及智能家居等。鼓励选手设计和创作利用各种传感器解决生活中的问题、满足生活需求的作品。</w:t>
      </w:r>
    </w:p>
    <w:p w14:paraId="06B354D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（5）行业应用小类作品应以物联网技术为支撑，解决某行业领域某一问题或实现某一功能，以提高生产效率、提升产品价值为目的，包括物联网技术在工业、零售、物流、农林、环保以及教育等行业的应用。</w:t>
      </w:r>
    </w:p>
    <w:p w14:paraId="28C980B6"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（6）作品必须有可展示的实物系统，需提交实物系统功能演示视频（不超过10分钟）与相关设计说明书，现场答辩过程应对作品实物系统进行功能演示。</w:t>
      </w:r>
    </w:p>
    <w:p w14:paraId="555B951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（7）本大类每队参赛人数为1-3人，指导教师不多于2人。</w:t>
      </w:r>
    </w:p>
    <w:p w14:paraId="35737E6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（8）每位作者在本大类只能提交1件作品，无论作者排名如何。</w:t>
      </w:r>
    </w:p>
    <w:p w14:paraId="5D837C36"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4.</w:t>
      </w:r>
      <w:r w:rsidRPr="00924CBE">
        <w:rPr>
          <w:rFonts w:ascii="华文仿宋" w:eastAsia="华文仿宋" w:hAnsi="华文仿宋"/>
          <w:b/>
        </w:rPr>
        <w:t xml:space="preserve"> </w:t>
      </w:r>
      <w:r w:rsidRPr="00924CBE">
        <w:rPr>
          <w:rFonts w:ascii="华文仿宋" w:eastAsia="华文仿宋" w:hAnsi="华文仿宋" w:hint="eastAsia"/>
          <w:b/>
        </w:rPr>
        <w:t>大数据应用</w:t>
      </w:r>
    </w:p>
    <w:p w14:paraId="1841116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包括以下小类： </w:t>
      </w:r>
    </w:p>
    <w:p w14:paraId="1344E0C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（1）大数据实践赛。</w:t>
      </w:r>
    </w:p>
    <w:p w14:paraId="546FF5A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（2）大数据主题赛。</w:t>
      </w:r>
    </w:p>
    <w:p w14:paraId="662FECD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579D165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（1）大数据</w:t>
      </w:r>
      <w:proofErr w:type="gramStart"/>
      <w:r w:rsidRPr="00924CBE">
        <w:rPr>
          <w:rFonts w:ascii="华文仿宋" w:eastAsia="华文仿宋" w:hAnsi="华文仿宋" w:hint="eastAsia"/>
        </w:rPr>
        <w:t>实践赛</w:t>
      </w:r>
      <w:proofErr w:type="gramEnd"/>
      <w:r w:rsidRPr="00924CBE">
        <w:rPr>
          <w:rFonts w:ascii="华文仿宋" w:eastAsia="华文仿宋" w:hAnsi="华文仿宋" w:hint="eastAsia"/>
        </w:rPr>
        <w:t>作品指利用大数据思维发现社会生活和学科领域的应用需求， 利用大数据和相关新技术设计解决方案，实现数据分析、业务智能、辅助决策等应用。要求参赛作品以研究报告的形式呈现成果，报告内容主要包括：数据来源、应用场景、问题描述、系统设计与开发、数据分析与实验、主要结论等。参赛作品应提交的资料包括：研究报告、可运行的程序、必要的实验分析，以及数据集和相关工具软件。</w:t>
      </w:r>
    </w:p>
    <w:p w14:paraId="40700B6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作品涉及的领域包括但不限于：</w:t>
      </w:r>
    </w:p>
    <w:p w14:paraId="257381C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① 环境与人类发展大数据（气象、环境、资源、农业、人口等）。</w:t>
      </w:r>
    </w:p>
    <w:p w14:paraId="5B45C08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② 城市与交通大数据（城市、道路交通、物流等）。</w:t>
      </w:r>
    </w:p>
    <w:p w14:paraId="1DF8A93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③ 社交与WEB大数据（舆情、推荐、自然语言处理等）。</w:t>
      </w:r>
    </w:p>
    <w:p w14:paraId="6781054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④ 金融与商业大数据（金融、电商等）。</w:t>
      </w:r>
    </w:p>
    <w:p w14:paraId="5BB3CA7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⑤ 法律大数据（司法审判、普法宣传等）。</w:t>
      </w:r>
    </w:p>
    <w:p w14:paraId="1B6AD2A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⑥ 生物与</w:t>
      </w:r>
      <w:proofErr w:type="gramStart"/>
      <w:r w:rsidRPr="00924CBE">
        <w:rPr>
          <w:rFonts w:ascii="华文仿宋" w:eastAsia="华文仿宋" w:hAnsi="华文仿宋" w:hint="eastAsia"/>
        </w:rPr>
        <w:t>医疗大</w:t>
      </w:r>
      <w:proofErr w:type="gramEnd"/>
      <w:r w:rsidRPr="00924CBE">
        <w:rPr>
          <w:rFonts w:ascii="华文仿宋" w:eastAsia="华文仿宋" w:hAnsi="华文仿宋" w:hint="eastAsia"/>
        </w:rPr>
        <w:t>数据。</w:t>
      </w:r>
    </w:p>
    <w:p w14:paraId="6C203CF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⑦ 文化与教育大数据（教育、艺术、文化、体育等）。</w:t>
      </w:r>
    </w:p>
    <w:p w14:paraId="2BCEAF16"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bookmarkStart w:id="0" w:name="_Hlk71909939"/>
      <w:r w:rsidRPr="00924CBE">
        <w:rPr>
          <w:rFonts w:ascii="华文仿宋" w:eastAsia="华文仿宋" w:hAnsi="华文仿宋" w:hint="eastAsia"/>
        </w:rPr>
        <w:t>（2）大数据</w:t>
      </w:r>
      <w:proofErr w:type="gramStart"/>
      <w:r w:rsidRPr="00924CBE">
        <w:rPr>
          <w:rFonts w:ascii="华文仿宋" w:eastAsia="华文仿宋" w:hAnsi="华文仿宋" w:hint="eastAsia"/>
        </w:rPr>
        <w:t>主题赛</w:t>
      </w:r>
      <w:proofErr w:type="gramEnd"/>
      <w:r w:rsidRPr="00924CBE">
        <w:rPr>
          <w:rFonts w:ascii="华文仿宋" w:eastAsia="华文仿宋" w:hAnsi="华文仿宋" w:hint="eastAsia"/>
        </w:rPr>
        <w:t>采用组委会命题方式，一般为</w:t>
      </w:r>
      <w:r w:rsidRPr="00924CBE">
        <w:rPr>
          <w:rFonts w:ascii="华文仿宋" w:eastAsia="华文仿宋" w:hAnsi="华文仿宋"/>
        </w:rPr>
        <w:t>1</w:t>
      </w:r>
      <w:r w:rsidRPr="00924CBE">
        <w:rPr>
          <w:rFonts w:ascii="华文仿宋" w:eastAsia="华文仿宋" w:hAnsi="华文仿宋" w:hint="eastAsia"/>
        </w:rPr>
        <w:t>-</w:t>
      </w:r>
      <w:r w:rsidRPr="00924CBE">
        <w:rPr>
          <w:rFonts w:ascii="华文仿宋" w:eastAsia="华文仿宋" w:hAnsi="华文仿宋"/>
        </w:rPr>
        <w:t>3</w:t>
      </w:r>
      <w:r w:rsidRPr="00924CBE">
        <w:rPr>
          <w:rFonts w:ascii="华文仿宋" w:eastAsia="华文仿宋" w:hAnsi="华文仿宋" w:hint="eastAsia"/>
        </w:rPr>
        <w:t>个赛题，各参赛队任选一个赛题参加，赛题将适时在</w:t>
      </w:r>
      <w:proofErr w:type="gramStart"/>
      <w:r w:rsidRPr="00924CBE">
        <w:rPr>
          <w:rFonts w:ascii="华文仿宋" w:eastAsia="华文仿宋" w:hAnsi="华文仿宋" w:hint="eastAsia"/>
        </w:rPr>
        <w:t>大赛官网公布</w:t>
      </w:r>
      <w:proofErr w:type="gramEnd"/>
      <w:r w:rsidRPr="00924CBE">
        <w:rPr>
          <w:rFonts w:ascii="华文仿宋" w:eastAsia="华文仿宋" w:hAnsi="华文仿宋" w:hint="eastAsia"/>
        </w:rPr>
        <w:t>。</w:t>
      </w:r>
    </w:p>
    <w:bookmarkEnd w:id="0"/>
    <w:p w14:paraId="331FA80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sidRPr="00924CBE">
        <w:rPr>
          <w:rFonts w:ascii="华文仿宋" w:eastAsia="华文仿宋" w:hAnsi="华文仿宋"/>
        </w:rPr>
        <w:t>3</w:t>
      </w:r>
      <w:r w:rsidRPr="00924CBE">
        <w:rPr>
          <w:rFonts w:ascii="华文仿宋" w:eastAsia="华文仿宋" w:hAnsi="华文仿宋" w:hint="eastAsia"/>
        </w:rPr>
        <w:t>）本类每队参赛人数为1-3人，指导教师不多于2人。</w:t>
      </w:r>
    </w:p>
    <w:p w14:paraId="607EB20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lastRenderedPageBreak/>
        <w:t>（</w:t>
      </w:r>
      <w:r w:rsidRPr="00924CBE">
        <w:rPr>
          <w:rFonts w:ascii="华文仿宋" w:eastAsia="华文仿宋" w:hAnsi="华文仿宋"/>
        </w:rPr>
        <w:t>4</w:t>
      </w:r>
      <w:r w:rsidRPr="00924CBE">
        <w:rPr>
          <w:rFonts w:ascii="华文仿宋" w:eastAsia="华文仿宋" w:hAnsi="华文仿宋" w:hint="eastAsia"/>
        </w:rPr>
        <w:t>）每位作者在本类只能提交1件作品，无论作者排名如何。</w:t>
      </w:r>
    </w:p>
    <w:p w14:paraId="03C1A535" w14:textId="05BF656A" w:rsidR="00F01C4E" w:rsidRPr="00924CBE" w:rsidRDefault="00F01C4E" w:rsidP="00F01C4E">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Pr>
          <w:rFonts w:ascii="华文仿宋" w:eastAsia="华文仿宋" w:hAnsi="华文仿宋" w:hint="eastAsia"/>
        </w:rPr>
        <w:t>5</w:t>
      </w:r>
      <w:r w:rsidRPr="00924CBE">
        <w:rPr>
          <w:rFonts w:ascii="华文仿宋" w:eastAsia="华文仿宋" w:hAnsi="华文仿宋" w:hint="eastAsia"/>
        </w:rPr>
        <w:t>）每件作品答辩时（含视频答辩），作者的作品介绍时长应不超过10分钟。</w:t>
      </w:r>
    </w:p>
    <w:p w14:paraId="59C1F327" w14:textId="015939FC"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5.</w:t>
      </w:r>
      <w:r w:rsidRPr="00924CBE">
        <w:rPr>
          <w:rFonts w:ascii="华文仿宋" w:eastAsia="华文仿宋" w:hAnsi="华文仿宋"/>
          <w:b/>
        </w:rPr>
        <w:t xml:space="preserve"> </w:t>
      </w:r>
      <w:r w:rsidRPr="00924CBE">
        <w:rPr>
          <w:rFonts w:ascii="华文仿宋" w:eastAsia="华文仿宋" w:hAnsi="华文仿宋" w:hint="eastAsia"/>
          <w:b/>
        </w:rPr>
        <w:t>人工智能应用</w:t>
      </w:r>
    </w:p>
    <w:p w14:paraId="009A027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包括以下小类： </w:t>
      </w:r>
    </w:p>
    <w:p w14:paraId="2F5CC31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（1）人工智能实践赛。</w:t>
      </w:r>
    </w:p>
    <w:p w14:paraId="14B5A7A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（2）人工智能挑战赛。</w:t>
      </w:r>
    </w:p>
    <w:p w14:paraId="17EE2DB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275BA3F9" w14:textId="5929018C" w:rsidR="006B3197"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（1）人工智能</w:t>
      </w:r>
      <w:proofErr w:type="gramStart"/>
      <w:r w:rsidRPr="00924CBE">
        <w:rPr>
          <w:rFonts w:ascii="华文仿宋" w:eastAsia="华文仿宋" w:hAnsi="华文仿宋" w:hint="eastAsia"/>
        </w:rPr>
        <w:t>实践赛</w:t>
      </w:r>
      <w:proofErr w:type="gramEnd"/>
      <w:r w:rsidRPr="00924CBE">
        <w:rPr>
          <w:rFonts w:ascii="华文仿宋" w:eastAsia="华文仿宋" w:hAnsi="华文仿宋" w:hint="eastAsia"/>
        </w:rPr>
        <w:t>是针对某一领域的特定问题，提出基于人工智能的方法与思想的解决方案。这类作品，需要有完整的方案设计与代码实现，撰写相关文档，主要内容包括：作品应用场景、设计理念、技术方案、作品源代码、用户手册、作品功能演示视频等。本类作品必须有具体的方案设计与技术实现，现场答辩时，必须对系统功能进行演示。作品涉及的领域，包括但不限于：智能城市与交通（包括汽车无人驾驶）、智能家居与生活、智能医疗与健康、智能农林与环境、智能教育与文化、智能制造与工业互联网、三维建模与虚拟现实、自然语言处理、图像处理与模式识别方法研究、机器学习方法研究。</w:t>
      </w:r>
    </w:p>
    <w:p w14:paraId="01AE604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（2）人工智能挑战赛采用组委会命题方式，一般为3-5题，各参赛队任选一赛题参加，赛题将适时在</w:t>
      </w:r>
      <w:proofErr w:type="gramStart"/>
      <w:r w:rsidRPr="00924CBE">
        <w:rPr>
          <w:rFonts w:ascii="华文仿宋" w:eastAsia="华文仿宋" w:hAnsi="华文仿宋" w:hint="eastAsia"/>
        </w:rPr>
        <w:t>大赛官网公布</w:t>
      </w:r>
      <w:proofErr w:type="gramEnd"/>
      <w:r w:rsidRPr="00924CBE">
        <w:rPr>
          <w:rFonts w:ascii="华文仿宋" w:eastAsia="华文仿宋" w:hAnsi="华文仿宋" w:hint="eastAsia"/>
        </w:rPr>
        <w:t>。挑战类项目将进行现场测试，并以测试效果与答辩成绩综合评定最终排名。</w:t>
      </w:r>
    </w:p>
    <w:p w14:paraId="19B0A40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（3）本大类每队参赛人数为1-3人，指导教师不多于2人。</w:t>
      </w:r>
    </w:p>
    <w:p w14:paraId="2891780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（4）每位作者在本大类只能提交1件作品，无论作者排名如何。</w:t>
      </w:r>
    </w:p>
    <w:p w14:paraId="1AA23886" w14:textId="4C947FD6" w:rsidR="00F01C4E" w:rsidRPr="00924CBE" w:rsidRDefault="00F01C4E" w:rsidP="00F01C4E">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Pr>
          <w:rFonts w:ascii="华文仿宋" w:eastAsia="华文仿宋" w:hAnsi="华文仿宋" w:hint="eastAsia"/>
        </w:rPr>
        <w:t>5</w:t>
      </w:r>
      <w:r w:rsidRPr="00924CBE">
        <w:rPr>
          <w:rFonts w:ascii="华文仿宋" w:eastAsia="华文仿宋" w:hAnsi="华文仿宋" w:hint="eastAsia"/>
        </w:rPr>
        <w:t>）每件作品答辩时（含视频答辩），作者的作品介绍时长应不超过10分钟。</w:t>
      </w:r>
    </w:p>
    <w:p w14:paraId="1854A4A4"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6. 信息可视化设计</w:t>
      </w:r>
    </w:p>
    <w:p w14:paraId="023CE34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包括以下小类：</w:t>
      </w:r>
    </w:p>
    <w:p w14:paraId="74E8AB8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（1）信息图形设计。</w:t>
      </w:r>
    </w:p>
    <w:p w14:paraId="1D0960D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（2）动态信息影像（MG动画）。</w:t>
      </w:r>
    </w:p>
    <w:p w14:paraId="0BD5002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（3）交互信息设计。</w:t>
      </w:r>
    </w:p>
    <w:p w14:paraId="0574CA0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（4）数据可视化。</w:t>
      </w:r>
    </w:p>
    <w:p w14:paraId="6C76C51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23748BD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（1）信息可视化设计侧重用视觉化的方式，归纳和表现信息与数据的内在联系、模式和结构。</w:t>
      </w:r>
    </w:p>
    <w:p w14:paraId="49260B8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（2）信息图形指信息海报、信息图表、信息插图、地图、信息导视或科普图形。</w:t>
      </w:r>
    </w:p>
    <w:p w14:paraId="5395120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（3）动态信息影像指以可视化信息呈现为主的动画或影像合成作品。</w:t>
      </w:r>
    </w:p>
    <w:p w14:paraId="18E0BA0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（4）交互信息设计指基于电子触控媒介的界面设计，如交互图表以及仪表板设计。</w:t>
      </w:r>
    </w:p>
    <w:p w14:paraId="004CAC0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（5）数据可视化是指基于编程工具、开源软件或数据分析工具等实现的可视化作品。</w:t>
      </w:r>
    </w:p>
    <w:p w14:paraId="187159F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该类别要求作品具备艺术性、科学性、完整性、流畅性和实用性，而且作者需要对参赛作品信息数据来源的真实性、科学性与可靠性进行说明，并提供源文件。该类别作品需要提供完整的方案设计与技术实现的说明，特别是设计思想与现实意义。数据可视化作品还需说明作品应用场景、设计理念，提交作品源代码、作品功能演示录屏等。</w:t>
      </w:r>
    </w:p>
    <w:p w14:paraId="4F946FF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（7）本大类每队参赛人数为1-3人，指导教师不多于2人。</w:t>
      </w:r>
    </w:p>
    <w:p w14:paraId="0C98DAF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（8）每位作者在本大类只能提交1件作品，无论作者排名如何。</w:t>
      </w:r>
    </w:p>
    <w:p w14:paraId="5FD9425B" w14:textId="4C47F064" w:rsidR="002D2C30" w:rsidRPr="00924CBE" w:rsidRDefault="002D2C30" w:rsidP="002D2C30">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lastRenderedPageBreak/>
        <w:t>（</w:t>
      </w:r>
      <w:r>
        <w:rPr>
          <w:rFonts w:ascii="华文仿宋" w:eastAsia="华文仿宋" w:hAnsi="华文仿宋" w:hint="eastAsia"/>
        </w:rPr>
        <w:t>9</w:t>
      </w:r>
      <w:r w:rsidRPr="00924CBE">
        <w:rPr>
          <w:rFonts w:ascii="华文仿宋" w:eastAsia="华文仿宋" w:hAnsi="华文仿宋" w:hint="eastAsia"/>
        </w:rPr>
        <w:t>）每件作品答辩时（含视频答辩），作者的作品介绍时长应不超过10分钟。</w:t>
      </w:r>
    </w:p>
    <w:p w14:paraId="6F42A732"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7.</w:t>
      </w:r>
      <w:r w:rsidRPr="00924CBE">
        <w:rPr>
          <w:rFonts w:ascii="华文仿宋" w:eastAsia="华文仿宋" w:hAnsi="华文仿宋"/>
          <w:b/>
        </w:rPr>
        <w:t xml:space="preserve"> </w:t>
      </w:r>
      <w:proofErr w:type="gramStart"/>
      <w:r w:rsidRPr="00924CBE">
        <w:rPr>
          <w:rFonts w:ascii="华文仿宋" w:eastAsia="华文仿宋" w:hAnsi="华文仿宋" w:hint="eastAsia"/>
          <w:b/>
        </w:rPr>
        <w:t>数媒静态</w:t>
      </w:r>
      <w:proofErr w:type="gramEnd"/>
      <w:r w:rsidRPr="00924CBE">
        <w:rPr>
          <w:rFonts w:ascii="华文仿宋" w:eastAsia="华文仿宋" w:hAnsi="华文仿宋" w:hint="eastAsia"/>
          <w:b/>
        </w:rPr>
        <w:t>设计</w:t>
      </w:r>
    </w:p>
    <w:p w14:paraId="6B151A8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包括以下小类：</w:t>
      </w:r>
    </w:p>
    <w:p w14:paraId="23A7A68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（1）平面设计。</w:t>
      </w:r>
    </w:p>
    <w:p w14:paraId="71AB674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（2）环境设计。</w:t>
      </w:r>
    </w:p>
    <w:p w14:paraId="57A5BC0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（3）产品设计。</w:t>
      </w:r>
    </w:p>
    <w:p w14:paraId="0C2C0D7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110DB121" w14:textId="1699D3E9"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（1）本大类的参赛作品应以</w:t>
      </w:r>
      <w:r w:rsidR="00405200">
        <w:rPr>
          <w:rFonts w:ascii="华文仿宋" w:eastAsia="华文仿宋" w:hAnsi="华文仿宋" w:hint="eastAsia"/>
        </w:rPr>
        <w:t>“</w:t>
      </w:r>
      <w:r w:rsidR="00405200" w:rsidRPr="00405200">
        <w:rPr>
          <w:rFonts w:ascii="华文仿宋" w:eastAsia="华文仿宋" w:hAnsi="华文仿宋" w:hint="eastAsia"/>
        </w:rPr>
        <w:t>学汉语用汉字，弘扬汉语言文化</w:t>
      </w:r>
      <w:r w:rsidR="00405200">
        <w:rPr>
          <w:rFonts w:ascii="华文仿宋" w:eastAsia="华文仿宋" w:hAnsi="华文仿宋" w:hint="eastAsia"/>
        </w:rPr>
        <w:t>”</w:t>
      </w:r>
      <w:r w:rsidRPr="00924CBE">
        <w:rPr>
          <w:rFonts w:ascii="华文仿宋" w:eastAsia="华文仿宋" w:hAnsi="华文仿宋" w:hint="eastAsia"/>
        </w:rPr>
        <w:t>为主题进行创作。</w:t>
      </w:r>
    </w:p>
    <w:p w14:paraId="5550EE1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（2）平面设计，内容包括服饰、手工艺、手工艺品、海报招贴设计、书籍装帧、包装设计等利用平面视觉传达设计的展示作品。</w:t>
      </w:r>
    </w:p>
    <w:p w14:paraId="1CCBD86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（3）环境设计，内容包括空间形象设计、建筑设计、室内设计、展示设计、园林景观设计、公共设施小品（景观雕塑、街道设施等）设计等环境艺术设计相关作品。</w:t>
      </w:r>
    </w:p>
    <w:p w14:paraId="5339C9A6"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产品设计，内容包括传统工业和现代科技产品设计，即有关生活、生产、运输、交通、办公、家电、医疗、体育、服饰等工具或生产设备等领域产品设计作品。该小类作品必须提供表达清晰的设计方案，包括产品名称、效果图、细节图、必要的结构图、基本外观尺寸图、产品创新点描述、制作工艺、材质等，如有实物模型更佳。要求体现创新性、可行性、美观性、环保性、完整性、经济性、功能性、人体工学及系统整合。</w:t>
      </w:r>
    </w:p>
    <w:p w14:paraId="6AF9C429" w14:textId="77BEBD8C"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（5）本大类作品分普通组与专业组</w:t>
      </w:r>
      <w:proofErr w:type="gramStart"/>
      <w:r w:rsidRPr="00924CBE">
        <w:rPr>
          <w:rFonts w:ascii="华文仿宋" w:eastAsia="华文仿宋" w:hAnsi="华文仿宋" w:hint="eastAsia"/>
        </w:rPr>
        <w:t>进行报赛与</w:t>
      </w:r>
      <w:proofErr w:type="gramEnd"/>
      <w:r w:rsidRPr="00924CBE">
        <w:rPr>
          <w:rFonts w:ascii="华文仿宋" w:eastAsia="华文仿宋" w:hAnsi="华文仿宋" w:hint="eastAsia"/>
        </w:rPr>
        <w:t>评比。普通组与专业组的划分，参见</w:t>
      </w:r>
      <w:r w:rsidR="002C1A5B">
        <w:rPr>
          <w:rFonts w:ascii="华文仿宋" w:eastAsia="华文仿宋" w:hAnsi="华文仿宋" w:hint="eastAsia"/>
        </w:rPr>
        <w:t>“一、大赛说明”中</w:t>
      </w:r>
      <w:r w:rsidRPr="00924CBE">
        <w:rPr>
          <w:rFonts w:ascii="华文仿宋" w:eastAsia="华文仿宋" w:hAnsi="华文仿宋" w:hint="eastAsia"/>
        </w:rPr>
        <w:t>第2点所述。</w:t>
      </w:r>
    </w:p>
    <w:p w14:paraId="0AE75774" w14:textId="505EC168"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（6）参赛作品有多名作者的，如有任何</w:t>
      </w:r>
      <w:proofErr w:type="gramStart"/>
      <w:r w:rsidRPr="00924CBE">
        <w:rPr>
          <w:rFonts w:ascii="华文仿宋" w:eastAsia="华文仿宋" w:hAnsi="华文仿宋" w:hint="eastAsia"/>
        </w:rPr>
        <w:t>一</w:t>
      </w:r>
      <w:proofErr w:type="gramEnd"/>
      <w:r w:rsidRPr="00924CBE">
        <w:rPr>
          <w:rFonts w:ascii="华文仿宋" w:eastAsia="华文仿宋" w:hAnsi="华文仿宋" w:hint="eastAsia"/>
        </w:rPr>
        <w:t>名作者的专业属于专业组专业清单，则该作品属于专业组作品。属于专业组的作品只能参加专业组</w:t>
      </w:r>
      <w:r w:rsidR="00A43208">
        <w:rPr>
          <w:rFonts w:ascii="华文仿宋" w:eastAsia="华文仿宋" w:hAnsi="华文仿宋" w:hint="eastAsia"/>
        </w:rPr>
        <w:t>选拔赛</w:t>
      </w:r>
      <w:r w:rsidRPr="00924CBE">
        <w:rPr>
          <w:rFonts w:ascii="华文仿宋" w:eastAsia="华文仿宋" w:hAnsi="华文仿宋" w:hint="eastAsia"/>
        </w:rPr>
        <w:t>，不得参加普通组的竞赛；属于普通组的作品只能参加普通组竞赛，不得参加专业组的竞赛。</w:t>
      </w:r>
    </w:p>
    <w:p w14:paraId="6812A8A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（7）本大类每队参赛人数为1-3人，指导教师不多于2人。</w:t>
      </w:r>
    </w:p>
    <w:p w14:paraId="2EDDBCC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（8）每位作者在本类（组）只能提交1件作品，无论作者排名如何。</w:t>
      </w:r>
    </w:p>
    <w:p w14:paraId="7EDE1719" w14:textId="27F39EED" w:rsidR="002D2C30" w:rsidRPr="00924CBE" w:rsidRDefault="002D2C30" w:rsidP="002D2C30">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Pr>
          <w:rFonts w:ascii="华文仿宋" w:eastAsia="华文仿宋" w:hAnsi="华文仿宋" w:hint="eastAsia"/>
        </w:rPr>
        <w:t>9</w:t>
      </w:r>
      <w:r w:rsidRPr="00924CBE">
        <w:rPr>
          <w:rFonts w:ascii="华文仿宋" w:eastAsia="华文仿宋" w:hAnsi="华文仿宋" w:hint="eastAsia"/>
        </w:rPr>
        <w:t>）每件作品答辩时（含视频答辩），作者的作品介绍时长应不超过10分钟。</w:t>
      </w:r>
    </w:p>
    <w:p w14:paraId="1F69CB33"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 xml:space="preserve">8. </w:t>
      </w:r>
      <w:proofErr w:type="gramStart"/>
      <w:r w:rsidRPr="00924CBE">
        <w:rPr>
          <w:rFonts w:ascii="华文仿宋" w:eastAsia="华文仿宋" w:hAnsi="华文仿宋" w:hint="eastAsia"/>
          <w:b/>
        </w:rPr>
        <w:t>数媒静态</w:t>
      </w:r>
      <w:proofErr w:type="gramEnd"/>
      <w:r w:rsidRPr="00924CBE">
        <w:rPr>
          <w:rFonts w:ascii="华文仿宋" w:eastAsia="华文仿宋" w:hAnsi="华文仿宋" w:hint="eastAsia"/>
          <w:b/>
        </w:rPr>
        <w:t>设计专业组</w:t>
      </w:r>
    </w:p>
    <w:p w14:paraId="38A5174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包括以下小类：</w:t>
      </w:r>
    </w:p>
    <w:p w14:paraId="307BD28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（1）平面设计。</w:t>
      </w:r>
    </w:p>
    <w:p w14:paraId="19480139"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（2）环境设计。</w:t>
      </w:r>
    </w:p>
    <w:p w14:paraId="7A63B76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（3）产品设计。</w:t>
      </w:r>
    </w:p>
    <w:p w14:paraId="5E80DAF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41A37C19" w14:textId="77777777" w:rsidR="002F7FEF" w:rsidRPr="00924CBE" w:rsidRDefault="002F7FEF" w:rsidP="002F7FEF">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（1）本大类的参赛作品应以</w:t>
      </w:r>
      <w:r>
        <w:rPr>
          <w:rFonts w:ascii="华文仿宋" w:eastAsia="华文仿宋" w:hAnsi="华文仿宋" w:hint="eastAsia"/>
        </w:rPr>
        <w:t>“</w:t>
      </w:r>
      <w:r w:rsidRPr="00405200">
        <w:rPr>
          <w:rFonts w:ascii="华文仿宋" w:eastAsia="华文仿宋" w:hAnsi="华文仿宋" w:hint="eastAsia"/>
        </w:rPr>
        <w:t>学汉语用汉字，弘扬汉语言文化</w:t>
      </w:r>
      <w:r>
        <w:rPr>
          <w:rFonts w:ascii="华文仿宋" w:eastAsia="华文仿宋" w:hAnsi="华文仿宋" w:hint="eastAsia"/>
        </w:rPr>
        <w:t>”</w:t>
      </w:r>
      <w:r w:rsidRPr="00924CBE">
        <w:rPr>
          <w:rFonts w:ascii="华文仿宋" w:eastAsia="华文仿宋" w:hAnsi="华文仿宋" w:hint="eastAsia"/>
        </w:rPr>
        <w:t>为主题进行创作。</w:t>
      </w:r>
    </w:p>
    <w:p w14:paraId="027DF7D6"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（2）平面设计，内容包括服饰、手工艺、手工艺品、海报招贴设计、书籍装帧、包装设计等利用平面视觉传达设计的展示作品。</w:t>
      </w:r>
    </w:p>
    <w:p w14:paraId="35997D1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（3）环境设计，内容包括空间形象设计、建筑设计、室内设计、展示设计、园林景观设计、公共设施小品（景观雕塑、街道设施等）设计等环境艺术设计相关作品。</w:t>
      </w:r>
    </w:p>
    <w:p w14:paraId="5C5FFB7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lastRenderedPageBreak/>
        <w:t>（4）产品设计，内容包括传统工业和现代科技产品设计，即有关生活、生产、运输、交通、办公、家电、医疗、体育、服饰等工具或生产设备等领域产品设计作品。该小类作品必须提供表达清晰的设计方案，包括产品名称、效果图、细节图、必要的结构图、基本外观尺寸图、产品创新点描述、制作工艺、材质等，如有实物模型更佳。要求体现创新性、可行性、美观性、环保性、完整性、经济性、功能性、人体工学及系统整合。</w:t>
      </w:r>
    </w:p>
    <w:p w14:paraId="693E486F" w14:textId="09CFC94D"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（5）本大类作品分普通组与专业组</w:t>
      </w:r>
      <w:proofErr w:type="gramStart"/>
      <w:r w:rsidRPr="00924CBE">
        <w:rPr>
          <w:rFonts w:ascii="华文仿宋" w:eastAsia="华文仿宋" w:hAnsi="华文仿宋" w:hint="eastAsia"/>
        </w:rPr>
        <w:t>进行报赛与</w:t>
      </w:r>
      <w:proofErr w:type="gramEnd"/>
      <w:r w:rsidRPr="00924CBE">
        <w:rPr>
          <w:rFonts w:ascii="华文仿宋" w:eastAsia="华文仿宋" w:hAnsi="华文仿宋" w:hint="eastAsia"/>
        </w:rPr>
        <w:t>评比。普通组与专业组的划分，参见</w:t>
      </w:r>
      <w:r w:rsidR="003C3B1E">
        <w:rPr>
          <w:rFonts w:ascii="华文仿宋" w:eastAsia="华文仿宋" w:hAnsi="华文仿宋" w:hint="eastAsia"/>
        </w:rPr>
        <w:t>“一、大赛说明”中</w:t>
      </w:r>
      <w:r w:rsidRPr="00924CBE">
        <w:rPr>
          <w:rFonts w:ascii="华文仿宋" w:eastAsia="华文仿宋" w:hAnsi="华文仿宋" w:hint="eastAsia"/>
        </w:rPr>
        <w:t>第2点所述。</w:t>
      </w:r>
    </w:p>
    <w:p w14:paraId="156DCC7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（6）参赛作品有多名作者的，如有任何</w:t>
      </w:r>
      <w:proofErr w:type="gramStart"/>
      <w:r w:rsidRPr="00924CBE">
        <w:rPr>
          <w:rFonts w:ascii="华文仿宋" w:eastAsia="华文仿宋" w:hAnsi="华文仿宋" w:hint="eastAsia"/>
        </w:rPr>
        <w:t>一</w:t>
      </w:r>
      <w:proofErr w:type="gramEnd"/>
      <w:r w:rsidRPr="00924CBE">
        <w:rPr>
          <w:rFonts w:ascii="华文仿宋" w:eastAsia="华文仿宋" w:hAnsi="华文仿宋" w:hint="eastAsia"/>
        </w:rPr>
        <w:t>名作者的专业属于专业组专业清单，则该作品属于专业组作品。属于专业组的作品只能参加专业组竞赛，不得参加普通组的竞赛；属于普通组的作品只能参加普通组竞赛，不得参加专业组的竞赛。</w:t>
      </w:r>
    </w:p>
    <w:p w14:paraId="304A2B5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（7）本大类每队参赛人数为1-3人，指导教师不多于2人。</w:t>
      </w:r>
    </w:p>
    <w:p w14:paraId="286DFD0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（8）每位作者在本类（组）只能提交1件作品，无论作者排名如何。</w:t>
      </w:r>
    </w:p>
    <w:p w14:paraId="4824C044" w14:textId="63F04FAB" w:rsidR="002D2C30" w:rsidRPr="00924CBE" w:rsidRDefault="002D2C30" w:rsidP="002D2C30">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w:t>
      </w:r>
      <w:r>
        <w:rPr>
          <w:rFonts w:ascii="华文仿宋" w:eastAsia="华文仿宋" w:hAnsi="华文仿宋" w:hint="eastAsia"/>
        </w:rPr>
        <w:t>9</w:t>
      </w:r>
      <w:r w:rsidRPr="00924CBE">
        <w:rPr>
          <w:rFonts w:ascii="华文仿宋" w:eastAsia="华文仿宋" w:hAnsi="华文仿宋" w:hint="eastAsia"/>
        </w:rPr>
        <w:t>）每件作品答辩时（含视频答辩），作者的作品介绍时长应不超过10分钟。</w:t>
      </w:r>
    </w:p>
    <w:p w14:paraId="44580372" w14:textId="77777777" w:rsidR="006B3197" w:rsidRPr="00924CBE" w:rsidRDefault="006B3197" w:rsidP="00B26AF8">
      <w:pPr>
        <w:keepNext/>
        <w:keepLines/>
        <w:shd w:val="clear" w:color="auto" w:fill="FFFFFF"/>
        <w:adjustRightInd w:val="0"/>
        <w:snapToGrid w:val="0"/>
        <w:spacing w:before="260" w:after="260" w:line="288" w:lineRule="auto"/>
        <w:ind w:firstLineChars="132" w:firstLine="277"/>
        <w:outlineLvl w:val="1"/>
        <w:rPr>
          <w:rFonts w:ascii="华文仿宋" w:eastAsia="华文仿宋" w:hAnsi="华文仿宋"/>
          <w:b/>
        </w:rPr>
      </w:pPr>
      <w:r w:rsidRPr="00924CBE">
        <w:rPr>
          <w:rFonts w:ascii="华文仿宋" w:eastAsia="华文仿宋" w:hAnsi="华文仿宋" w:hint="eastAsia"/>
          <w:b/>
        </w:rPr>
        <w:t>9.</w:t>
      </w:r>
      <w:r w:rsidRPr="00924CBE">
        <w:rPr>
          <w:rFonts w:ascii="华文仿宋" w:eastAsia="华文仿宋" w:hAnsi="华文仿宋"/>
          <w:b/>
        </w:rPr>
        <w:t xml:space="preserve"> </w:t>
      </w:r>
      <w:proofErr w:type="gramStart"/>
      <w:r w:rsidRPr="00924CBE">
        <w:rPr>
          <w:rFonts w:ascii="华文仿宋" w:eastAsia="华文仿宋" w:hAnsi="华文仿宋" w:hint="eastAsia"/>
          <w:b/>
        </w:rPr>
        <w:t>数媒动漫</w:t>
      </w:r>
      <w:proofErr w:type="gramEnd"/>
      <w:r w:rsidRPr="00924CBE">
        <w:rPr>
          <w:rFonts w:ascii="华文仿宋" w:eastAsia="华文仿宋" w:hAnsi="华文仿宋" w:hint="eastAsia"/>
          <w:b/>
        </w:rPr>
        <w:t>与短片</w:t>
      </w:r>
    </w:p>
    <w:p w14:paraId="7F89037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包括以下小类： </w:t>
      </w:r>
    </w:p>
    <w:p w14:paraId="4657621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（1）微电影。</w:t>
      </w:r>
    </w:p>
    <w:p w14:paraId="215A250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（2）数字短片。</w:t>
      </w:r>
    </w:p>
    <w:p w14:paraId="1A4B6B3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（3）纪录片。</w:t>
      </w:r>
    </w:p>
    <w:p w14:paraId="5A5DDA0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（4）动画。</w:t>
      </w:r>
    </w:p>
    <w:p w14:paraId="5D811FD8"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（5）新媒体漫画。</w:t>
      </w:r>
    </w:p>
    <w:p w14:paraId="3DAF863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37DC97BC" w14:textId="77777777" w:rsidR="002F7FEF" w:rsidRPr="00924CBE" w:rsidRDefault="002F7FEF" w:rsidP="002F7FEF">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（1）本大类的参赛作品应以</w:t>
      </w:r>
      <w:r>
        <w:rPr>
          <w:rFonts w:ascii="华文仿宋" w:eastAsia="华文仿宋" w:hAnsi="华文仿宋" w:hint="eastAsia"/>
        </w:rPr>
        <w:t>“</w:t>
      </w:r>
      <w:r w:rsidRPr="00405200">
        <w:rPr>
          <w:rFonts w:ascii="华文仿宋" w:eastAsia="华文仿宋" w:hAnsi="华文仿宋" w:hint="eastAsia"/>
        </w:rPr>
        <w:t>学汉语用汉字，弘扬汉语言文化</w:t>
      </w:r>
      <w:r>
        <w:rPr>
          <w:rFonts w:ascii="华文仿宋" w:eastAsia="华文仿宋" w:hAnsi="华文仿宋" w:hint="eastAsia"/>
        </w:rPr>
        <w:t>”</w:t>
      </w:r>
      <w:r w:rsidRPr="00924CBE">
        <w:rPr>
          <w:rFonts w:ascii="华文仿宋" w:eastAsia="华文仿宋" w:hAnsi="华文仿宋" w:hint="eastAsia"/>
        </w:rPr>
        <w:t>为主题进行创作。</w:t>
      </w:r>
    </w:p>
    <w:p w14:paraId="41BF14F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w:t>
      </w:r>
      <w:proofErr w:type="gramStart"/>
      <w:r w:rsidRPr="00924CBE">
        <w:rPr>
          <w:rFonts w:ascii="华文仿宋" w:eastAsia="华文仿宋" w:hAnsi="华文仿宋" w:hint="eastAsia"/>
        </w:rPr>
        <w:t>微电影</w:t>
      </w:r>
      <w:proofErr w:type="gramEnd"/>
      <w:r w:rsidRPr="00924CBE">
        <w:rPr>
          <w:rFonts w:ascii="华文仿宋" w:eastAsia="华文仿宋" w:hAnsi="华文仿宋" w:hint="eastAsia"/>
        </w:rPr>
        <w:t>作品，应是借助电影拍摄手法创作的视频短片，反映一定故事情节和剧本创作。</w:t>
      </w:r>
    </w:p>
    <w:p w14:paraId="5A9319B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（3）数字短片作品，是利用数字化设备拍摄的各类短片。</w:t>
      </w:r>
    </w:p>
    <w:p w14:paraId="584F971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（4）纪录片作品，是利用数字化设备和纪实的手法，拍摄的反映人文、历史、景观和文化的短片。</w:t>
      </w:r>
    </w:p>
    <w:p w14:paraId="0063497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（5）动画作品，是利用计算机创作的二维、三维动画，包含动画角色设计、动画场景设计、动画动作设计、动画声音和动画特效等内容。</w:t>
      </w:r>
    </w:p>
    <w:p w14:paraId="7C06D98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（6）新媒体漫画作品，是利用数字化设备、传统手绘漫画创作和表现手法，创作的静态、动态和</w:t>
      </w:r>
      <w:proofErr w:type="gramStart"/>
      <w:r w:rsidRPr="00924CBE">
        <w:rPr>
          <w:rFonts w:ascii="华文仿宋" w:eastAsia="华文仿宋" w:hAnsi="华文仿宋" w:hint="eastAsia"/>
        </w:rPr>
        <w:t>可</w:t>
      </w:r>
      <w:proofErr w:type="gramEnd"/>
      <w:r w:rsidRPr="00924CBE">
        <w:rPr>
          <w:rFonts w:ascii="华文仿宋" w:eastAsia="华文仿宋" w:hAnsi="华文仿宋" w:hint="eastAsia"/>
        </w:rPr>
        <w:t>交互的数字漫画作品。</w:t>
      </w:r>
    </w:p>
    <w:p w14:paraId="2DD34AAA" w14:textId="3A8A03A2"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（7）本大类作品分普通组与专业组</w:t>
      </w:r>
      <w:proofErr w:type="gramStart"/>
      <w:r w:rsidRPr="00924CBE">
        <w:rPr>
          <w:rFonts w:ascii="华文仿宋" w:eastAsia="华文仿宋" w:hAnsi="华文仿宋" w:hint="eastAsia"/>
        </w:rPr>
        <w:t>进行报赛与</w:t>
      </w:r>
      <w:proofErr w:type="gramEnd"/>
      <w:r w:rsidRPr="00924CBE">
        <w:rPr>
          <w:rFonts w:ascii="华文仿宋" w:eastAsia="华文仿宋" w:hAnsi="华文仿宋" w:hint="eastAsia"/>
        </w:rPr>
        <w:t>评比。普通组与专业组的划分，参见</w:t>
      </w:r>
      <w:r w:rsidR="007A1C1E">
        <w:rPr>
          <w:rFonts w:ascii="华文仿宋" w:eastAsia="华文仿宋" w:hAnsi="华文仿宋" w:hint="eastAsia"/>
        </w:rPr>
        <w:t>“一、大赛说明”中</w:t>
      </w:r>
      <w:r w:rsidRPr="00924CBE">
        <w:rPr>
          <w:rFonts w:ascii="华文仿宋" w:eastAsia="华文仿宋" w:hAnsi="华文仿宋" w:hint="eastAsia"/>
        </w:rPr>
        <w:t>第2点所述。</w:t>
      </w:r>
    </w:p>
    <w:p w14:paraId="1DE415F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（8）参赛作品有多名作者的，如有任何</w:t>
      </w:r>
      <w:proofErr w:type="gramStart"/>
      <w:r w:rsidRPr="00924CBE">
        <w:rPr>
          <w:rFonts w:ascii="华文仿宋" w:eastAsia="华文仿宋" w:hAnsi="华文仿宋" w:hint="eastAsia"/>
        </w:rPr>
        <w:t>一</w:t>
      </w:r>
      <w:proofErr w:type="gramEnd"/>
      <w:r w:rsidRPr="00924CBE">
        <w:rPr>
          <w:rFonts w:ascii="华文仿宋" w:eastAsia="华文仿宋" w:hAnsi="华文仿宋" w:hint="eastAsia"/>
        </w:rPr>
        <w:t>名作者的专业属于专业组专业清单，则该作品属于专业组作品。属于专业组的作品只能参加专业组竞赛，不得参加普通组的竞赛；属于普通组的作品只能参加普通组竞赛，不得参加专业组的竞赛。</w:t>
      </w:r>
    </w:p>
    <w:p w14:paraId="522BF6D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（9）本大类每队参赛人数为1-5人，指导教师不多于2人。</w:t>
      </w:r>
    </w:p>
    <w:p w14:paraId="7BA9092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（10）每位作者在本大类（组）只能提交1件作品，无论作者排名如何。</w:t>
      </w:r>
    </w:p>
    <w:p w14:paraId="02649C8F" w14:textId="1354631F" w:rsidR="002D2C30" w:rsidRPr="00924CBE" w:rsidRDefault="006B3197" w:rsidP="002D2C30">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（11）</w:t>
      </w:r>
      <w:r w:rsidR="002D2C30" w:rsidRPr="00924CBE">
        <w:rPr>
          <w:rFonts w:ascii="华文仿宋" w:eastAsia="华文仿宋" w:hAnsi="华文仿宋" w:hint="eastAsia"/>
        </w:rPr>
        <w:t>每件作品答辩时（含视频答辩），作者的作品介绍时长应不超过10分钟。</w:t>
      </w:r>
    </w:p>
    <w:p w14:paraId="3F7DA6CA" w14:textId="68D6CBC6" w:rsidR="006B3197" w:rsidRPr="00924CBE" w:rsidRDefault="006B3197" w:rsidP="002D2C30">
      <w:pPr>
        <w:shd w:val="clear" w:color="auto" w:fill="FFFFFF"/>
        <w:snapToGrid w:val="0"/>
        <w:spacing w:line="288" w:lineRule="auto"/>
        <w:ind w:firstLine="420"/>
        <w:rPr>
          <w:rFonts w:ascii="华文仿宋" w:eastAsia="华文仿宋" w:hAnsi="华文仿宋"/>
          <w:b/>
        </w:rPr>
      </w:pPr>
      <w:r w:rsidRPr="00924CBE">
        <w:rPr>
          <w:rFonts w:ascii="华文仿宋" w:eastAsia="华文仿宋" w:hAnsi="华文仿宋" w:hint="eastAsia"/>
          <w:b/>
        </w:rPr>
        <w:lastRenderedPageBreak/>
        <w:t>10.</w:t>
      </w:r>
      <w:r w:rsidRPr="00924CBE">
        <w:rPr>
          <w:rFonts w:ascii="华文仿宋" w:eastAsia="华文仿宋" w:hAnsi="华文仿宋"/>
          <w:b/>
        </w:rPr>
        <w:t xml:space="preserve"> </w:t>
      </w:r>
      <w:proofErr w:type="gramStart"/>
      <w:r w:rsidRPr="00924CBE">
        <w:rPr>
          <w:rFonts w:ascii="华文仿宋" w:eastAsia="华文仿宋" w:hAnsi="华文仿宋" w:hint="eastAsia"/>
          <w:b/>
        </w:rPr>
        <w:t>数媒动漫</w:t>
      </w:r>
      <w:proofErr w:type="gramEnd"/>
      <w:r w:rsidRPr="00924CBE">
        <w:rPr>
          <w:rFonts w:ascii="华文仿宋" w:eastAsia="华文仿宋" w:hAnsi="华文仿宋" w:hint="eastAsia"/>
          <w:b/>
        </w:rPr>
        <w:t>与短片专业组</w:t>
      </w:r>
    </w:p>
    <w:p w14:paraId="52745CD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包括以下小类： </w:t>
      </w:r>
    </w:p>
    <w:p w14:paraId="551971B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（1）微电影。</w:t>
      </w:r>
    </w:p>
    <w:p w14:paraId="4C2BCD9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（2）数字短片。</w:t>
      </w:r>
    </w:p>
    <w:p w14:paraId="477A494F"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（3）纪录片。</w:t>
      </w:r>
    </w:p>
    <w:p w14:paraId="395B2B6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（4）动画。</w:t>
      </w:r>
    </w:p>
    <w:p w14:paraId="799DB24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（5）新媒体漫画。</w:t>
      </w:r>
    </w:p>
    <w:p w14:paraId="31CCA0F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24B5DA2B" w14:textId="77777777" w:rsidR="002F7FEF" w:rsidRPr="00924CBE" w:rsidRDefault="002F7FEF" w:rsidP="002F7FEF">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（1）本大类的参赛作品应以</w:t>
      </w:r>
      <w:r>
        <w:rPr>
          <w:rFonts w:ascii="华文仿宋" w:eastAsia="华文仿宋" w:hAnsi="华文仿宋" w:hint="eastAsia"/>
        </w:rPr>
        <w:t>“</w:t>
      </w:r>
      <w:r w:rsidRPr="00405200">
        <w:rPr>
          <w:rFonts w:ascii="华文仿宋" w:eastAsia="华文仿宋" w:hAnsi="华文仿宋" w:hint="eastAsia"/>
        </w:rPr>
        <w:t>学汉语用汉字，弘扬汉语言文化</w:t>
      </w:r>
      <w:r>
        <w:rPr>
          <w:rFonts w:ascii="华文仿宋" w:eastAsia="华文仿宋" w:hAnsi="华文仿宋" w:hint="eastAsia"/>
        </w:rPr>
        <w:t>”</w:t>
      </w:r>
      <w:r w:rsidRPr="00924CBE">
        <w:rPr>
          <w:rFonts w:ascii="华文仿宋" w:eastAsia="华文仿宋" w:hAnsi="华文仿宋" w:hint="eastAsia"/>
        </w:rPr>
        <w:t>为主题进行创作。</w:t>
      </w:r>
    </w:p>
    <w:p w14:paraId="0DC9B74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w:t>
      </w:r>
      <w:proofErr w:type="gramStart"/>
      <w:r w:rsidRPr="00924CBE">
        <w:rPr>
          <w:rFonts w:ascii="华文仿宋" w:eastAsia="华文仿宋" w:hAnsi="华文仿宋" w:hint="eastAsia"/>
        </w:rPr>
        <w:t>微电影</w:t>
      </w:r>
      <w:proofErr w:type="gramEnd"/>
      <w:r w:rsidRPr="00924CBE">
        <w:rPr>
          <w:rFonts w:ascii="华文仿宋" w:eastAsia="华文仿宋" w:hAnsi="华文仿宋" w:hint="eastAsia"/>
        </w:rPr>
        <w:t>作品，应是借助电影拍摄手法创作的视频短片，反映一定故事情节和剧本创作。</w:t>
      </w:r>
    </w:p>
    <w:p w14:paraId="0E89692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（3）数字短片作品，是利用数字化设备拍摄的各类短片。</w:t>
      </w:r>
    </w:p>
    <w:p w14:paraId="4894AE4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（4）纪录片作品，是利用数字化设备和纪实的手法，拍摄的反映人文、历史、景观和文化的短片。</w:t>
      </w:r>
    </w:p>
    <w:p w14:paraId="0AEEA5D9"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（5）动画作品，是利用计算机创作的二维、三维动画，包含动画角色设计、动画场景设计、动画动作设计、动画声音和动画特效等内容。</w:t>
      </w:r>
    </w:p>
    <w:p w14:paraId="005D375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（6）新媒体漫画作品，是利用数字化设备、传统手绘漫画创作和表现手法，创作的静态、动态和</w:t>
      </w:r>
      <w:proofErr w:type="gramStart"/>
      <w:r w:rsidRPr="00924CBE">
        <w:rPr>
          <w:rFonts w:ascii="华文仿宋" w:eastAsia="华文仿宋" w:hAnsi="华文仿宋" w:hint="eastAsia"/>
        </w:rPr>
        <w:t>可</w:t>
      </w:r>
      <w:proofErr w:type="gramEnd"/>
      <w:r w:rsidRPr="00924CBE">
        <w:rPr>
          <w:rFonts w:ascii="华文仿宋" w:eastAsia="华文仿宋" w:hAnsi="华文仿宋" w:hint="eastAsia"/>
        </w:rPr>
        <w:t>交互的数字漫画作品。</w:t>
      </w:r>
    </w:p>
    <w:p w14:paraId="13201531" w14:textId="0FDAEB4A"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（7）本大类作品分普通组与专业组</w:t>
      </w:r>
      <w:proofErr w:type="gramStart"/>
      <w:r w:rsidRPr="00924CBE">
        <w:rPr>
          <w:rFonts w:ascii="华文仿宋" w:eastAsia="华文仿宋" w:hAnsi="华文仿宋" w:hint="eastAsia"/>
        </w:rPr>
        <w:t>进行报赛与</w:t>
      </w:r>
      <w:proofErr w:type="gramEnd"/>
      <w:r w:rsidRPr="00924CBE">
        <w:rPr>
          <w:rFonts w:ascii="华文仿宋" w:eastAsia="华文仿宋" w:hAnsi="华文仿宋" w:hint="eastAsia"/>
        </w:rPr>
        <w:t>评比。普通组与专业组的划分，参见</w:t>
      </w:r>
      <w:r w:rsidR="007A1C1E">
        <w:rPr>
          <w:rFonts w:ascii="华文仿宋" w:eastAsia="华文仿宋" w:hAnsi="华文仿宋" w:hint="eastAsia"/>
        </w:rPr>
        <w:t>“一、大赛说明”中</w:t>
      </w:r>
      <w:r w:rsidRPr="00924CBE">
        <w:rPr>
          <w:rFonts w:ascii="华文仿宋" w:eastAsia="华文仿宋" w:hAnsi="华文仿宋" w:hint="eastAsia"/>
        </w:rPr>
        <w:t>第2点所述。</w:t>
      </w:r>
    </w:p>
    <w:p w14:paraId="50D9A875"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（8）参赛作品有多名作者的，如有任何</w:t>
      </w:r>
      <w:proofErr w:type="gramStart"/>
      <w:r w:rsidRPr="00924CBE">
        <w:rPr>
          <w:rFonts w:ascii="华文仿宋" w:eastAsia="华文仿宋" w:hAnsi="华文仿宋" w:hint="eastAsia"/>
        </w:rPr>
        <w:t>一</w:t>
      </w:r>
      <w:proofErr w:type="gramEnd"/>
      <w:r w:rsidRPr="00924CBE">
        <w:rPr>
          <w:rFonts w:ascii="华文仿宋" w:eastAsia="华文仿宋" w:hAnsi="华文仿宋" w:hint="eastAsia"/>
        </w:rPr>
        <w:t>名作者的专业属于专业组专业清单，则该作品属于专业组作品。属于专业组的作品只能参加专业组竞赛，不得参加普通组的竞赛；属于普通组的作品只能参加普通组竞赛，不得参加专业组的竞赛。</w:t>
      </w:r>
    </w:p>
    <w:p w14:paraId="4920666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（9）本大类每队参赛人数为1-5人，指导教师不多于2人。</w:t>
      </w:r>
    </w:p>
    <w:p w14:paraId="7B06526A"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（10）每位作者在本大类（组）只能提交1件作品，无论作者排名如何。</w:t>
      </w:r>
    </w:p>
    <w:p w14:paraId="5A96FA90" w14:textId="33E49D39" w:rsidR="002D2C30" w:rsidRPr="00924CBE" w:rsidRDefault="006B3197" w:rsidP="002D2C30">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（11）</w:t>
      </w:r>
      <w:r w:rsidR="002D2C30" w:rsidRPr="00924CBE">
        <w:rPr>
          <w:rFonts w:ascii="华文仿宋" w:eastAsia="华文仿宋" w:hAnsi="华文仿宋" w:hint="eastAsia"/>
        </w:rPr>
        <w:t>每件作品答辩时（含视频答辩），作者的作品介绍时长应不超过10分钟。</w:t>
      </w:r>
    </w:p>
    <w:p w14:paraId="159CEA3D" w14:textId="6D175A00" w:rsidR="006B3197" w:rsidRPr="00924CBE" w:rsidRDefault="006B3197" w:rsidP="002D2C30">
      <w:pPr>
        <w:shd w:val="clear" w:color="auto" w:fill="FFFFFF"/>
        <w:snapToGrid w:val="0"/>
        <w:spacing w:line="288" w:lineRule="auto"/>
        <w:ind w:firstLine="420"/>
        <w:rPr>
          <w:rFonts w:ascii="华文仿宋" w:eastAsia="华文仿宋" w:hAnsi="华文仿宋"/>
          <w:b/>
        </w:rPr>
      </w:pPr>
      <w:r w:rsidRPr="00924CBE">
        <w:rPr>
          <w:rFonts w:ascii="华文仿宋" w:eastAsia="华文仿宋" w:hAnsi="华文仿宋" w:hint="eastAsia"/>
          <w:b/>
        </w:rPr>
        <w:t>11.</w:t>
      </w:r>
      <w:r w:rsidRPr="00924CBE">
        <w:rPr>
          <w:rFonts w:ascii="华文仿宋" w:eastAsia="华文仿宋" w:hAnsi="华文仿宋"/>
          <w:b/>
        </w:rPr>
        <w:t xml:space="preserve"> </w:t>
      </w:r>
      <w:proofErr w:type="gramStart"/>
      <w:r w:rsidRPr="00924CBE">
        <w:rPr>
          <w:rFonts w:ascii="华文仿宋" w:eastAsia="华文仿宋" w:hAnsi="华文仿宋" w:hint="eastAsia"/>
          <w:b/>
        </w:rPr>
        <w:t>数媒游戏</w:t>
      </w:r>
      <w:proofErr w:type="gramEnd"/>
      <w:r w:rsidRPr="00924CBE">
        <w:rPr>
          <w:rFonts w:ascii="华文仿宋" w:eastAsia="华文仿宋" w:hAnsi="华文仿宋" w:hint="eastAsia"/>
          <w:b/>
        </w:rPr>
        <w:t>与交互设计</w:t>
      </w:r>
    </w:p>
    <w:p w14:paraId="3FD2E3E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包括以下小类： </w:t>
      </w:r>
    </w:p>
    <w:p w14:paraId="187DE22C"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（1）游戏设计。</w:t>
      </w:r>
    </w:p>
    <w:p w14:paraId="305A6FE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（2）交互媒体设计。</w:t>
      </w:r>
    </w:p>
    <w:p w14:paraId="1882BF9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（3）虚拟现实VR与增强现实AR。</w:t>
      </w:r>
    </w:p>
    <w:p w14:paraId="6AFBD35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6F7F7969" w14:textId="77777777" w:rsidR="002F7FEF" w:rsidRPr="00924CBE" w:rsidRDefault="002F7FEF" w:rsidP="002F7FEF">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（1）本大类的参赛作品应以</w:t>
      </w:r>
      <w:r>
        <w:rPr>
          <w:rFonts w:ascii="华文仿宋" w:eastAsia="华文仿宋" w:hAnsi="华文仿宋" w:hint="eastAsia"/>
        </w:rPr>
        <w:t>“</w:t>
      </w:r>
      <w:r w:rsidRPr="00405200">
        <w:rPr>
          <w:rFonts w:ascii="华文仿宋" w:eastAsia="华文仿宋" w:hAnsi="华文仿宋" w:hint="eastAsia"/>
        </w:rPr>
        <w:t>学汉语用汉字，弘扬汉语言文化</w:t>
      </w:r>
      <w:r>
        <w:rPr>
          <w:rFonts w:ascii="华文仿宋" w:eastAsia="华文仿宋" w:hAnsi="华文仿宋" w:hint="eastAsia"/>
        </w:rPr>
        <w:t>”</w:t>
      </w:r>
      <w:r w:rsidRPr="00924CBE">
        <w:rPr>
          <w:rFonts w:ascii="华文仿宋" w:eastAsia="华文仿宋" w:hAnsi="华文仿宋" w:hint="eastAsia"/>
        </w:rPr>
        <w:t>为主题进行创作。</w:t>
      </w:r>
    </w:p>
    <w:p w14:paraId="0C088E6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（2）游戏设计作品的内容包括游戏角色设计、场景设计、动作设计、关卡设计、交互设计，是能体现反映主题，具有一定完整度的游戏作品。</w:t>
      </w:r>
    </w:p>
    <w:p w14:paraId="3F4BBF1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（3）交互媒体设计，是利用各种数字交互技术、人机交互技术，借助计算机输入输出设备、语音、图像、体感等各种手段，与作品实现动态交互。作品</w:t>
      </w:r>
      <w:proofErr w:type="gramStart"/>
      <w:r w:rsidRPr="00924CBE">
        <w:rPr>
          <w:rFonts w:ascii="华文仿宋" w:eastAsia="华文仿宋" w:hAnsi="华文仿宋" w:hint="eastAsia"/>
        </w:rPr>
        <w:t>需体现</w:t>
      </w:r>
      <w:proofErr w:type="gramEnd"/>
      <w:r w:rsidRPr="00924CBE">
        <w:rPr>
          <w:rFonts w:ascii="华文仿宋" w:eastAsia="华文仿宋" w:hAnsi="华文仿宋" w:hint="eastAsia"/>
        </w:rPr>
        <w:t>一定的交互性与互动性，不能仅为静态版式设计。</w:t>
      </w:r>
    </w:p>
    <w:p w14:paraId="57EF9021"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（4）虚拟现实VR与增强现实AR作品，是利用VR、AR、MR、XR、AI等各种虚拟交互技术创作的围绕主题的作品。作品具有较强的视效沉浸感、用户体验感和作品交互性。</w:t>
      </w:r>
    </w:p>
    <w:p w14:paraId="1C791E9A" w14:textId="632AB3EF"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（5）本大类作品分普通组与专业组</w:t>
      </w:r>
      <w:proofErr w:type="gramStart"/>
      <w:r w:rsidRPr="00924CBE">
        <w:rPr>
          <w:rFonts w:ascii="华文仿宋" w:eastAsia="华文仿宋" w:hAnsi="华文仿宋" w:hint="eastAsia"/>
        </w:rPr>
        <w:t>进行报赛与</w:t>
      </w:r>
      <w:proofErr w:type="gramEnd"/>
      <w:r w:rsidRPr="00924CBE">
        <w:rPr>
          <w:rFonts w:ascii="华文仿宋" w:eastAsia="华文仿宋" w:hAnsi="华文仿宋" w:hint="eastAsia"/>
        </w:rPr>
        <w:t>评比。普通组与专业组的划分，参见</w:t>
      </w:r>
      <w:r w:rsidR="007A1C1E">
        <w:rPr>
          <w:rFonts w:ascii="华文仿宋" w:eastAsia="华文仿宋" w:hAnsi="华文仿宋" w:hint="eastAsia"/>
        </w:rPr>
        <w:t>“一、大赛说明”</w:t>
      </w:r>
      <w:r w:rsidR="007A1C1E">
        <w:rPr>
          <w:rFonts w:ascii="华文仿宋" w:eastAsia="华文仿宋" w:hAnsi="华文仿宋" w:hint="eastAsia"/>
        </w:rPr>
        <w:lastRenderedPageBreak/>
        <w:t>中</w:t>
      </w:r>
      <w:r w:rsidRPr="00924CBE">
        <w:rPr>
          <w:rFonts w:ascii="华文仿宋" w:eastAsia="华文仿宋" w:hAnsi="华文仿宋" w:hint="eastAsia"/>
        </w:rPr>
        <w:t>第2点所述。</w:t>
      </w:r>
    </w:p>
    <w:p w14:paraId="6D97C0E6"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（6）参赛作品有多名作者的，如有任何</w:t>
      </w:r>
      <w:proofErr w:type="gramStart"/>
      <w:r w:rsidRPr="00924CBE">
        <w:rPr>
          <w:rFonts w:ascii="华文仿宋" w:eastAsia="华文仿宋" w:hAnsi="华文仿宋" w:hint="eastAsia"/>
        </w:rPr>
        <w:t>一</w:t>
      </w:r>
      <w:proofErr w:type="gramEnd"/>
      <w:r w:rsidRPr="00924CBE">
        <w:rPr>
          <w:rFonts w:ascii="华文仿宋" w:eastAsia="华文仿宋" w:hAnsi="华文仿宋" w:hint="eastAsia"/>
        </w:rPr>
        <w:t>名作者的专业属于专业组专业清单，则该作品属于专业组作品。属于专业组的作品只能参加专业组竞赛，不得参加普通组的竞赛；属于普通组的作品只能参加普通组竞赛，不得参加专业组的竞赛。</w:t>
      </w:r>
    </w:p>
    <w:p w14:paraId="71D0384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（7）本大类每队参赛人数为1-5人，指导教师不多于2人。</w:t>
      </w:r>
    </w:p>
    <w:p w14:paraId="5C0BFE64"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（8）每位作者在本类（组）只能提交1件作品，无论作者排名如何。</w:t>
      </w:r>
    </w:p>
    <w:p w14:paraId="47BFEA30" w14:textId="059D780A" w:rsidR="002D2C30" w:rsidRPr="00924CBE" w:rsidRDefault="006B3197" w:rsidP="002D2C30">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（9）</w:t>
      </w:r>
      <w:r w:rsidR="002D2C30" w:rsidRPr="00924CBE">
        <w:rPr>
          <w:rFonts w:ascii="华文仿宋" w:eastAsia="华文仿宋" w:hAnsi="华文仿宋" w:hint="eastAsia"/>
        </w:rPr>
        <w:t>每件作品答辩时（含视频答辩），作者的作品介绍时长应不超过10分钟。</w:t>
      </w:r>
    </w:p>
    <w:p w14:paraId="5747DEE4" w14:textId="288807BC" w:rsidR="006B3197" w:rsidRPr="00924CBE" w:rsidRDefault="006B3197" w:rsidP="002D2C30">
      <w:pPr>
        <w:shd w:val="clear" w:color="auto" w:fill="FFFFFF"/>
        <w:snapToGrid w:val="0"/>
        <w:spacing w:line="288" w:lineRule="auto"/>
        <w:ind w:firstLine="420"/>
        <w:rPr>
          <w:rFonts w:ascii="华文仿宋" w:eastAsia="华文仿宋" w:hAnsi="华文仿宋"/>
          <w:b/>
        </w:rPr>
      </w:pPr>
      <w:r w:rsidRPr="00924CBE">
        <w:rPr>
          <w:rFonts w:ascii="华文仿宋" w:eastAsia="华文仿宋" w:hAnsi="华文仿宋" w:hint="eastAsia"/>
          <w:b/>
        </w:rPr>
        <w:t>12.</w:t>
      </w:r>
      <w:r w:rsidRPr="00924CBE">
        <w:rPr>
          <w:rFonts w:ascii="华文仿宋" w:eastAsia="华文仿宋" w:hAnsi="华文仿宋"/>
          <w:b/>
        </w:rPr>
        <w:t xml:space="preserve"> </w:t>
      </w:r>
      <w:proofErr w:type="gramStart"/>
      <w:r w:rsidRPr="00924CBE">
        <w:rPr>
          <w:rFonts w:ascii="华文仿宋" w:eastAsia="华文仿宋" w:hAnsi="华文仿宋" w:hint="eastAsia"/>
          <w:b/>
        </w:rPr>
        <w:t>数媒游戏</w:t>
      </w:r>
      <w:proofErr w:type="gramEnd"/>
      <w:r w:rsidRPr="00924CBE">
        <w:rPr>
          <w:rFonts w:ascii="华文仿宋" w:eastAsia="华文仿宋" w:hAnsi="华文仿宋" w:hint="eastAsia"/>
          <w:b/>
        </w:rPr>
        <w:t>与交互设计专业组</w:t>
      </w:r>
    </w:p>
    <w:p w14:paraId="7B3EB87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 xml:space="preserve">包括以下小类： </w:t>
      </w:r>
    </w:p>
    <w:p w14:paraId="30371C00"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（1）游戏设计。</w:t>
      </w:r>
    </w:p>
    <w:p w14:paraId="4D39E82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（2）交互媒体设计。</w:t>
      </w:r>
    </w:p>
    <w:p w14:paraId="418C8DF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（3）虚拟现实VR与增强现实AR。</w:t>
      </w:r>
    </w:p>
    <w:p w14:paraId="483010F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说明：</w:t>
      </w:r>
    </w:p>
    <w:p w14:paraId="0861B087" w14:textId="77777777" w:rsidR="002F7FEF" w:rsidRPr="00924CBE" w:rsidRDefault="002F7FEF" w:rsidP="002F7FEF">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（1）本大类的参赛作品应以</w:t>
      </w:r>
      <w:r>
        <w:rPr>
          <w:rFonts w:ascii="华文仿宋" w:eastAsia="华文仿宋" w:hAnsi="华文仿宋" w:hint="eastAsia"/>
        </w:rPr>
        <w:t>“</w:t>
      </w:r>
      <w:r w:rsidRPr="00405200">
        <w:rPr>
          <w:rFonts w:ascii="华文仿宋" w:eastAsia="华文仿宋" w:hAnsi="华文仿宋" w:hint="eastAsia"/>
        </w:rPr>
        <w:t>学汉语用汉字，弘扬汉语言文化</w:t>
      </w:r>
      <w:r>
        <w:rPr>
          <w:rFonts w:ascii="华文仿宋" w:eastAsia="华文仿宋" w:hAnsi="华文仿宋" w:hint="eastAsia"/>
        </w:rPr>
        <w:t>”</w:t>
      </w:r>
      <w:r w:rsidRPr="00924CBE">
        <w:rPr>
          <w:rFonts w:ascii="华文仿宋" w:eastAsia="华文仿宋" w:hAnsi="华文仿宋" w:hint="eastAsia"/>
        </w:rPr>
        <w:t>为主题进行创作。</w:t>
      </w:r>
    </w:p>
    <w:p w14:paraId="129F6E1B"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（2）游戏设计作品的内容包括游戏角色设计、场景设计、动作设计、关卡设计、交互设计，是能体现反映主题，具有一定完整度的游戏作品。</w:t>
      </w:r>
    </w:p>
    <w:p w14:paraId="094FC22D"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（3）交互媒体设计，是利用各种数字交互技术、人机交互技术，借助计算机输入输出设备、语音、图像、体感等各种手段，与作品实现动态交互。作品</w:t>
      </w:r>
      <w:proofErr w:type="gramStart"/>
      <w:r w:rsidRPr="00924CBE">
        <w:rPr>
          <w:rFonts w:ascii="华文仿宋" w:eastAsia="华文仿宋" w:hAnsi="华文仿宋" w:hint="eastAsia"/>
        </w:rPr>
        <w:t>需体现</w:t>
      </w:r>
      <w:proofErr w:type="gramEnd"/>
      <w:r w:rsidRPr="00924CBE">
        <w:rPr>
          <w:rFonts w:ascii="华文仿宋" w:eastAsia="华文仿宋" w:hAnsi="华文仿宋" w:hint="eastAsia"/>
        </w:rPr>
        <w:t>一定的交互性与互动性，不能仅为静态版式设计。</w:t>
      </w:r>
    </w:p>
    <w:p w14:paraId="53D8ECF2"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（4）虚拟现实VR与增强现实AR作品，是利用VR、AR、MR、XR、AI等各种虚拟交互技术创作的围绕主题的作品。作品具有较强的视效沉浸感、用户体验感和作品交互性。</w:t>
      </w:r>
    </w:p>
    <w:p w14:paraId="4406ED62" w14:textId="29DC5D75"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（5）本大类作品分普通组与专业组</w:t>
      </w:r>
      <w:proofErr w:type="gramStart"/>
      <w:r w:rsidRPr="00924CBE">
        <w:rPr>
          <w:rFonts w:ascii="华文仿宋" w:eastAsia="华文仿宋" w:hAnsi="华文仿宋" w:hint="eastAsia"/>
        </w:rPr>
        <w:t>进行报赛与</w:t>
      </w:r>
      <w:proofErr w:type="gramEnd"/>
      <w:r w:rsidRPr="00924CBE">
        <w:rPr>
          <w:rFonts w:ascii="华文仿宋" w:eastAsia="华文仿宋" w:hAnsi="华文仿宋" w:hint="eastAsia"/>
        </w:rPr>
        <w:t>评比。普通组与专业组的划分，参见</w:t>
      </w:r>
      <w:r w:rsidR="007A1C1E">
        <w:rPr>
          <w:rFonts w:ascii="华文仿宋" w:eastAsia="华文仿宋" w:hAnsi="华文仿宋" w:hint="eastAsia"/>
        </w:rPr>
        <w:t>“一、大赛说明”中</w:t>
      </w:r>
      <w:r w:rsidRPr="00924CBE">
        <w:rPr>
          <w:rFonts w:ascii="华文仿宋" w:eastAsia="华文仿宋" w:hAnsi="华文仿宋" w:hint="eastAsia"/>
        </w:rPr>
        <w:t>第2点所述。</w:t>
      </w:r>
    </w:p>
    <w:p w14:paraId="58CDB0E7"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（6）参赛作品有多名作者的，如有任何</w:t>
      </w:r>
      <w:proofErr w:type="gramStart"/>
      <w:r w:rsidRPr="00924CBE">
        <w:rPr>
          <w:rFonts w:ascii="华文仿宋" w:eastAsia="华文仿宋" w:hAnsi="华文仿宋" w:hint="eastAsia"/>
        </w:rPr>
        <w:t>一</w:t>
      </w:r>
      <w:proofErr w:type="gramEnd"/>
      <w:r w:rsidRPr="00924CBE">
        <w:rPr>
          <w:rFonts w:ascii="华文仿宋" w:eastAsia="华文仿宋" w:hAnsi="华文仿宋" w:hint="eastAsia"/>
        </w:rPr>
        <w:t>名作者的专业属于专业组专业清单，则该作品属于专业组作品。属于专业组的作品只能参加专业组竞赛，不得参加普通组的竞赛；属于普通组的作品只能参加普通组竞赛，不得参加专业组的竞赛。</w:t>
      </w:r>
    </w:p>
    <w:p w14:paraId="660861C3"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（7）本大类每队参赛人数为1-5人，指导教师不多于2人。</w:t>
      </w:r>
    </w:p>
    <w:p w14:paraId="6A9B597E" w14:textId="77777777" w:rsidR="006B3197" w:rsidRPr="00924CBE" w:rsidRDefault="006B3197" w:rsidP="00B26AF8">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（8）每位作者在本类（组）只能提交1件作品，无论作者排名如何。</w:t>
      </w:r>
    </w:p>
    <w:p w14:paraId="13969C38" w14:textId="504523E0" w:rsidR="00A6544B" w:rsidRPr="00924CBE" w:rsidRDefault="006B3197" w:rsidP="00DD3A26">
      <w:pPr>
        <w:shd w:val="clear" w:color="auto" w:fill="FFFFFF"/>
        <w:snapToGrid w:val="0"/>
        <w:spacing w:line="288" w:lineRule="auto"/>
        <w:ind w:firstLine="420"/>
        <w:rPr>
          <w:rFonts w:ascii="华文仿宋" w:eastAsia="华文仿宋" w:hAnsi="华文仿宋"/>
        </w:rPr>
      </w:pPr>
      <w:r w:rsidRPr="00924CBE">
        <w:rPr>
          <w:rFonts w:ascii="华文仿宋" w:eastAsia="华文仿宋" w:hAnsi="华文仿宋" w:hint="eastAsia"/>
        </w:rPr>
        <w:t>（9）</w:t>
      </w:r>
      <w:r w:rsidR="002D2C30" w:rsidRPr="00924CBE">
        <w:rPr>
          <w:rFonts w:ascii="华文仿宋" w:eastAsia="华文仿宋" w:hAnsi="华文仿宋" w:hint="eastAsia"/>
        </w:rPr>
        <w:t>每件作品答辩时（含视频答辩），作者的作品介绍时长应不超过10分钟。</w:t>
      </w:r>
    </w:p>
    <w:sectPr w:rsidR="00A6544B" w:rsidRPr="00924CBE" w:rsidSect="00CD6658">
      <w:headerReference w:type="even" r:id="rId7"/>
      <w:headerReference w:type="default" r:id="rId8"/>
      <w:footerReference w:type="even" r:id="rId9"/>
      <w:footerReference w:type="default" r:id="rId10"/>
      <w:headerReference w:type="first" r:id="rId11"/>
      <w:footerReference w:type="first" r:id="rId12"/>
      <w:pgSz w:w="11900" w:h="16840"/>
      <w:pgMar w:top="720" w:right="1134" w:bottom="720" w:left="1134" w:header="851" w:footer="992"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FD85" w14:textId="77777777" w:rsidR="00FB570A" w:rsidRDefault="00FB570A" w:rsidP="00205FBF">
      <w:r>
        <w:separator/>
      </w:r>
    </w:p>
  </w:endnote>
  <w:endnote w:type="continuationSeparator" w:id="0">
    <w:p w14:paraId="6E17CF8C" w14:textId="77777777" w:rsidR="00FB570A" w:rsidRDefault="00FB570A" w:rsidP="0020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0301E" w14:textId="77777777" w:rsidR="00CD6658" w:rsidRDefault="00CD665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897554"/>
      <w:docPartObj>
        <w:docPartGallery w:val="Page Numbers (Bottom of Page)"/>
        <w:docPartUnique/>
      </w:docPartObj>
    </w:sdtPr>
    <w:sdtEndPr/>
    <w:sdtContent>
      <w:p w14:paraId="1C4B554E" w14:textId="51E88E00" w:rsidR="00CD6658" w:rsidRDefault="00CD6658">
        <w:pPr>
          <w:pStyle w:val="a8"/>
          <w:jc w:val="center"/>
        </w:pPr>
        <w:r>
          <w:fldChar w:fldCharType="begin"/>
        </w:r>
        <w:r>
          <w:instrText>PAGE   \* MERGEFORMAT</w:instrText>
        </w:r>
        <w:r>
          <w:fldChar w:fldCharType="separate"/>
        </w:r>
        <w:r>
          <w:rPr>
            <w:lang w:val="zh-CN"/>
          </w:rPr>
          <w:t>2</w:t>
        </w:r>
        <w:r>
          <w:fldChar w:fldCharType="end"/>
        </w:r>
      </w:p>
    </w:sdtContent>
  </w:sdt>
  <w:p w14:paraId="181FAF5E" w14:textId="77777777" w:rsidR="00CD6658" w:rsidRDefault="00CD6658">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B2305" w14:textId="77777777" w:rsidR="00CD6658" w:rsidRDefault="00CD66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6482" w14:textId="77777777" w:rsidR="00FB570A" w:rsidRDefault="00FB570A" w:rsidP="00205FBF">
      <w:r>
        <w:separator/>
      </w:r>
    </w:p>
  </w:footnote>
  <w:footnote w:type="continuationSeparator" w:id="0">
    <w:p w14:paraId="592E109D" w14:textId="77777777" w:rsidR="00FB570A" w:rsidRDefault="00FB570A" w:rsidP="0020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82386" w14:textId="77777777" w:rsidR="00CD6658" w:rsidRDefault="00CD665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6D" w14:textId="77777777" w:rsidR="00CD6658" w:rsidRDefault="00CD66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BFCB6" w14:textId="77777777" w:rsidR="00CD6658" w:rsidRDefault="00CD66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7B19"/>
    <w:multiLevelType w:val="hybridMultilevel"/>
    <w:tmpl w:val="C10C9D6C"/>
    <w:lvl w:ilvl="0" w:tplc="3ED85DC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523E61"/>
    <w:multiLevelType w:val="hybridMultilevel"/>
    <w:tmpl w:val="09D22A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514120"/>
    <w:multiLevelType w:val="multilevel"/>
    <w:tmpl w:val="7470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124E8A"/>
    <w:multiLevelType w:val="hybridMultilevel"/>
    <w:tmpl w:val="CE3A1652"/>
    <w:lvl w:ilvl="0" w:tplc="0450E67C">
      <w:start w:val="1"/>
      <w:numFmt w:val="decimalEnclosedCircle"/>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9B4500E"/>
    <w:multiLevelType w:val="hybridMultilevel"/>
    <w:tmpl w:val="FAA407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C0B2A3C"/>
    <w:multiLevelType w:val="multilevel"/>
    <w:tmpl w:val="F1D2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5931861">
    <w:abstractNumId w:val="2"/>
  </w:num>
  <w:num w:numId="2" w16cid:durableId="1494954106">
    <w:abstractNumId w:val="5"/>
  </w:num>
  <w:num w:numId="3" w16cid:durableId="1102992615">
    <w:abstractNumId w:val="4"/>
  </w:num>
  <w:num w:numId="4" w16cid:durableId="1827427796">
    <w:abstractNumId w:val="0"/>
  </w:num>
  <w:num w:numId="5" w16cid:durableId="2071538091">
    <w:abstractNumId w:val="3"/>
  </w:num>
  <w:num w:numId="6" w16cid:durableId="1373847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7A2"/>
    <w:rsid w:val="000019FE"/>
    <w:rsid w:val="00005069"/>
    <w:rsid w:val="0001472D"/>
    <w:rsid w:val="00016568"/>
    <w:rsid w:val="000226B3"/>
    <w:rsid w:val="000323E7"/>
    <w:rsid w:val="00032C02"/>
    <w:rsid w:val="000563F9"/>
    <w:rsid w:val="00056667"/>
    <w:rsid w:val="00070DDE"/>
    <w:rsid w:val="00082CBC"/>
    <w:rsid w:val="000929B7"/>
    <w:rsid w:val="000B6BEC"/>
    <w:rsid w:val="000D2685"/>
    <w:rsid w:val="000D64BB"/>
    <w:rsid w:val="000E2440"/>
    <w:rsid w:val="000E4B63"/>
    <w:rsid w:val="000E63E1"/>
    <w:rsid w:val="000E7026"/>
    <w:rsid w:val="000F0761"/>
    <w:rsid w:val="000F725B"/>
    <w:rsid w:val="00101776"/>
    <w:rsid w:val="00107948"/>
    <w:rsid w:val="00113282"/>
    <w:rsid w:val="00121701"/>
    <w:rsid w:val="00121D74"/>
    <w:rsid w:val="0013484D"/>
    <w:rsid w:val="00135CB7"/>
    <w:rsid w:val="001400FC"/>
    <w:rsid w:val="00141AA7"/>
    <w:rsid w:val="00153DC4"/>
    <w:rsid w:val="0016077E"/>
    <w:rsid w:val="00160AAB"/>
    <w:rsid w:val="00160F23"/>
    <w:rsid w:val="001702B1"/>
    <w:rsid w:val="0017268C"/>
    <w:rsid w:val="00182451"/>
    <w:rsid w:val="00184C8F"/>
    <w:rsid w:val="001956DA"/>
    <w:rsid w:val="001A1DBD"/>
    <w:rsid w:val="001A58D3"/>
    <w:rsid w:val="001C5691"/>
    <w:rsid w:val="001D66F5"/>
    <w:rsid w:val="001E5284"/>
    <w:rsid w:val="001E70F2"/>
    <w:rsid w:val="001F1620"/>
    <w:rsid w:val="001F6D45"/>
    <w:rsid w:val="001F6FDF"/>
    <w:rsid w:val="00201FB4"/>
    <w:rsid w:val="00203DC2"/>
    <w:rsid w:val="00205FBF"/>
    <w:rsid w:val="002066FB"/>
    <w:rsid w:val="002109E5"/>
    <w:rsid w:val="00215231"/>
    <w:rsid w:val="002155CE"/>
    <w:rsid w:val="00217B44"/>
    <w:rsid w:val="002239B9"/>
    <w:rsid w:val="002434F7"/>
    <w:rsid w:val="00261BDC"/>
    <w:rsid w:val="00262792"/>
    <w:rsid w:val="00263B7F"/>
    <w:rsid w:val="00263BF1"/>
    <w:rsid w:val="00264E04"/>
    <w:rsid w:val="002708DF"/>
    <w:rsid w:val="00274B07"/>
    <w:rsid w:val="002A056A"/>
    <w:rsid w:val="002A0B45"/>
    <w:rsid w:val="002A2310"/>
    <w:rsid w:val="002A4904"/>
    <w:rsid w:val="002B60B1"/>
    <w:rsid w:val="002B6E58"/>
    <w:rsid w:val="002C16FB"/>
    <w:rsid w:val="002C1A5B"/>
    <w:rsid w:val="002D2C30"/>
    <w:rsid w:val="002D6939"/>
    <w:rsid w:val="002D79CF"/>
    <w:rsid w:val="002D7A79"/>
    <w:rsid w:val="002F2894"/>
    <w:rsid w:val="002F3D17"/>
    <w:rsid w:val="002F7FEF"/>
    <w:rsid w:val="00304C86"/>
    <w:rsid w:val="00306F1B"/>
    <w:rsid w:val="00315B4E"/>
    <w:rsid w:val="00316865"/>
    <w:rsid w:val="00317E2F"/>
    <w:rsid w:val="00324BB8"/>
    <w:rsid w:val="00326379"/>
    <w:rsid w:val="00340FB6"/>
    <w:rsid w:val="00353A5E"/>
    <w:rsid w:val="00355902"/>
    <w:rsid w:val="00357CDD"/>
    <w:rsid w:val="00364C93"/>
    <w:rsid w:val="00367350"/>
    <w:rsid w:val="003757C3"/>
    <w:rsid w:val="00377CBE"/>
    <w:rsid w:val="00383FFC"/>
    <w:rsid w:val="00385BD6"/>
    <w:rsid w:val="003A05D8"/>
    <w:rsid w:val="003A41F5"/>
    <w:rsid w:val="003B3D65"/>
    <w:rsid w:val="003B6507"/>
    <w:rsid w:val="003C18CC"/>
    <w:rsid w:val="003C3B1E"/>
    <w:rsid w:val="003C7794"/>
    <w:rsid w:val="003D2EBB"/>
    <w:rsid w:val="003D3410"/>
    <w:rsid w:val="003D57D0"/>
    <w:rsid w:val="003D66A7"/>
    <w:rsid w:val="003E7724"/>
    <w:rsid w:val="003F1679"/>
    <w:rsid w:val="003F5933"/>
    <w:rsid w:val="00405200"/>
    <w:rsid w:val="0041676D"/>
    <w:rsid w:val="004225FD"/>
    <w:rsid w:val="004243A8"/>
    <w:rsid w:val="00430F7D"/>
    <w:rsid w:val="00431151"/>
    <w:rsid w:val="0043795D"/>
    <w:rsid w:val="00442FFE"/>
    <w:rsid w:val="00452992"/>
    <w:rsid w:val="00456467"/>
    <w:rsid w:val="00457BF1"/>
    <w:rsid w:val="004620A6"/>
    <w:rsid w:val="004652A8"/>
    <w:rsid w:val="0047012D"/>
    <w:rsid w:val="0047779E"/>
    <w:rsid w:val="004843B2"/>
    <w:rsid w:val="00491802"/>
    <w:rsid w:val="00491B36"/>
    <w:rsid w:val="004A0A5D"/>
    <w:rsid w:val="004A757D"/>
    <w:rsid w:val="004B169D"/>
    <w:rsid w:val="004C2665"/>
    <w:rsid w:val="004C27A2"/>
    <w:rsid w:val="004C2A74"/>
    <w:rsid w:val="004F3993"/>
    <w:rsid w:val="004F4DC1"/>
    <w:rsid w:val="004F520C"/>
    <w:rsid w:val="0050272A"/>
    <w:rsid w:val="005068B1"/>
    <w:rsid w:val="005176CC"/>
    <w:rsid w:val="005179E6"/>
    <w:rsid w:val="0052552A"/>
    <w:rsid w:val="00534E9C"/>
    <w:rsid w:val="00563852"/>
    <w:rsid w:val="00564332"/>
    <w:rsid w:val="00564D49"/>
    <w:rsid w:val="00574B95"/>
    <w:rsid w:val="005767C3"/>
    <w:rsid w:val="00577DEE"/>
    <w:rsid w:val="005820B5"/>
    <w:rsid w:val="005855E9"/>
    <w:rsid w:val="00590E0B"/>
    <w:rsid w:val="005921C8"/>
    <w:rsid w:val="00594104"/>
    <w:rsid w:val="00595395"/>
    <w:rsid w:val="005B0121"/>
    <w:rsid w:val="005B2EC6"/>
    <w:rsid w:val="005B3D24"/>
    <w:rsid w:val="005C017E"/>
    <w:rsid w:val="005C3C90"/>
    <w:rsid w:val="005C6377"/>
    <w:rsid w:val="005D38CD"/>
    <w:rsid w:val="005D4173"/>
    <w:rsid w:val="005D5D9D"/>
    <w:rsid w:val="005F377E"/>
    <w:rsid w:val="005F5FCD"/>
    <w:rsid w:val="006033BE"/>
    <w:rsid w:val="006163FC"/>
    <w:rsid w:val="0061728E"/>
    <w:rsid w:val="00635EF4"/>
    <w:rsid w:val="006447BA"/>
    <w:rsid w:val="00666745"/>
    <w:rsid w:val="00670941"/>
    <w:rsid w:val="00670DC1"/>
    <w:rsid w:val="00671597"/>
    <w:rsid w:val="00671BA1"/>
    <w:rsid w:val="00672835"/>
    <w:rsid w:val="0067472A"/>
    <w:rsid w:val="00674A91"/>
    <w:rsid w:val="00683517"/>
    <w:rsid w:val="006907AC"/>
    <w:rsid w:val="00690AC4"/>
    <w:rsid w:val="00692830"/>
    <w:rsid w:val="00697A33"/>
    <w:rsid w:val="006A5E67"/>
    <w:rsid w:val="006A7589"/>
    <w:rsid w:val="006B3197"/>
    <w:rsid w:val="006B41CD"/>
    <w:rsid w:val="006B4C73"/>
    <w:rsid w:val="006B786D"/>
    <w:rsid w:val="006C587A"/>
    <w:rsid w:val="006C7F0F"/>
    <w:rsid w:val="006D0CB6"/>
    <w:rsid w:val="006D12FB"/>
    <w:rsid w:val="006D7E57"/>
    <w:rsid w:val="007119A6"/>
    <w:rsid w:val="00742DD9"/>
    <w:rsid w:val="00745BB6"/>
    <w:rsid w:val="00747F41"/>
    <w:rsid w:val="00754D00"/>
    <w:rsid w:val="00762DA2"/>
    <w:rsid w:val="007647EF"/>
    <w:rsid w:val="00770FE3"/>
    <w:rsid w:val="00773C59"/>
    <w:rsid w:val="00787E8D"/>
    <w:rsid w:val="007900C7"/>
    <w:rsid w:val="00791EEA"/>
    <w:rsid w:val="00792897"/>
    <w:rsid w:val="007A0B4D"/>
    <w:rsid w:val="007A1C1E"/>
    <w:rsid w:val="007A345F"/>
    <w:rsid w:val="007A6C0F"/>
    <w:rsid w:val="007B0647"/>
    <w:rsid w:val="007B20F6"/>
    <w:rsid w:val="007B33D0"/>
    <w:rsid w:val="007C3428"/>
    <w:rsid w:val="007C3878"/>
    <w:rsid w:val="007C3D2B"/>
    <w:rsid w:val="007D33A3"/>
    <w:rsid w:val="007E3F21"/>
    <w:rsid w:val="007E6D89"/>
    <w:rsid w:val="007F0A60"/>
    <w:rsid w:val="007F5B81"/>
    <w:rsid w:val="00801343"/>
    <w:rsid w:val="00807EBD"/>
    <w:rsid w:val="00811725"/>
    <w:rsid w:val="0082165D"/>
    <w:rsid w:val="00824176"/>
    <w:rsid w:val="00856028"/>
    <w:rsid w:val="00860EE1"/>
    <w:rsid w:val="008773FA"/>
    <w:rsid w:val="00877A38"/>
    <w:rsid w:val="008816D2"/>
    <w:rsid w:val="008852D9"/>
    <w:rsid w:val="00887E0A"/>
    <w:rsid w:val="00895381"/>
    <w:rsid w:val="00897745"/>
    <w:rsid w:val="008A2D8F"/>
    <w:rsid w:val="008A7CBB"/>
    <w:rsid w:val="008B0C88"/>
    <w:rsid w:val="008B0DF9"/>
    <w:rsid w:val="008B25D0"/>
    <w:rsid w:val="008C1F35"/>
    <w:rsid w:val="008D254C"/>
    <w:rsid w:val="008D672C"/>
    <w:rsid w:val="008E0210"/>
    <w:rsid w:val="008E2A43"/>
    <w:rsid w:val="008F31AE"/>
    <w:rsid w:val="008F5C07"/>
    <w:rsid w:val="00902896"/>
    <w:rsid w:val="00902ACE"/>
    <w:rsid w:val="009079CF"/>
    <w:rsid w:val="00910B90"/>
    <w:rsid w:val="00912E5E"/>
    <w:rsid w:val="00916C1F"/>
    <w:rsid w:val="00917548"/>
    <w:rsid w:val="00921822"/>
    <w:rsid w:val="00923F27"/>
    <w:rsid w:val="00924CBE"/>
    <w:rsid w:val="00927E9E"/>
    <w:rsid w:val="0094753C"/>
    <w:rsid w:val="009539F6"/>
    <w:rsid w:val="009553A8"/>
    <w:rsid w:val="00956652"/>
    <w:rsid w:val="00961D4E"/>
    <w:rsid w:val="00962642"/>
    <w:rsid w:val="00964F0C"/>
    <w:rsid w:val="009821B1"/>
    <w:rsid w:val="00982F10"/>
    <w:rsid w:val="00986503"/>
    <w:rsid w:val="009877B8"/>
    <w:rsid w:val="009907AA"/>
    <w:rsid w:val="009956FE"/>
    <w:rsid w:val="009A7C7B"/>
    <w:rsid w:val="009B10F6"/>
    <w:rsid w:val="009C50FE"/>
    <w:rsid w:val="009C574F"/>
    <w:rsid w:val="009C5A20"/>
    <w:rsid w:val="009D7C1E"/>
    <w:rsid w:val="009E0916"/>
    <w:rsid w:val="009E3A81"/>
    <w:rsid w:val="00A15EB8"/>
    <w:rsid w:val="00A163C5"/>
    <w:rsid w:val="00A16B50"/>
    <w:rsid w:val="00A16CC2"/>
    <w:rsid w:val="00A21FF3"/>
    <w:rsid w:val="00A248A3"/>
    <w:rsid w:val="00A43208"/>
    <w:rsid w:val="00A43A5A"/>
    <w:rsid w:val="00A539D9"/>
    <w:rsid w:val="00A552D0"/>
    <w:rsid w:val="00A57B8C"/>
    <w:rsid w:val="00A6037C"/>
    <w:rsid w:val="00A62271"/>
    <w:rsid w:val="00A6544B"/>
    <w:rsid w:val="00A71A40"/>
    <w:rsid w:val="00A740F7"/>
    <w:rsid w:val="00A74AE8"/>
    <w:rsid w:val="00A77327"/>
    <w:rsid w:val="00A824E8"/>
    <w:rsid w:val="00A9631E"/>
    <w:rsid w:val="00AA1131"/>
    <w:rsid w:val="00AA2B45"/>
    <w:rsid w:val="00AA325E"/>
    <w:rsid w:val="00AA725E"/>
    <w:rsid w:val="00AB54D9"/>
    <w:rsid w:val="00AB5784"/>
    <w:rsid w:val="00AC030F"/>
    <w:rsid w:val="00AC1A16"/>
    <w:rsid w:val="00AC4198"/>
    <w:rsid w:val="00AC5F31"/>
    <w:rsid w:val="00AC60E9"/>
    <w:rsid w:val="00AD6F4A"/>
    <w:rsid w:val="00AE2AD4"/>
    <w:rsid w:val="00AE3174"/>
    <w:rsid w:val="00AF495F"/>
    <w:rsid w:val="00B01F23"/>
    <w:rsid w:val="00B02AB9"/>
    <w:rsid w:val="00B04681"/>
    <w:rsid w:val="00B06674"/>
    <w:rsid w:val="00B10487"/>
    <w:rsid w:val="00B15220"/>
    <w:rsid w:val="00B21340"/>
    <w:rsid w:val="00B235CE"/>
    <w:rsid w:val="00B26AF8"/>
    <w:rsid w:val="00B30D9B"/>
    <w:rsid w:val="00B3153B"/>
    <w:rsid w:val="00B34716"/>
    <w:rsid w:val="00B41976"/>
    <w:rsid w:val="00B452F3"/>
    <w:rsid w:val="00B505CB"/>
    <w:rsid w:val="00B5479F"/>
    <w:rsid w:val="00B60EA1"/>
    <w:rsid w:val="00B64D1B"/>
    <w:rsid w:val="00B67200"/>
    <w:rsid w:val="00B67E73"/>
    <w:rsid w:val="00B74980"/>
    <w:rsid w:val="00B84467"/>
    <w:rsid w:val="00B9108F"/>
    <w:rsid w:val="00B972B5"/>
    <w:rsid w:val="00BA3084"/>
    <w:rsid w:val="00BA30C9"/>
    <w:rsid w:val="00BB4C3F"/>
    <w:rsid w:val="00BB7B63"/>
    <w:rsid w:val="00BC7DD3"/>
    <w:rsid w:val="00BD138E"/>
    <w:rsid w:val="00BF0BAF"/>
    <w:rsid w:val="00C01402"/>
    <w:rsid w:val="00C01481"/>
    <w:rsid w:val="00C02B88"/>
    <w:rsid w:val="00C04278"/>
    <w:rsid w:val="00C05CAE"/>
    <w:rsid w:val="00C07F03"/>
    <w:rsid w:val="00C17D08"/>
    <w:rsid w:val="00C203D9"/>
    <w:rsid w:val="00C4417A"/>
    <w:rsid w:val="00C54733"/>
    <w:rsid w:val="00C56575"/>
    <w:rsid w:val="00C63648"/>
    <w:rsid w:val="00C80528"/>
    <w:rsid w:val="00C811C7"/>
    <w:rsid w:val="00C82C6E"/>
    <w:rsid w:val="00C85A6C"/>
    <w:rsid w:val="00CA10AA"/>
    <w:rsid w:val="00CA198C"/>
    <w:rsid w:val="00CB2609"/>
    <w:rsid w:val="00CC06CD"/>
    <w:rsid w:val="00CC661F"/>
    <w:rsid w:val="00CD6658"/>
    <w:rsid w:val="00CE1DE8"/>
    <w:rsid w:val="00CE3476"/>
    <w:rsid w:val="00CE5B94"/>
    <w:rsid w:val="00CF52BA"/>
    <w:rsid w:val="00D0287F"/>
    <w:rsid w:val="00D15D66"/>
    <w:rsid w:val="00D313DE"/>
    <w:rsid w:val="00D47505"/>
    <w:rsid w:val="00D52BA6"/>
    <w:rsid w:val="00D533DD"/>
    <w:rsid w:val="00D55312"/>
    <w:rsid w:val="00D56F85"/>
    <w:rsid w:val="00D5764C"/>
    <w:rsid w:val="00D6700A"/>
    <w:rsid w:val="00D77FB6"/>
    <w:rsid w:val="00D91CA4"/>
    <w:rsid w:val="00DA79C7"/>
    <w:rsid w:val="00DB6EB2"/>
    <w:rsid w:val="00DC09C0"/>
    <w:rsid w:val="00DD3A26"/>
    <w:rsid w:val="00DD6039"/>
    <w:rsid w:val="00DE3A52"/>
    <w:rsid w:val="00DE7A38"/>
    <w:rsid w:val="00DF31D8"/>
    <w:rsid w:val="00DF73B3"/>
    <w:rsid w:val="00E07506"/>
    <w:rsid w:val="00E27E1C"/>
    <w:rsid w:val="00E30C11"/>
    <w:rsid w:val="00E33E83"/>
    <w:rsid w:val="00E368A5"/>
    <w:rsid w:val="00E40217"/>
    <w:rsid w:val="00E572F8"/>
    <w:rsid w:val="00E71B29"/>
    <w:rsid w:val="00E7776B"/>
    <w:rsid w:val="00E82FC5"/>
    <w:rsid w:val="00E8389A"/>
    <w:rsid w:val="00E86DB0"/>
    <w:rsid w:val="00E91B9D"/>
    <w:rsid w:val="00E96848"/>
    <w:rsid w:val="00EA0628"/>
    <w:rsid w:val="00EA3C45"/>
    <w:rsid w:val="00EA509E"/>
    <w:rsid w:val="00EC2D92"/>
    <w:rsid w:val="00EC6534"/>
    <w:rsid w:val="00ED1139"/>
    <w:rsid w:val="00ED2E6F"/>
    <w:rsid w:val="00ED39D8"/>
    <w:rsid w:val="00EE126B"/>
    <w:rsid w:val="00EE1FB8"/>
    <w:rsid w:val="00EE7C2E"/>
    <w:rsid w:val="00EF6097"/>
    <w:rsid w:val="00F01C4E"/>
    <w:rsid w:val="00F1436A"/>
    <w:rsid w:val="00F16C57"/>
    <w:rsid w:val="00F22FA9"/>
    <w:rsid w:val="00F30796"/>
    <w:rsid w:val="00F35606"/>
    <w:rsid w:val="00F37E7B"/>
    <w:rsid w:val="00F61063"/>
    <w:rsid w:val="00F632CF"/>
    <w:rsid w:val="00F711A9"/>
    <w:rsid w:val="00F738DB"/>
    <w:rsid w:val="00F768BE"/>
    <w:rsid w:val="00F84969"/>
    <w:rsid w:val="00F8700F"/>
    <w:rsid w:val="00F923E1"/>
    <w:rsid w:val="00F93872"/>
    <w:rsid w:val="00F94A8E"/>
    <w:rsid w:val="00F94BD6"/>
    <w:rsid w:val="00F95E2D"/>
    <w:rsid w:val="00FA03C4"/>
    <w:rsid w:val="00FA45EC"/>
    <w:rsid w:val="00FB2E3A"/>
    <w:rsid w:val="00FB4BE5"/>
    <w:rsid w:val="00FB570A"/>
    <w:rsid w:val="00FC5091"/>
    <w:rsid w:val="00FC72C2"/>
    <w:rsid w:val="00FD2AE6"/>
    <w:rsid w:val="00FD62DB"/>
    <w:rsid w:val="00FE046C"/>
    <w:rsid w:val="00FE2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9DAEC"/>
  <w15:chartTrackingRefBased/>
  <w15:docId w15:val="{2E6C5DC8-9263-484B-8041-862E3A77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7FEF"/>
    <w:pPr>
      <w:widowControl w:val="0"/>
      <w:jc w:val="both"/>
    </w:pPr>
  </w:style>
  <w:style w:type="paragraph" w:styleId="1">
    <w:name w:val="heading 1"/>
    <w:basedOn w:val="a"/>
    <w:link w:val="10"/>
    <w:qFormat/>
    <w:rsid w:val="004C27A2"/>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0"/>
    <w:unhideWhenUsed/>
    <w:qFormat/>
    <w:rsid w:val="00205F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4C27A2"/>
    <w:pPr>
      <w:widowControl/>
      <w:spacing w:before="100" w:beforeAutospacing="1" w:after="100" w:afterAutospacing="1"/>
      <w:jc w:val="left"/>
      <w:outlineLvl w:val="2"/>
    </w:pPr>
    <w:rPr>
      <w:rFonts w:ascii="宋体" w:eastAsia="宋体" w:hAnsi="宋体" w:cs="宋体"/>
      <w:b/>
      <w:bCs/>
      <w:kern w:val="0"/>
      <w:sz w:val="27"/>
      <w:szCs w:val="27"/>
    </w:rPr>
  </w:style>
  <w:style w:type="paragraph" w:styleId="5">
    <w:name w:val="heading 5"/>
    <w:basedOn w:val="a"/>
    <w:link w:val="50"/>
    <w:uiPriority w:val="9"/>
    <w:qFormat/>
    <w:rsid w:val="004C27A2"/>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C27A2"/>
    <w:rPr>
      <w:rFonts w:ascii="宋体" w:eastAsia="宋体" w:hAnsi="宋体" w:cs="宋体"/>
      <w:b/>
      <w:bCs/>
      <w:kern w:val="36"/>
      <w:sz w:val="48"/>
      <w:szCs w:val="48"/>
    </w:rPr>
  </w:style>
  <w:style w:type="character" w:customStyle="1" w:styleId="30">
    <w:name w:val="标题 3 字符"/>
    <w:basedOn w:val="a0"/>
    <w:link w:val="3"/>
    <w:uiPriority w:val="9"/>
    <w:rsid w:val="004C27A2"/>
    <w:rPr>
      <w:rFonts w:ascii="宋体" w:eastAsia="宋体" w:hAnsi="宋体" w:cs="宋体"/>
      <w:b/>
      <w:bCs/>
      <w:kern w:val="0"/>
      <w:sz w:val="27"/>
      <w:szCs w:val="27"/>
    </w:rPr>
  </w:style>
  <w:style w:type="character" w:customStyle="1" w:styleId="50">
    <w:name w:val="标题 5 字符"/>
    <w:basedOn w:val="a0"/>
    <w:link w:val="5"/>
    <w:uiPriority w:val="9"/>
    <w:rsid w:val="004C27A2"/>
    <w:rPr>
      <w:rFonts w:ascii="宋体" w:eastAsia="宋体" w:hAnsi="宋体" w:cs="宋体"/>
      <w:b/>
      <w:bCs/>
      <w:kern w:val="0"/>
      <w:sz w:val="20"/>
      <w:szCs w:val="20"/>
    </w:rPr>
  </w:style>
  <w:style w:type="character" w:styleId="a3">
    <w:name w:val="Hyperlink"/>
    <w:basedOn w:val="a0"/>
    <w:unhideWhenUsed/>
    <w:rsid w:val="004C27A2"/>
    <w:rPr>
      <w:color w:val="0000FF"/>
      <w:u w:val="single"/>
    </w:rPr>
  </w:style>
  <w:style w:type="paragraph" w:styleId="a4">
    <w:name w:val="Normal (Web)"/>
    <w:basedOn w:val="a"/>
    <w:unhideWhenUsed/>
    <w:rsid w:val="004C27A2"/>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C27A2"/>
    <w:rPr>
      <w:b/>
      <w:bCs/>
    </w:rPr>
  </w:style>
  <w:style w:type="paragraph" w:styleId="a6">
    <w:name w:val="header"/>
    <w:basedOn w:val="a"/>
    <w:link w:val="a7"/>
    <w:uiPriority w:val="99"/>
    <w:unhideWhenUsed/>
    <w:rsid w:val="00205FBF"/>
    <w:pPr>
      <w:tabs>
        <w:tab w:val="center" w:pos="4320"/>
        <w:tab w:val="right" w:pos="8640"/>
      </w:tabs>
    </w:pPr>
  </w:style>
  <w:style w:type="character" w:customStyle="1" w:styleId="a7">
    <w:name w:val="页眉 字符"/>
    <w:basedOn w:val="a0"/>
    <w:link w:val="a6"/>
    <w:uiPriority w:val="99"/>
    <w:rsid w:val="00205FBF"/>
  </w:style>
  <w:style w:type="paragraph" w:styleId="a8">
    <w:name w:val="footer"/>
    <w:basedOn w:val="a"/>
    <w:link w:val="a9"/>
    <w:uiPriority w:val="99"/>
    <w:unhideWhenUsed/>
    <w:rsid w:val="00205FBF"/>
    <w:pPr>
      <w:tabs>
        <w:tab w:val="center" w:pos="4320"/>
        <w:tab w:val="right" w:pos="8640"/>
      </w:tabs>
    </w:pPr>
  </w:style>
  <w:style w:type="character" w:customStyle="1" w:styleId="a9">
    <w:name w:val="页脚 字符"/>
    <w:basedOn w:val="a0"/>
    <w:link w:val="a8"/>
    <w:uiPriority w:val="99"/>
    <w:rsid w:val="00205FBF"/>
  </w:style>
  <w:style w:type="character" w:customStyle="1" w:styleId="20">
    <w:name w:val="标题 2 字符"/>
    <w:basedOn w:val="a0"/>
    <w:link w:val="2"/>
    <w:rsid w:val="00205FBF"/>
    <w:rPr>
      <w:rFonts w:asciiTheme="majorHAnsi" w:eastAsiaTheme="majorEastAsia" w:hAnsiTheme="majorHAnsi" w:cstheme="majorBidi"/>
      <w:color w:val="2E74B5" w:themeColor="accent1" w:themeShade="BF"/>
      <w:sz w:val="26"/>
      <w:szCs w:val="26"/>
    </w:rPr>
  </w:style>
  <w:style w:type="table" w:customStyle="1" w:styleId="TableNormal">
    <w:name w:val="Table Normal"/>
    <w:rsid w:val="00205FBF"/>
    <w:pPr>
      <w:pBdr>
        <w:top w:val="nil"/>
        <w:left w:val="nil"/>
        <w:bottom w:val="nil"/>
        <w:right w:val="nil"/>
        <w:between w:val="nil"/>
        <w:bar w:val="nil"/>
      </w:pBdr>
    </w:pPr>
    <w:rPr>
      <w:rFonts w:ascii="Times New Roman" w:hAnsi="Times New Roman" w:cs="Times New Roman"/>
      <w:kern w:val="0"/>
      <w:sz w:val="20"/>
      <w:szCs w:val="20"/>
      <w:bdr w:val="nil"/>
    </w:rPr>
    <w:tblPr>
      <w:tblInd w:w="0" w:type="dxa"/>
      <w:tblCellMar>
        <w:top w:w="0" w:type="dxa"/>
        <w:left w:w="0" w:type="dxa"/>
        <w:bottom w:w="0" w:type="dxa"/>
        <w:right w:w="0" w:type="dxa"/>
      </w:tblCellMar>
    </w:tblPr>
  </w:style>
  <w:style w:type="paragraph" w:customStyle="1" w:styleId="aa">
    <w:name w:val="页眉与页脚"/>
    <w:rsid w:val="00205FBF"/>
    <w:pPr>
      <w:pBdr>
        <w:top w:val="nil"/>
        <w:left w:val="nil"/>
        <w:bottom w:val="nil"/>
        <w:right w:val="nil"/>
        <w:between w:val="nil"/>
        <w:bar w:val="nil"/>
      </w:pBdr>
      <w:tabs>
        <w:tab w:val="right" w:pos="9020"/>
      </w:tabs>
    </w:pPr>
    <w:rPr>
      <w:rFonts w:ascii="Helvetica" w:eastAsia="Arial Unicode MS" w:hAnsi="Helvetica" w:cs="Arial Unicode MS"/>
      <w:color w:val="000000"/>
      <w:kern w:val="0"/>
      <w:sz w:val="24"/>
      <w:szCs w:val="24"/>
      <w:bdr w:val="nil"/>
    </w:rPr>
  </w:style>
  <w:style w:type="paragraph" w:customStyle="1" w:styleId="Ab">
    <w:name w:val="正文 A"/>
    <w:rsid w:val="00205FBF"/>
    <w:pPr>
      <w:widowControl w:val="0"/>
      <w:pBdr>
        <w:top w:val="nil"/>
        <w:left w:val="nil"/>
        <w:bottom w:val="nil"/>
        <w:right w:val="nil"/>
        <w:between w:val="nil"/>
        <w:bar w:val="nil"/>
      </w:pBdr>
      <w:jc w:val="both"/>
    </w:pPr>
    <w:rPr>
      <w:rFonts w:ascii="Times New Roman" w:eastAsia="Arial Unicode MS" w:hAnsi="Times New Roman" w:cs="Arial Unicode MS"/>
      <w:color w:val="000000"/>
      <w:szCs w:val="21"/>
      <w:u w:color="000000"/>
      <w:bdr w:val="nil"/>
    </w:rPr>
  </w:style>
  <w:style w:type="character" w:customStyle="1" w:styleId="ac">
    <w:name w:val="无"/>
    <w:rsid w:val="00205FBF"/>
  </w:style>
  <w:style w:type="character" w:customStyle="1" w:styleId="Hyperlink0">
    <w:name w:val="Hyperlink.0"/>
    <w:basedOn w:val="ac"/>
    <w:rsid w:val="00205FBF"/>
    <w:rPr>
      <w:rFonts w:ascii="宋体" w:eastAsia="宋体" w:hAnsi="宋体" w:cs="宋体"/>
      <w:color w:val="333333"/>
      <w:u w:color="333333"/>
      <w:shd w:val="clear" w:color="auto" w:fill="FFFFFF"/>
      <w:lang w:val="zh-TW" w:eastAsia="zh-TW"/>
    </w:rPr>
  </w:style>
  <w:style w:type="character" w:customStyle="1" w:styleId="Hyperlink1">
    <w:name w:val="Hyperlink.1"/>
    <w:basedOn w:val="ac"/>
    <w:rsid w:val="00205FBF"/>
    <w:rPr>
      <w:rFonts w:ascii="宋体" w:eastAsia="宋体" w:hAnsi="宋体" w:cs="宋体"/>
      <w:color w:val="333333"/>
      <w:u w:color="333333"/>
      <w:lang w:val="zh-TW" w:eastAsia="zh-TW"/>
    </w:rPr>
  </w:style>
  <w:style w:type="paragraph" w:styleId="ad">
    <w:name w:val="Balloon Text"/>
    <w:basedOn w:val="a"/>
    <w:link w:val="ae"/>
    <w:uiPriority w:val="99"/>
    <w:semiHidden/>
    <w:unhideWhenUsed/>
    <w:rsid w:val="00205FBF"/>
    <w:pPr>
      <w:widowControl/>
      <w:pBdr>
        <w:top w:val="nil"/>
        <w:left w:val="nil"/>
        <w:bottom w:val="nil"/>
        <w:right w:val="nil"/>
        <w:between w:val="nil"/>
        <w:bar w:val="nil"/>
      </w:pBdr>
      <w:jc w:val="left"/>
    </w:pPr>
    <w:rPr>
      <w:rFonts w:ascii="Times New Roman" w:hAnsi="Times New Roman" w:cs="Times New Roman"/>
      <w:kern w:val="0"/>
      <w:sz w:val="18"/>
      <w:szCs w:val="18"/>
      <w:bdr w:val="nil"/>
      <w:lang w:eastAsia="en-US"/>
    </w:rPr>
  </w:style>
  <w:style w:type="character" w:customStyle="1" w:styleId="ae">
    <w:name w:val="批注框文本 字符"/>
    <w:basedOn w:val="a0"/>
    <w:link w:val="ad"/>
    <w:uiPriority w:val="99"/>
    <w:semiHidden/>
    <w:rsid w:val="00205FBF"/>
    <w:rPr>
      <w:rFonts w:ascii="Times New Roman" w:hAnsi="Times New Roman" w:cs="Times New Roman"/>
      <w:kern w:val="0"/>
      <w:sz w:val="18"/>
      <w:szCs w:val="18"/>
      <w:bdr w:val="nil"/>
      <w:lang w:eastAsia="en-US"/>
    </w:rPr>
  </w:style>
  <w:style w:type="character" w:styleId="af">
    <w:name w:val="FollowedHyperlink"/>
    <w:basedOn w:val="a0"/>
    <w:uiPriority w:val="99"/>
    <w:semiHidden/>
    <w:unhideWhenUsed/>
    <w:rsid w:val="00205FBF"/>
    <w:rPr>
      <w:color w:val="954F72" w:themeColor="followedHyperlink"/>
      <w:u w:val="single"/>
    </w:rPr>
  </w:style>
  <w:style w:type="character" w:customStyle="1" w:styleId="af0">
    <w:name w:val="批注文字 字符"/>
    <w:basedOn w:val="a0"/>
    <w:link w:val="af1"/>
    <w:uiPriority w:val="99"/>
    <w:semiHidden/>
    <w:rsid w:val="002A2310"/>
  </w:style>
  <w:style w:type="paragraph" w:styleId="af1">
    <w:name w:val="annotation text"/>
    <w:basedOn w:val="a"/>
    <w:link w:val="af0"/>
    <w:uiPriority w:val="99"/>
    <w:semiHidden/>
    <w:unhideWhenUsed/>
    <w:rsid w:val="002A2310"/>
    <w:pPr>
      <w:jc w:val="left"/>
    </w:pPr>
  </w:style>
  <w:style w:type="character" w:customStyle="1" w:styleId="11">
    <w:name w:val="批注文字 字符1"/>
    <w:basedOn w:val="a0"/>
    <w:uiPriority w:val="99"/>
    <w:semiHidden/>
    <w:rsid w:val="002A2310"/>
    <w:rPr>
      <w:sz w:val="20"/>
      <w:szCs w:val="20"/>
    </w:rPr>
  </w:style>
  <w:style w:type="character" w:customStyle="1" w:styleId="af2">
    <w:name w:val="批注主题 字符"/>
    <w:basedOn w:val="af0"/>
    <w:link w:val="af3"/>
    <w:uiPriority w:val="99"/>
    <w:semiHidden/>
    <w:rsid w:val="002A2310"/>
    <w:rPr>
      <w:b/>
      <w:bCs/>
    </w:rPr>
  </w:style>
  <w:style w:type="paragraph" w:styleId="af3">
    <w:name w:val="annotation subject"/>
    <w:basedOn w:val="af1"/>
    <w:next w:val="af1"/>
    <w:link w:val="af2"/>
    <w:uiPriority w:val="99"/>
    <w:semiHidden/>
    <w:unhideWhenUsed/>
    <w:rsid w:val="002A2310"/>
    <w:rPr>
      <w:b/>
      <w:bCs/>
    </w:rPr>
  </w:style>
  <w:style w:type="character" w:customStyle="1" w:styleId="12">
    <w:name w:val="批注主题 字符1"/>
    <w:basedOn w:val="11"/>
    <w:uiPriority w:val="99"/>
    <w:semiHidden/>
    <w:rsid w:val="002A2310"/>
    <w:rPr>
      <w:b/>
      <w:bCs/>
      <w:sz w:val="20"/>
      <w:szCs w:val="20"/>
    </w:rPr>
  </w:style>
  <w:style w:type="character" w:styleId="af4">
    <w:name w:val="annotation reference"/>
    <w:basedOn w:val="a0"/>
    <w:uiPriority w:val="99"/>
    <w:semiHidden/>
    <w:unhideWhenUsed/>
    <w:rsid w:val="005F5FCD"/>
    <w:rPr>
      <w:sz w:val="21"/>
      <w:szCs w:val="21"/>
    </w:rPr>
  </w:style>
  <w:style w:type="paragraph" w:styleId="af5">
    <w:name w:val="List Paragraph"/>
    <w:basedOn w:val="a"/>
    <w:uiPriority w:val="34"/>
    <w:qFormat/>
    <w:rsid w:val="001F6F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04113">
      <w:bodyDiv w:val="1"/>
      <w:marLeft w:val="0"/>
      <w:marRight w:val="0"/>
      <w:marTop w:val="0"/>
      <w:marBottom w:val="0"/>
      <w:divBdr>
        <w:top w:val="none" w:sz="0" w:space="0" w:color="auto"/>
        <w:left w:val="none" w:sz="0" w:space="0" w:color="auto"/>
        <w:bottom w:val="none" w:sz="0" w:space="0" w:color="auto"/>
        <w:right w:val="none" w:sz="0" w:space="0" w:color="auto"/>
      </w:divBdr>
    </w:div>
    <w:div w:id="185750835">
      <w:bodyDiv w:val="1"/>
      <w:marLeft w:val="0"/>
      <w:marRight w:val="0"/>
      <w:marTop w:val="0"/>
      <w:marBottom w:val="0"/>
      <w:divBdr>
        <w:top w:val="none" w:sz="0" w:space="0" w:color="auto"/>
        <w:left w:val="none" w:sz="0" w:space="0" w:color="auto"/>
        <w:bottom w:val="none" w:sz="0" w:space="0" w:color="auto"/>
        <w:right w:val="none" w:sz="0" w:space="0" w:color="auto"/>
      </w:divBdr>
    </w:div>
    <w:div w:id="837575151">
      <w:bodyDiv w:val="1"/>
      <w:marLeft w:val="0"/>
      <w:marRight w:val="0"/>
      <w:marTop w:val="0"/>
      <w:marBottom w:val="0"/>
      <w:divBdr>
        <w:top w:val="none" w:sz="0" w:space="0" w:color="auto"/>
        <w:left w:val="none" w:sz="0" w:space="0" w:color="auto"/>
        <w:bottom w:val="none" w:sz="0" w:space="0" w:color="auto"/>
        <w:right w:val="none" w:sz="0" w:space="0" w:color="auto"/>
      </w:divBdr>
    </w:div>
    <w:div w:id="1095520317">
      <w:bodyDiv w:val="1"/>
      <w:marLeft w:val="0"/>
      <w:marRight w:val="0"/>
      <w:marTop w:val="0"/>
      <w:marBottom w:val="0"/>
      <w:divBdr>
        <w:top w:val="none" w:sz="0" w:space="0" w:color="auto"/>
        <w:left w:val="none" w:sz="0" w:space="0" w:color="auto"/>
        <w:bottom w:val="none" w:sz="0" w:space="0" w:color="auto"/>
        <w:right w:val="none" w:sz="0" w:space="0" w:color="auto"/>
      </w:divBdr>
    </w:div>
    <w:div w:id="1521044161">
      <w:bodyDiv w:val="1"/>
      <w:marLeft w:val="0"/>
      <w:marRight w:val="0"/>
      <w:marTop w:val="0"/>
      <w:marBottom w:val="0"/>
      <w:divBdr>
        <w:top w:val="none" w:sz="0" w:space="0" w:color="auto"/>
        <w:left w:val="none" w:sz="0" w:space="0" w:color="auto"/>
        <w:bottom w:val="none" w:sz="0" w:space="0" w:color="auto"/>
        <w:right w:val="none" w:sz="0" w:space="0" w:color="auto"/>
      </w:divBdr>
      <w:divsChild>
        <w:div w:id="1248886522">
          <w:marLeft w:val="0"/>
          <w:marRight w:val="0"/>
          <w:marTop w:val="0"/>
          <w:marBottom w:val="0"/>
          <w:divBdr>
            <w:top w:val="none" w:sz="0" w:space="0" w:color="auto"/>
            <w:left w:val="none" w:sz="0" w:space="0" w:color="auto"/>
            <w:bottom w:val="none" w:sz="0" w:space="0" w:color="auto"/>
            <w:right w:val="none" w:sz="0" w:space="0" w:color="auto"/>
          </w:divBdr>
          <w:divsChild>
            <w:div w:id="1238898670">
              <w:marLeft w:val="0"/>
              <w:marRight w:val="0"/>
              <w:marTop w:val="0"/>
              <w:marBottom w:val="0"/>
              <w:divBdr>
                <w:top w:val="none" w:sz="0" w:space="0" w:color="auto"/>
                <w:left w:val="none" w:sz="0" w:space="0" w:color="auto"/>
                <w:bottom w:val="none" w:sz="0" w:space="0" w:color="auto"/>
                <w:right w:val="none" w:sz="0" w:space="0" w:color="auto"/>
              </w:divBdr>
            </w:div>
            <w:div w:id="1754080627">
              <w:marLeft w:val="0"/>
              <w:marRight w:val="0"/>
              <w:marTop w:val="0"/>
              <w:marBottom w:val="0"/>
              <w:divBdr>
                <w:top w:val="none" w:sz="0" w:space="0" w:color="auto"/>
                <w:left w:val="none" w:sz="0" w:space="0" w:color="auto"/>
                <w:bottom w:val="none" w:sz="0" w:space="0" w:color="auto"/>
                <w:right w:val="none" w:sz="0" w:space="0" w:color="auto"/>
              </w:divBdr>
              <w:divsChild>
                <w:div w:id="58092770">
                  <w:marLeft w:val="0"/>
                  <w:marRight w:val="0"/>
                  <w:marTop w:val="0"/>
                  <w:marBottom w:val="0"/>
                  <w:divBdr>
                    <w:top w:val="none" w:sz="0" w:space="0" w:color="auto"/>
                    <w:left w:val="none" w:sz="0" w:space="0" w:color="auto"/>
                    <w:bottom w:val="none" w:sz="0" w:space="0" w:color="auto"/>
                    <w:right w:val="none" w:sz="0" w:space="0" w:color="auto"/>
                  </w:divBdr>
                  <w:divsChild>
                    <w:div w:id="221327600">
                      <w:marLeft w:val="0"/>
                      <w:marRight w:val="0"/>
                      <w:marTop w:val="0"/>
                      <w:marBottom w:val="0"/>
                      <w:divBdr>
                        <w:top w:val="none" w:sz="0" w:space="0" w:color="auto"/>
                        <w:left w:val="none" w:sz="0" w:space="0" w:color="auto"/>
                        <w:bottom w:val="none" w:sz="0" w:space="0" w:color="auto"/>
                        <w:right w:val="none" w:sz="0" w:space="0" w:color="auto"/>
                      </w:divBdr>
                    </w:div>
                  </w:divsChild>
                </w:div>
                <w:div w:id="208109357">
                  <w:marLeft w:val="0"/>
                  <w:marRight w:val="0"/>
                  <w:marTop w:val="0"/>
                  <w:marBottom w:val="0"/>
                  <w:divBdr>
                    <w:top w:val="none" w:sz="0" w:space="0" w:color="auto"/>
                    <w:left w:val="none" w:sz="0" w:space="0" w:color="auto"/>
                    <w:bottom w:val="none" w:sz="0" w:space="0" w:color="auto"/>
                    <w:right w:val="none" w:sz="0" w:space="0" w:color="auto"/>
                  </w:divBdr>
                </w:div>
                <w:div w:id="137649593">
                  <w:marLeft w:val="0"/>
                  <w:marRight w:val="0"/>
                  <w:marTop w:val="0"/>
                  <w:marBottom w:val="0"/>
                  <w:divBdr>
                    <w:top w:val="none" w:sz="0" w:space="0" w:color="auto"/>
                    <w:left w:val="none" w:sz="0" w:space="0" w:color="auto"/>
                    <w:bottom w:val="none" w:sz="0" w:space="0" w:color="auto"/>
                    <w:right w:val="none" w:sz="0" w:space="0" w:color="auto"/>
                  </w:divBdr>
                </w:div>
                <w:div w:id="1314142295">
                  <w:marLeft w:val="0"/>
                  <w:marRight w:val="0"/>
                  <w:marTop w:val="0"/>
                  <w:marBottom w:val="0"/>
                  <w:divBdr>
                    <w:top w:val="none" w:sz="0" w:space="0" w:color="auto"/>
                    <w:left w:val="none" w:sz="0" w:space="0" w:color="auto"/>
                    <w:bottom w:val="none" w:sz="0" w:space="0" w:color="auto"/>
                    <w:right w:val="none" w:sz="0" w:space="0" w:color="auto"/>
                  </w:divBdr>
                  <w:divsChild>
                    <w:div w:id="37501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1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831</TotalTime>
  <Pages>9</Pages>
  <Words>1353</Words>
  <Characters>7716</Characters>
  <Application>Microsoft Office Word</Application>
  <DocSecurity>0</DocSecurity>
  <Lines>64</Lines>
  <Paragraphs>18</Paragraphs>
  <ScaleCrop>false</ScaleCrop>
  <Company>eWholesaler</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Weibin Lu</dc:creator>
  <cp:keywords/>
  <dc:description/>
  <cp:lastModifiedBy>DWJ</cp:lastModifiedBy>
  <cp:revision>138</cp:revision>
  <dcterms:created xsi:type="dcterms:W3CDTF">2021-01-27T05:46:00Z</dcterms:created>
  <dcterms:modified xsi:type="dcterms:W3CDTF">2022-04-09T07:57:00Z</dcterms:modified>
</cp:coreProperties>
</file>