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0D2" w:rsidRDefault="002570D2">
      <w:pPr>
        <w:rPr>
          <w:rFonts w:ascii="Times New Roman" w:eastAsia="黑体" w:hAnsi="Times New Roman" w:cs="Times New Roman"/>
          <w:bCs/>
          <w:color w:val="000000" w:themeColor="text1"/>
          <w:sz w:val="28"/>
        </w:rPr>
      </w:pPr>
    </w:p>
    <w:p w:rsidR="00080F09" w:rsidRPr="000B00F6" w:rsidRDefault="00080F09">
      <w:pPr>
        <w:rPr>
          <w:rFonts w:ascii="Times New Roman" w:eastAsia="黑体" w:hAnsi="Times New Roman" w:cs="Times New Roman"/>
          <w:bCs/>
          <w:color w:val="000000" w:themeColor="text1"/>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2570D2" w:rsidRPr="000B00F6">
        <w:trPr>
          <w:cantSplit/>
          <w:trHeight w:val="454"/>
        </w:trPr>
        <w:tc>
          <w:tcPr>
            <w:tcW w:w="2080" w:type="dxa"/>
            <w:vAlign w:val="center"/>
          </w:tcPr>
          <w:p w:rsidR="002570D2" w:rsidRPr="000B00F6" w:rsidRDefault="009B20B2">
            <w:pPr>
              <w:snapToGrid w:val="0"/>
              <w:jc w:val="center"/>
              <w:rPr>
                <w:rFonts w:ascii="Times New Roman" w:eastAsia="楷体_GB2312" w:hAnsi="Times New Roman" w:cs="Times New Roman"/>
                <w:color w:val="000000" w:themeColor="text1"/>
              </w:rPr>
            </w:pPr>
            <w:r w:rsidRPr="000B00F6">
              <w:rPr>
                <w:rFonts w:ascii="Times New Roman" w:eastAsia="楷体_GB2312" w:hAnsi="Times New Roman" w:cs="Times New Roman"/>
                <w:color w:val="000000" w:themeColor="text1"/>
              </w:rPr>
              <w:t>批准立项年份</w:t>
            </w:r>
          </w:p>
        </w:tc>
        <w:tc>
          <w:tcPr>
            <w:tcW w:w="1800" w:type="dxa"/>
            <w:vAlign w:val="center"/>
          </w:tcPr>
          <w:p w:rsidR="002570D2" w:rsidRPr="000B00F6" w:rsidRDefault="00C50051" w:rsidP="000D784E">
            <w:pPr>
              <w:snapToGrid w:val="0"/>
              <w:rPr>
                <w:rFonts w:ascii="Times New Roman" w:eastAsia="楷体_GB2312" w:hAnsi="Times New Roman" w:cs="Times New Roman"/>
                <w:color w:val="000000" w:themeColor="text1"/>
              </w:rPr>
            </w:pPr>
            <w:r>
              <w:rPr>
                <w:rFonts w:ascii="Times New Roman" w:eastAsia="楷体_GB2312" w:hAnsi="Times New Roman" w:cs="Times New Roman" w:hint="eastAsia"/>
                <w:color w:val="000000" w:themeColor="text1"/>
              </w:rPr>
              <w:t>201</w:t>
            </w:r>
            <w:r w:rsidR="00CA2962">
              <w:rPr>
                <w:rFonts w:ascii="Times New Roman" w:eastAsia="楷体_GB2312" w:hAnsi="Times New Roman" w:cs="Times New Roman" w:hint="eastAsia"/>
                <w:color w:val="000000" w:themeColor="text1"/>
              </w:rPr>
              <w:t>5</w:t>
            </w:r>
          </w:p>
        </w:tc>
      </w:tr>
    </w:tbl>
    <w:p w:rsidR="002570D2" w:rsidRPr="000B00F6" w:rsidRDefault="002570D2">
      <w:pPr>
        <w:rPr>
          <w:rFonts w:ascii="Times New Roman" w:eastAsia="楷体_GB2312" w:hAnsi="Times New Roman" w:cs="Times New Roman"/>
          <w:color w:val="000000" w:themeColor="text1"/>
          <w:sz w:val="28"/>
        </w:rPr>
      </w:pPr>
    </w:p>
    <w:p w:rsidR="002570D2" w:rsidRPr="000B00F6" w:rsidRDefault="002570D2">
      <w:pPr>
        <w:rPr>
          <w:rFonts w:ascii="Times New Roman" w:eastAsia="楷体_GB2312" w:hAnsi="Times New Roman" w:cs="Times New Roman"/>
          <w:color w:val="000000" w:themeColor="text1"/>
          <w:sz w:val="28"/>
        </w:rPr>
      </w:pPr>
    </w:p>
    <w:p w:rsidR="002570D2" w:rsidRPr="000B00F6" w:rsidRDefault="002570D2">
      <w:pPr>
        <w:rPr>
          <w:rFonts w:ascii="Times New Roman" w:eastAsia="楷体_GB2312" w:hAnsi="Times New Roman" w:cs="Times New Roman"/>
          <w:color w:val="000000" w:themeColor="text1"/>
          <w:sz w:val="28"/>
        </w:rPr>
      </w:pPr>
    </w:p>
    <w:p w:rsidR="002570D2" w:rsidRPr="007A4850" w:rsidRDefault="009B20B2">
      <w:pPr>
        <w:jc w:val="center"/>
        <w:rPr>
          <w:rFonts w:ascii="Times New Roman" w:eastAsia="楷体_GB2312" w:hAnsi="Times New Roman" w:cs="Times New Roman"/>
          <w:sz w:val="28"/>
        </w:rPr>
      </w:pPr>
      <w:r w:rsidRPr="007A4850">
        <w:rPr>
          <w:rFonts w:ascii="Times New Roman" w:eastAsia="黑体" w:hAnsi="Times New Roman" w:cs="Times New Roman" w:hint="eastAsia"/>
          <w:b/>
          <w:sz w:val="44"/>
        </w:rPr>
        <w:t>国家级</w:t>
      </w:r>
      <w:r w:rsidR="009A6387" w:rsidRPr="007A4850">
        <w:rPr>
          <w:rFonts w:ascii="Times New Roman" w:eastAsia="黑体" w:hAnsi="Times New Roman" w:cs="Times New Roman" w:hint="eastAsia"/>
          <w:b/>
          <w:sz w:val="44"/>
        </w:rPr>
        <w:t>虚拟仿真实验教学</w:t>
      </w:r>
      <w:r w:rsidRPr="007A4850">
        <w:rPr>
          <w:rFonts w:ascii="Times New Roman" w:eastAsia="黑体" w:hAnsi="Times New Roman" w:cs="Times New Roman" w:hint="eastAsia"/>
          <w:b/>
          <w:sz w:val="44"/>
        </w:rPr>
        <w:t>中心年度报告</w:t>
      </w:r>
    </w:p>
    <w:p w:rsidR="002570D2" w:rsidRPr="000B00F6" w:rsidRDefault="009B20B2">
      <w:pPr>
        <w:jc w:val="center"/>
        <w:rPr>
          <w:rFonts w:ascii="Times New Roman" w:eastAsia="楷体_GB2312" w:hAnsi="Times New Roman" w:cs="Times New Roman"/>
          <w:color w:val="000000" w:themeColor="text1"/>
          <w:sz w:val="28"/>
        </w:rPr>
      </w:pPr>
      <w:r w:rsidRPr="000B00F6">
        <w:rPr>
          <w:rFonts w:ascii="Times New Roman" w:eastAsia="楷体_GB2312" w:hAnsi="Times New Roman" w:cs="Times New Roman"/>
          <w:color w:val="000000" w:themeColor="text1"/>
          <w:sz w:val="28"/>
        </w:rPr>
        <w:t>（</w:t>
      </w:r>
      <w:r w:rsidRPr="000B00F6">
        <w:rPr>
          <w:rFonts w:ascii="Times New Roman" w:eastAsia="楷体_GB2312" w:hAnsi="Times New Roman" w:cs="Times New Roman"/>
          <w:color w:val="000000" w:themeColor="text1"/>
          <w:sz w:val="28"/>
        </w:rPr>
        <w:t>20</w:t>
      </w:r>
      <w:r w:rsidRPr="000B00F6">
        <w:rPr>
          <w:rFonts w:ascii="Times New Roman" w:eastAsia="楷体_GB2312" w:hAnsi="Times New Roman" w:cs="Times New Roman" w:hint="eastAsia"/>
          <w:color w:val="000000" w:themeColor="text1"/>
          <w:sz w:val="28"/>
        </w:rPr>
        <w:t>19</w:t>
      </w:r>
      <w:r w:rsidRPr="000B00F6">
        <w:rPr>
          <w:rFonts w:ascii="Times New Roman" w:eastAsia="楷体_GB2312" w:hAnsi="Times New Roman" w:cs="Times New Roman"/>
          <w:color w:val="000000" w:themeColor="text1"/>
          <w:sz w:val="28"/>
        </w:rPr>
        <w:t>年</w:t>
      </w:r>
      <w:r w:rsidRPr="000B00F6">
        <w:rPr>
          <w:rFonts w:ascii="Times New Roman" w:eastAsia="楷体_GB2312" w:hAnsi="Times New Roman" w:cs="Times New Roman"/>
          <w:color w:val="000000" w:themeColor="text1"/>
          <w:sz w:val="28"/>
        </w:rPr>
        <w:t>1</w:t>
      </w:r>
      <w:r w:rsidRPr="000B00F6">
        <w:rPr>
          <w:rFonts w:ascii="Times New Roman" w:eastAsia="楷体_GB2312" w:hAnsi="Times New Roman" w:cs="Times New Roman"/>
          <w:color w:val="000000" w:themeColor="text1"/>
          <w:sz w:val="28"/>
        </w:rPr>
        <w:t>月</w:t>
      </w:r>
      <w:r w:rsidR="003149AE">
        <w:rPr>
          <w:rFonts w:ascii="Times New Roman" w:eastAsia="楷体_GB2312" w:hAnsi="Times New Roman" w:cs="Times New Roman" w:hint="eastAsia"/>
          <w:color w:val="000000" w:themeColor="text1"/>
          <w:sz w:val="28"/>
        </w:rPr>
        <w:t>1</w:t>
      </w:r>
      <w:r w:rsidR="003149AE">
        <w:rPr>
          <w:rFonts w:ascii="Times New Roman" w:eastAsia="楷体_GB2312" w:hAnsi="Times New Roman" w:cs="Times New Roman" w:hint="eastAsia"/>
          <w:color w:val="000000" w:themeColor="text1"/>
          <w:sz w:val="28"/>
        </w:rPr>
        <w:t>日</w:t>
      </w:r>
      <w:r w:rsidRPr="000B00F6">
        <w:rPr>
          <w:rFonts w:ascii="Times New Roman" w:eastAsia="楷体_GB2312" w:hAnsi="Times New Roman" w:cs="Times New Roman"/>
          <w:color w:val="000000" w:themeColor="text1"/>
          <w:sz w:val="28"/>
        </w:rPr>
        <w:t>——20</w:t>
      </w:r>
      <w:r w:rsidRPr="000B00F6">
        <w:rPr>
          <w:rFonts w:ascii="Times New Roman" w:eastAsia="楷体_GB2312" w:hAnsi="Times New Roman" w:cs="Times New Roman" w:hint="eastAsia"/>
          <w:color w:val="000000" w:themeColor="text1"/>
          <w:sz w:val="28"/>
        </w:rPr>
        <w:t>19</w:t>
      </w:r>
      <w:r w:rsidRPr="000B00F6">
        <w:rPr>
          <w:rFonts w:ascii="Times New Roman" w:eastAsia="楷体_GB2312" w:hAnsi="Times New Roman" w:cs="Times New Roman"/>
          <w:color w:val="000000" w:themeColor="text1"/>
          <w:sz w:val="28"/>
        </w:rPr>
        <w:t>年</w:t>
      </w:r>
      <w:r w:rsidRPr="000B00F6">
        <w:rPr>
          <w:rFonts w:ascii="Times New Roman" w:eastAsia="楷体_GB2312" w:hAnsi="Times New Roman" w:cs="Times New Roman"/>
          <w:color w:val="000000" w:themeColor="text1"/>
          <w:sz w:val="28"/>
        </w:rPr>
        <w:t>12</w:t>
      </w:r>
      <w:r w:rsidRPr="000B00F6">
        <w:rPr>
          <w:rFonts w:ascii="Times New Roman" w:eastAsia="楷体_GB2312" w:hAnsi="Times New Roman" w:cs="Times New Roman"/>
          <w:color w:val="000000" w:themeColor="text1"/>
          <w:sz w:val="28"/>
        </w:rPr>
        <w:t>月</w:t>
      </w:r>
      <w:r w:rsidR="003149AE">
        <w:rPr>
          <w:rFonts w:ascii="Times New Roman" w:eastAsia="楷体_GB2312" w:hAnsi="Times New Roman" w:cs="Times New Roman" w:hint="eastAsia"/>
          <w:color w:val="000000" w:themeColor="text1"/>
          <w:sz w:val="28"/>
        </w:rPr>
        <w:t>31</w:t>
      </w:r>
      <w:r w:rsidR="003149AE">
        <w:rPr>
          <w:rFonts w:ascii="Times New Roman" w:eastAsia="楷体_GB2312" w:hAnsi="Times New Roman" w:cs="Times New Roman" w:hint="eastAsia"/>
          <w:color w:val="000000" w:themeColor="text1"/>
          <w:sz w:val="28"/>
        </w:rPr>
        <w:t>日</w:t>
      </w:r>
      <w:r w:rsidRPr="000B00F6">
        <w:rPr>
          <w:rFonts w:ascii="Times New Roman" w:eastAsia="楷体_GB2312" w:hAnsi="Times New Roman" w:cs="Times New Roman"/>
          <w:color w:val="000000" w:themeColor="text1"/>
          <w:sz w:val="28"/>
        </w:rPr>
        <w:t>）</w:t>
      </w:r>
    </w:p>
    <w:p w:rsidR="002570D2" w:rsidRPr="000B00F6" w:rsidRDefault="002570D2">
      <w:pPr>
        <w:rPr>
          <w:rFonts w:ascii="Times New Roman" w:eastAsia="楷体_GB2312" w:hAnsi="Times New Roman" w:cs="Times New Roman"/>
          <w:color w:val="000000" w:themeColor="text1"/>
          <w:sz w:val="28"/>
        </w:rPr>
      </w:pPr>
    </w:p>
    <w:p w:rsidR="002570D2" w:rsidRPr="000B00F6" w:rsidRDefault="002570D2">
      <w:pPr>
        <w:rPr>
          <w:rFonts w:ascii="Times New Roman" w:eastAsia="楷体_GB2312" w:hAnsi="Times New Roman" w:cs="Times New Roman"/>
          <w:color w:val="000000" w:themeColor="text1"/>
          <w:sz w:val="28"/>
        </w:rPr>
      </w:pPr>
    </w:p>
    <w:p w:rsidR="002570D2" w:rsidRPr="000B00F6" w:rsidRDefault="002570D2">
      <w:pPr>
        <w:rPr>
          <w:rFonts w:ascii="Times New Roman" w:eastAsia="楷体_GB2312" w:hAnsi="Times New Roman" w:cs="Times New Roman"/>
          <w:b/>
          <w:color w:val="000000" w:themeColor="text1"/>
          <w:sz w:val="28"/>
        </w:rPr>
      </w:pPr>
    </w:p>
    <w:p w:rsidR="002570D2" w:rsidRPr="000B00F6" w:rsidRDefault="009B20B2">
      <w:pPr>
        <w:spacing w:before="120" w:after="120" w:line="440" w:lineRule="exact"/>
        <w:rPr>
          <w:rFonts w:ascii="Times New Roman" w:eastAsia="楷体_GB2312" w:hAnsi="Times New Roman" w:cs="Times New Roman"/>
          <w:b/>
          <w:color w:val="000000" w:themeColor="text1"/>
          <w:sz w:val="28"/>
        </w:rPr>
      </w:pPr>
      <w:r w:rsidRPr="000B00F6">
        <w:rPr>
          <w:rFonts w:ascii="Times New Roman" w:eastAsia="楷体_GB2312" w:hAnsi="Times New Roman" w:cs="Times New Roman" w:hint="eastAsia"/>
          <w:b/>
          <w:color w:val="000000" w:themeColor="text1"/>
          <w:sz w:val="28"/>
        </w:rPr>
        <w:t>实验教学中心名称</w:t>
      </w:r>
      <w:r w:rsidRPr="000B00F6">
        <w:rPr>
          <w:rFonts w:ascii="Times New Roman" w:eastAsia="楷体_GB2312" w:hAnsi="Times New Roman" w:cs="Times New Roman"/>
          <w:b/>
          <w:color w:val="000000" w:themeColor="text1"/>
          <w:sz w:val="28"/>
        </w:rPr>
        <w:t>：</w:t>
      </w:r>
      <w:r w:rsidR="00C50051" w:rsidRPr="00482225">
        <w:rPr>
          <w:rFonts w:ascii="Times New Roman" w:eastAsia="楷体_GB2312" w:hAnsi="Times New Roman" w:cs="Times New Roman" w:hint="eastAsia"/>
          <w:b/>
          <w:color w:val="000000" w:themeColor="text1"/>
          <w:sz w:val="28"/>
        </w:rPr>
        <w:t>植物保护虚拟仿真实验教学中心</w:t>
      </w:r>
    </w:p>
    <w:p w:rsidR="002570D2" w:rsidRPr="000B00F6" w:rsidRDefault="009B20B2">
      <w:pPr>
        <w:spacing w:before="120" w:after="120" w:line="440" w:lineRule="exact"/>
        <w:rPr>
          <w:rFonts w:ascii="Times New Roman" w:eastAsia="楷体_GB2312" w:hAnsi="Times New Roman" w:cs="Times New Roman"/>
          <w:b/>
          <w:color w:val="000000" w:themeColor="text1"/>
          <w:sz w:val="28"/>
        </w:rPr>
      </w:pPr>
      <w:r w:rsidRPr="000B00F6">
        <w:rPr>
          <w:rFonts w:ascii="Times New Roman" w:eastAsia="楷体_GB2312" w:hAnsi="Times New Roman" w:cs="Times New Roman" w:hint="eastAsia"/>
          <w:b/>
          <w:color w:val="000000" w:themeColor="text1"/>
          <w:sz w:val="28"/>
        </w:rPr>
        <w:t>实验教学中心主任：</w:t>
      </w:r>
      <w:r w:rsidR="007833C9">
        <w:rPr>
          <w:rFonts w:ascii="Times New Roman" w:eastAsia="楷体_GB2312" w:hAnsi="Times New Roman" w:cs="Times New Roman" w:hint="eastAsia"/>
          <w:b/>
          <w:color w:val="000000" w:themeColor="text1"/>
          <w:sz w:val="28"/>
        </w:rPr>
        <w:t>黄丽丽</w:t>
      </w:r>
    </w:p>
    <w:p w:rsidR="002570D2" w:rsidRPr="000B00F6" w:rsidRDefault="009B20B2">
      <w:pPr>
        <w:spacing w:before="120" w:after="120" w:line="440" w:lineRule="exact"/>
        <w:rPr>
          <w:rFonts w:ascii="Times New Roman" w:eastAsia="楷体_GB2312" w:hAnsi="Times New Roman" w:cs="Times New Roman"/>
          <w:b/>
          <w:color w:val="000000" w:themeColor="text1"/>
          <w:sz w:val="28"/>
        </w:rPr>
      </w:pPr>
      <w:r w:rsidRPr="000B00F6">
        <w:rPr>
          <w:rFonts w:ascii="Times New Roman" w:eastAsia="楷体_GB2312" w:hAnsi="Times New Roman" w:cs="Times New Roman" w:hint="eastAsia"/>
          <w:b/>
          <w:color w:val="000000" w:themeColor="text1"/>
          <w:sz w:val="28"/>
        </w:rPr>
        <w:t>实验教学中心</w:t>
      </w:r>
      <w:r w:rsidRPr="000B00F6">
        <w:rPr>
          <w:rFonts w:ascii="Times New Roman" w:eastAsia="楷体_GB2312" w:hAnsi="Times New Roman" w:cs="Times New Roman"/>
          <w:b/>
          <w:color w:val="000000" w:themeColor="text1"/>
          <w:sz w:val="28"/>
        </w:rPr>
        <w:t>联系人</w:t>
      </w:r>
      <w:r w:rsidRPr="000B00F6">
        <w:rPr>
          <w:rFonts w:ascii="Times New Roman" w:eastAsia="楷体_GB2312" w:hAnsi="Times New Roman" w:cs="Times New Roman"/>
          <w:b/>
          <w:color w:val="000000" w:themeColor="text1"/>
          <w:sz w:val="28"/>
        </w:rPr>
        <w:t>/</w:t>
      </w:r>
      <w:r w:rsidRPr="000B00F6">
        <w:rPr>
          <w:rFonts w:ascii="Times New Roman" w:eastAsia="楷体_GB2312" w:hAnsi="Times New Roman" w:cs="Times New Roman"/>
          <w:b/>
          <w:color w:val="000000" w:themeColor="text1"/>
          <w:sz w:val="28"/>
        </w:rPr>
        <w:t>联系电话：</w:t>
      </w:r>
      <w:r w:rsidR="00E06F5E">
        <w:rPr>
          <w:rFonts w:ascii="Times New Roman" w:eastAsia="楷体_GB2312" w:hAnsi="Times New Roman" w:cs="Times New Roman"/>
          <w:b/>
          <w:color w:val="000000" w:themeColor="text1"/>
          <w:sz w:val="28"/>
        </w:rPr>
        <w:t>江淑平</w:t>
      </w:r>
      <w:r w:rsidR="00482225">
        <w:rPr>
          <w:rFonts w:ascii="Times New Roman" w:eastAsia="楷体_GB2312" w:hAnsi="Times New Roman" w:cs="Times New Roman" w:hint="eastAsia"/>
          <w:b/>
          <w:color w:val="000000" w:themeColor="text1"/>
          <w:sz w:val="28"/>
        </w:rPr>
        <w:t>/029</w:t>
      </w:r>
      <w:r w:rsidR="005B5B3D">
        <w:rPr>
          <w:rFonts w:ascii="Times New Roman" w:eastAsia="楷体_GB2312" w:hAnsi="Times New Roman" w:cs="Times New Roman" w:hint="eastAsia"/>
          <w:b/>
          <w:color w:val="000000" w:themeColor="text1"/>
          <w:sz w:val="28"/>
        </w:rPr>
        <w:t>-</w:t>
      </w:r>
      <w:r w:rsidR="00482225">
        <w:rPr>
          <w:rFonts w:ascii="Times New Roman" w:eastAsia="楷体_GB2312" w:hAnsi="Times New Roman" w:cs="Times New Roman" w:hint="eastAsia"/>
          <w:b/>
          <w:color w:val="000000" w:themeColor="text1"/>
          <w:sz w:val="28"/>
        </w:rPr>
        <w:t>87082791</w:t>
      </w:r>
    </w:p>
    <w:p w:rsidR="002570D2" w:rsidRPr="000B00F6" w:rsidRDefault="009B20B2">
      <w:pPr>
        <w:spacing w:before="120" w:after="120" w:line="440" w:lineRule="exact"/>
        <w:rPr>
          <w:rFonts w:ascii="Times New Roman" w:eastAsia="楷体_GB2312" w:hAnsi="Times New Roman" w:cs="Times New Roman"/>
          <w:b/>
          <w:color w:val="000000" w:themeColor="text1"/>
          <w:sz w:val="28"/>
        </w:rPr>
      </w:pPr>
      <w:r w:rsidRPr="000B00F6">
        <w:rPr>
          <w:rFonts w:ascii="Times New Roman" w:eastAsia="楷体_GB2312" w:hAnsi="Times New Roman" w:cs="Times New Roman" w:hint="eastAsia"/>
          <w:b/>
          <w:color w:val="000000" w:themeColor="text1"/>
          <w:sz w:val="28"/>
        </w:rPr>
        <w:t>实验教学中心联系人电子邮箱</w:t>
      </w:r>
      <w:r w:rsidRPr="000B00F6">
        <w:rPr>
          <w:rFonts w:ascii="Times New Roman" w:eastAsia="楷体_GB2312" w:hAnsi="Times New Roman" w:cs="Times New Roman"/>
          <w:b/>
          <w:color w:val="000000" w:themeColor="text1"/>
          <w:sz w:val="28"/>
        </w:rPr>
        <w:t>：</w:t>
      </w:r>
      <w:r w:rsidR="00482225" w:rsidRPr="00482225">
        <w:rPr>
          <w:rFonts w:ascii="Times New Roman" w:eastAsia="楷体_GB2312" w:hAnsi="Times New Roman" w:cs="Times New Roman"/>
          <w:b/>
          <w:color w:val="000000" w:themeColor="text1"/>
          <w:sz w:val="28"/>
        </w:rPr>
        <w:t>shpjiang@nwsuaf.edu.cn</w:t>
      </w:r>
    </w:p>
    <w:p w:rsidR="002570D2" w:rsidRPr="000B00F6" w:rsidRDefault="009B20B2">
      <w:pPr>
        <w:spacing w:before="120" w:after="120" w:line="440" w:lineRule="exact"/>
        <w:rPr>
          <w:rFonts w:ascii="Times New Roman" w:eastAsia="楷体_GB2312" w:hAnsi="Times New Roman" w:cs="Times New Roman"/>
          <w:b/>
          <w:color w:val="000000" w:themeColor="text1"/>
          <w:sz w:val="28"/>
        </w:rPr>
      </w:pPr>
      <w:r w:rsidRPr="000B00F6">
        <w:rPr>
          <w:rFonts w:ascii="Times New Roman" w:eastAsia="楷体_GB2312" w:hAnsi="Times New Roman" w:cs="Times New Roman" w:hint="eastAsia"/>
          <w:b/>
          <w:color w:val="000000" w:themeColor="text1"/>
          <w:sz w:val="28"/>
        </w:rPr>
        <w:t>所在学校</w:t>
      </w:r>
      <w:r w:rsidRPr="000B00F6">
        <w:rPr>
          <w:rFonts w:ascii="Times New Roman" w:eastAsia="楷体_GB2312" w:hAnsi="Times New Roman" w:cs="Times New Roman"/>
          <w:b/>
          <w:color w:val="000000" w:themeColor="text1"/>
          <w:sz w:val="28"/>
        </w:rPr>
        <w:t>名称：</w:t>
      </w:r>
      <w:r w:rsidR="00482225" w:rsidRPr="00482225">
        <w:rPr>
          <w:rFonts w:ascii="Times New Roman" w:eastAsia="楷体_GB2312" w:hAnsi="Times New Roman" w:cs="Times New Roman" w:hint="eastAsia"/>
          <w:b/>
          <w:color w:val="000000" w:themeColor="text1"/>
          <w:sz w:val="28"/>
        </w:rPr>
        <w:t>西北</w:t>
      </w:r>
      <w:r w:rsidR="00482225" w:rsidRPr="00482225">
        <w:rPr>
          <w:rFonts w:ascii="Times New Roman" w:eastAsia="楷体_GB2312" w:hAnsi="Times New Roman" w:cs="Times New Roman"/>
          <w:b/>
          <w:color w:val="000000" w:themeColor="text1"/>
          <w:sz w:val="28"/>
        </w:rPr>
        <w:t>农林科技大学</w:t>
      </w:r>
    </w:p>
    <w:p w:rsidR="002570D2" w:rsidRPr="000B00F6" w:rsidRDefault="009B20B2">
      <w:pPr>
        <w:spacing w:before="120" w:after="120" w:line="440" w:lineRule="exact"/>
        <w:rPr>
          <w:rFonts w:ascii="Times New Roman" w:eastAsia="楷体_GB2312" w:hAnsi="Times New Roman" w:cs="Times New Roman"/>
          <w:b/>
          <w:color w:val="000000" w:themeColor="text1"/>
          <w:sz w:val="28"/>
        </w:rPr>
      </w:pPr>
      <w:r w:rsidRPr="000B00F6">
        <w:rPr>
          <w:rFonts w:ascii="Times New Roman" w:eastAsia="楷体_GB2312" w:hAnsi="Times New Roman" w:cs="Times New Roman" w:hint="eastAsia"/>
          <w:b/>
          <w:color w:val="000000" w:themeColor="text1"/>
          <w:sz w:val="28"/>
        </w:rPr>
        <w:t>所在学校</w:t>
      </w:r>
      <w:r w:rsidRPr="000B00F6">
        <w:rPr>
          <w:rFonts w:ascii="Times New Roman" w:eastAsia="楷体_GB2312" w:hAnsi="Times New Roman" w:cs="Times New Roman"/>
          <w:b/>
          <w:color w:val="000000" w:themeColor="text1"/>
          <w:sz w:val="28"/>
        </w:rPr>
        <w:t>联系人</w:t>
      </w:r>
      <w:r w:rsidRPr="000B00F6">
        <w:rPr>
          <w:rFonts w:ascii="Times New Roman" w:eastAsia="楷体_GB2312" w:hAnsi="Times New Roman" w:cs="Times New Roman"/>
          <w:b/>
          <w:color w:val="000000" w:themeColor="text1"/>
          <w:sz w:val="28"/>
        </w:rPr>
        <w:t>/</w:t>
      </w:r>
      <w:r w:rsidRPr="000B00F6">
        <w:rPr>
          <w:rFonts w:ascii="Times New Roman" w:eastAsia="楷体_GB2312" w:hAnsi="Times New Roman" w:cs="Times New Roman"/>
          <w:b/>
          <w:color w:val="000000" w:themeColor="text1"/>
          <w:sz w:val="28"/>
        </w:rPr>
        <w:t>联系电话：</w:t>
      </w:r>
      <w:r w:rsidR="005B5B3D">
        <w:rPr>
          <w:rFonts w:ascii="Times New Roman" w:eastAsia="楷体_GB2312" w:hAnsi="Times New Roman" w:cs="Times New Roman"/>
          <w:b/>
          <w:color w:val="000000" w:themeColor="text1"/>
          <w:sz w:val="28"/>
        </w:rPr>
        <w:t>刘德明</w:t>
      </w:r>
      <w:r w:rsidR="005B5B3D">
        <w:rPr>
          <w:rFonts w:ascii="Times New Roman" w:eastAsia="楷体_GB2312" w:hAnsi="Times New Roman" w:cs="Times New Roman" w:hint="eastAsia"/>
          <w:b/>
          <w:color w:val="000000" w:themeColor="text1"/>
          <w:sz w:val="28"/>
        </w:rPr>
        <w:t>/</w:t>
      </w:r>
      <w:r w:rsidR="005B5B3D" w:rsidRPr="005B5B3D">
        <w:rPr>
          <w:rFonts w:ascii="Times New Roman" w:eastAsia="楷体_GB2312" w:hAnsi="Times New Roman" w:cs="Times New Roman" w:hint="eastAsia"/>
          <w:b/>
          <w:color w:val="000000" w:themeColor="text1"/>
          <w:sz w:val="28"/>
        </w:rPr>
        <w:t>029-87091122</w:t>
      </w:r>
    </w:p>
    <w:p w:rsidR="002570D2" w:rsidRPr="000B00F6" w:rsidRDefault="002570D2">
      <w:pPr>
        <w:spacing w:before="120" w:after="120" w:line="440" w:lineRule="exact"/>
        <w:rPr>
          <w:rFonts w:ascii="Times New Roman" w:eastAsia="楷体_GB2312" w:hAnsi="Times New Roman" w:cs="Times New Roman"/>
          <w:b/>
          <w:color w:val="000000" w:themeColor="text1"/>
          <w:sz w:val="28"/>
        </w:rPr>
      </w:pPr>
    </w:p>
    <w:p w:rsidR="002570D2" w:rsidRDefault="002570D2">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Default="004D1EBE">
      <w:pPr>
        <w:jc w:val="center"/>
        <w:rPr>
          <w:rFonts w:ascii="Times New Roman" w:eastAsia="楷体_GB2312" w:hAnsi="Times New Roman" w:cs="Times New Roman"/>
          <w:color w:val="000000" w:themeColor="text1"/>
          <w:sz w:val="28"/>
        </w:rPr>
      </w:pPr>
    </w:p>
    <w:p w:rsidR="004D1EBE" w:rsidRPr="000B00F6" w:rsidRDefault="004D1EBE">
      <w:pPr>
        <w:jc w:val="center"/>
        <w:rPr>
          <w:rFonts w:ascii="Times New Roman" w:eastAsia="楷体_GB2312" w:hAnsi="Times New Roman" w:cs="Times New Roman"/>
          <w:color w:val="000000" w:themeColor="text1"/>
          <w:sz w:val="28"/>
        </w:rPr>
      </w:pPr>
    </w:p>
    <w:p w:rsidR="002570D2" w:rsidRPr="000B00F6" w:rsidRDefault="002570D2">
      <w:pPr>
        <w:jc w:val="center"/>
        <w:rPr>
          <w:rFonts w:ascii="Times New Roman" w:eastAsia="楷体_GB2312" w:hAnsi="Times New Roman" w:cs="Times New Roman"/>
          <w:color w:val="000000" w:themeColor="text1"/>
          <w:sz w:val="28"/>
        </w:rPr>
      </w:pPr>
    </w:p>
    <w:p w:rsidR="002570D2" w:rsidRPr="000B00F6" w:rsidRDefault="004B09AB">
      <w:pPr>
        <w:jc w:val="center"/>
        <w:rPr>
          <w:rFonts w:ascii="Times New Roman" w:eastAsia="楷体_GB2312" w:hAnsi="Times New Roman" w:cs="Times New Roman"/>
          <w:color w:val="000000" w:themeColor="text1"/>
          <w:sz w:val="28"/>
        </w:rPr>
      </w:pPr>
      <w:r>
        <w:rPr>
          <w:rFonts w:ascii="Times New Roman" w:eastAsia="楷体_GB2312" w:hAnsi="Times New Roman" w:cs="Times New Roman" w:hint="eastAsia"/>
          <w:color w:val="000000" w:themeColor="text1"/>
          <w:sz w:val="28"/>
        </w:rPr>
        <w:t>20</w:t>
      </w:r>
      <w:r w:rsidR="00351334">
        <w:rPr>
          <w:rFonts w:ascii="Times New Roman" w:eastAsia="楷体_GB2312" w:hAnsi="Times New Roman" w:cs="Times New Roman"/>
          <w:color w:val="000000" w:themeColor="text1"/>
          <w:sz w:val="28"/>
        </w:rPr>
        <w:t>20</w:t>
      </w:r>
      <w:r w:rsidR="009B20B2" w:rsidRPr="000B00F6">
        <w:rPr>
          <w:rFonts w:ascii="Times New Roman" w:eastAsia="楷体_GB2312" w:hAnsi="Times New Roman" w:cs="Times New Roman"/>
          <w:color w:val="000000" w:themeColor="text1"/>
          <w:sz w:val="28"/>
        </w:rPr>
        <w:t>年</w:t>
      </w:r>
      <w:r>
        <w:rPr>
          <w:rFonts w:ascii="Times New Roman" w:eastAsia="楷体_GB2312" w:hAnsi="Times New Roman" w:cs="Times New Roman" w:hint="eastAsia"/>
          <w:color w:val="000000" w:themeColor="text1"/>
          <w:sz w:val="28"/>
        </w:rPr>
        <w:t>02</w:t>
      </w:r>
      <w:r w:rsidR="009B20B2" w:rsidRPr="000B00F6">
        <w:rPr>
          <w:rFonts w:ascii="Times New Roman" w:eastAsia="楷体_GB2312" w:hAnsi="Times New Roman" w:cs="Times New Roman"/>
          <w:color w:val="000000" w:themeColor="text1"/>
          <w:sz w:val="28"/>
        </w:rPr>
        <w:t>月</w:t>
      </w:r>
      <w:r>
        <w:rPr>
          <w:rFonts w:ascii="Times New Roman" w:eastAsia="楷体_GB2312" w:hAnsi="Times New Roman" w:cs="Times New Roman" w:hint="eastAsia"/>
          <w:color w:val="000000" w:themeColor="text1"/>
          <w:sz w:val="28"/>
        </w:rPr>
        <w:t>25</w:t>
      </w:r>
      <w:r w:rsidR="009B20B2" w:rsidRPr="000B00F6">
        <w:rPr>
          <w:rFonts w:ascii="Times New Roman" w:eastAsia="楷体_GB2312" w:hAnsi="Times New Roman" w:cs="Times New Roman"/>
          <w:color w:val="000000" w:themeColor="text1"/>
          <w:sz w:val="28"/>
        </w:rPr>
        <w:t>日填报</w:t>
      </w:r>
    </w:p>
    <w:p w:rsidR="002570D2" w:rsidRPr="000B00F6" w:rsidRDefault="009B20B2" w:rsidP="004D1EBE">
      <w:pPr>
        <w:widowControl/>
        <w:jc w:val="center"/>
        <w:rPr>
          <w:rFonts w:ascii="黑体" w:eastAsia="黑体" w:hAnsi="黑体" w:cs="仿宋_GB2312"/>
          <w:bCs/>
          <w:color w:val="000000" w:themeColor="text1"/>
          <w:sz w:val="32"/>
          <w:szCs w:val="32"/>
        </w:rPr>
      </w:pPr>
      <w:r w:rsidRPr="000B00F6">
        <w:rPr>
          <w:rFonts w:ascii="仿宋_GB2312" w:eastAsia="仿宋_GB2312"/>
          <w:color w:val="000000" w:themeColor="text1"/>
          <w:sz w:val="28"/>
          <w:szCs w:val="28"/>
        </w:rPr>
        <w:br w:type="page"/>
      </w:r>
      <w:r w:rsidRPr="000B00F6">
        <w:rPr>
          <w:rFonts w:ascii="黑体" w:eastAsia="黑体" w:hAnsi="黑体" w:hint="eastAsia"/>
          <w:color w:val="000000" w:themeColor="text1"/>
          <w:sz w:val="32"/>
          <w:szCs w:val="32"/>
        </w:rPr>
        <w:lastRenderedPageBreak/>
        <w:t xml:space="preserve">第一部分  </w:t>
      </w:r>
      <w:r w:rsidRPr="000B00F6">
        <w:rPr>
          <w:rFonts w:ascii="黑体" w:eastAsia="黑体" w:hAnsi="黑体" w:cs="黑体" w:hint="eastAsia"/>
          <w:bCs/>
          <w:color w:val="000000" w:themeColor="text1"/>
          <w:sz w:val="32"/>
          <w:szCs w:val="32"/>
        </w:rPr>
        <w:t>年度报告编写提纲</w:t>
      </w:r>
      <w:r w:rsidRPr="000B00F6">
        <w:rPr>
          <w:rFonts w:ascii="黑体" w:eastAsia="黑体" w:hAnsi="黑体" w:cs="仿宋_GB2312" w:hint="eastAsia"/>
          <w:bCs/>
          <w:color w:val="000000" w:themeColor="text1"/>
          <w:sz w:val="32"/>
          <w:szCs w:val="32"/>
        </w:rPr>
        <w:t>（限</w:t>
      </w:r>
      <w:r w:rsidRPr="000B00F6">
        <w:rPr>
          <w:rFonts w:ascii="黑体" w:eastAsia="黑体" w:hAnsi="黑体" w:hint="eastAsia"/>
          <w:bCs/>
          <w:color w:val="000000" w:themeColor="text1"/>
          <w:sz w:val="32"/>
          <w:szCs w:val="32"/>
        </w:rPr>
        <w:t>5000</w:t>
      </w:r>
      <w:r w:rsidRPr="000B00F6">
        <w:rPr>
          <w:rFonts w:ascii="黑体" w:eastAsia="黑体" w:hAnsi="黑体" w:cs="仿宋_GB2312" w:hint="eastAsia"/>
          <w:bCs/>
          <w:color w:val="000000" w:themeColor="text1"/>
          <w:sz w:val="32"/>
          <w:szCs w:val="32"/>
        </w:rPr>
        <w:t>字以内）</w:t>
      </w:r>
    </w:p>
    <w:p w:rsidR="009A6387" w:rsidRPr="000B00F6" w:rsidRDefault="009A6387" w:rsidP="009A6387">
      <w:pPr>
        <w:ind w:right="-90"/>
        <w:jc w:val="center"/>
        <w:rPr>
          <w:rFonts w:ascii="仿宋_GB2312" w:eastAsia="仿宋_GB2312" w:cs="仿宋_GB2312"/>
          <w:bCs/>
          <w:color w:val="000000" w:themeColor="text1"/>
          <w:sz w:val="28"/>
          <w:szCs w:val="28"/>
        </w:rPr>
      </w:pPr>
    </w:p>
    <w:p w:rsidR="0087799F" w:rsidRPr="004D1EBE" w:rsidRDefault="0087799F" w:rsidP="004D1EBE">
      <w:pPr>
        <w:ind w:firstLineChars="200" w:firstLine="560"/>
        <w:rPr>
          <w:rFonts w:ascii="黑体" w:eastAsia="黑体" w:hAnsi="黑体" w:cs="仿宋_GB2312"/>
          <w:sz w:val="28"/>
          <w:szCs w:val="28"/>
        </w:rPr>
      </w:pPr>
      <w:r w:rsidRPr="004D1EBE">
        <w:rPr>
          <w:rFonts w:ascii="黑体" w:eastAsia="黑体" w:hAnsi="黑体" w:cs="仿宋_GB2312" w:hint="eastAsia"/>
          <w:sz w:val="28"/>
          <w:szCs w:val="28"/>
        </w:rPr>
        <w:t>一、</w:t>
      </w:r>
      <w:r w:rsidR="009A6387" w:rsidRPr="004D1EBE">
        <w:rPr>
          <w:rFonts w:ascii="黑体" w:eastAsia="黑体" w:hAnsi="黑体" w:cs="仿宋_GB2312" w:hint="eastAsia"/>
          <w:sz w:val="28"/>
          <w:szCs w:val="28"/>
        </w:rPr>
        <w:t>虚拟仿真实验教学资源</w:t>
      </w:r>
    </w:p>
    <w:p w:rsidR="00F6436C" w:rsidRDefault="0087799F" w:rsidP="004D1EBE">
      <w:pPr>
        <w:ind w:firstLineChars="200" w:firstLine="560"/>
        <w:rPr>
          <w:rFonts w:ascii="楷体" w:eastAsia="楷体" w:hAnsi="楷体" w:cs="仿宋_GB2312"/>
          <w:sz w:val="28"/>
          <w:szCs w:val="28"/>
        </w:rPr>
      </w:pPr>
      <w:r w:rsidRPr="004D1EBE">
        <w:rPr>
          <w:rFonts w:ascii="楷体" w:eastAsia="楷体" w:hAnsi="楷体" w:cs="仿宋_GB2312" w:hint="eastAsia"/>
          <w:sz w:val="28"/>
          <w:szCs w:val="28"/>
        </w:rPr>
        <w:t>（一）虚拟仿真实验教学资源建设情况</w:t>
      </w:r>
    </w:p>
    <w:p w:rsidR="001F0BEC" w:rsidRPr="005A6139" w:rsidRDefault="00CF132A" w:rsidP="005A6139">
      <w:pPr>
        <w:autoSpaceDE w:val="0"/>
        <w:autoSpaceDN w:val="0"/>
        <w:adjustRightInd w:val="0"/>
        <w:ind w:firstLineChars="200" w:firstLine="560"/>
        <w:rPr>
          <w:rFonts w:ascii="Times New Roman" w:hAnsi="Times New Roman" w:cs="Times New Roman"/>
          <w:color w:val="FF0000"/>
          <w:sz w:val="28"/>
          <w:szCs w:val="28"/>
        </w:rPr>
      </w:pPr>
      <w:r w:rsidRPr="004554B7">
        <w:rPr>
          <w:rFonts w:ascii="Times New Roman" w:hAnsi="Times New Roman" w:cs="Times New Roman" w:hint="eastAsia"/>
          <w:color w:val="000000" w:themeColor="text1"/>
          <w:sz w:val="28"/>
          <w:szCs w:val="28"/>
        </w:rPr>
        <w:t>植物保护虚拟仿真实验教学</w:t>
      </w:r>
      <w:r w:rsidR="001F0BEC" w:rsidRPr="00447D87">
        <w:rPr>
          <w:rFonts w:ascii="Times New Roman" w:hAnsi="Times New Roman" w:cs="Times New Roman"/>
          <w:color w:val="000000" w:themeColor="text1"/>
          <w:sz w:val="28"/>
          <w:szCs w:val="28"/>
        </w:rPr>
        <w:t>中心</w:t>
      </w:r>
      <w:r w:rsidR="00BF0DB7">
        <w:rPr>
          <w:rFonts w:ascii="Times New Roman" w:hAnsi="Times New Roman" w:cs="Times New Roman" w:hint="eastAsia"/>
          <w:color w:val="000000" w:themeColor="text1"/>
          <w:sz w:val="28"/>
          <w:szCs w:val="28"/>
        </w:rPr>
        <w:t>与</w:t>
      </w:r>
      <w:r w:rsidR="00BF0DB7">
        <w:rPr>
          <w:rFonts w:ascii="Times New Roman" w:hAnsi="Times New Roman" w:cs="Times New Roman" w:hint="eastAsia"/>
          <w:color w:val="000000" w:themeColor="text1"/>
          <w:kern w:val="0"/>
          <w:sz w:val="28"/>
          <w:szCs w:val="28"/>
        </w:rPr>
        <w:t>陕西省</w:t>
      </w:r>
      <w:r w:rsidR="00BF0DB7">
        <w:rPr>
          <w:rFonts w:ascii="Times New Roman" w:hAnsi="Times New Roman" w:cs="Times New Roman"/>
          <w:color w:val="000000" w:themeColor="text1"/>
          <w:kern w:val="0"/>
          <w:sz w:val="28"/>
          <w:szCs w:val="28"/>
        </w:rPr>
        <w:t>植物保护</w:t>
      </w:r>
      <w:r w:rsidR="00BF0DB7">
        <w:rPr>
          <w:rFonts w:ascii="Times New Roman" w:hAnsi="Times New Roman" w:cs="Times New Roman" w:hint="eastAsia"/>
          <w:color w:val="000000" w:themeColor="text1"/>
          <w:kern w:val="0"/>
          <w:sz w:val="28"/>
          <w:szCs w:val="28"/>
        </w:rPr>
        <w:t>实验</w:t>
      </w:r>
      <w:r w:rsidR="00BF0DB7">
        <w:rPr>
          <w:rFonts w:ascii="Times New Roman" w:hAnsi="Times New Roman" w:cs="Times New Roman"/>
          <w:color w:val="000000" w:themeColor="text1"/>
          <w:kern w:val="0"/>
          <w:sz w:val="28"/>
          <w:szCs w:val="28"/>
        </w:rPr>
        <w:t>教学</w:t>
      </w:r>
      <w:r w:rsidR="00BF0DB7">
        <w:rPr>
          <w:rFonts w:ascii="Times New Roman" w:hAnsi="Times New Roman" w:cs="Times New Roman" w:hint="eastAsia"/>
          <w:color w:val="000000" w:themeColor="text1"/>
          <w:kern w:val="0"/>
          <w:sz w:val="28"/>
          <w:szCs w:val="28"/>
        </w:rPr>
        <w:t>示范</w:t>
      </w:r>
      <w:r w:rsidR="00BF0DB7">
        <w:rPr>
          <w:rFonts w:ascii="Times New Roman" w:hAnsi="Times New Roman" w:cs="Times New Roman"/>
          <w:color w:val="000000" w:themeColor="text1"/>
          <w:kern w:val="0"/>
          <w:sz w:val="28"/>
          <w:szCs w:val="28"/>
        </w:rPr>
        <w:t>中心</w:t>
      </w:r>
      <w:r w:rsidR="00BF0DB7">
        <w:rPr>
          <w:rFonts w:ascii="Times New Roman" w:hAnsi="Times New Roman" w:cs="Times New Roman" w:hint="eastAsia"/>
          <w:color w:val="000000" w:themeColor="text1"/>
          <w:kern w:val="0"/>
          <w:sz w:val="28"/>
          <w:szCs w:val="28"/>
        </w:rPr>
        <w:t>合并</w:t>
      </w:r>
      <w:r w:rsidR="00BF0DB7">
        <w:rPr>
          <w:rFonts w:ascii="Times New Roman" w:hAnsi="Times New Roman" w:cs="Times New Roman"/>
          <w:color w:val="000000" w:themeColor="text1"/>
          <w:kern w:val="0"/>
          <w:sz w:val="28"/>
          <w:szCs w:val="28"/>
        </w:rPr>
        <w:t>建设，</w:t>
      </w:r>
      <w:r>
        <w:rPr>
          <w:rFonts w:ascii="Times New Roman" w:hAnsi="Times New Roman" w:cs="Times New Roman" w:hint="eastAsia"/>
          <w:color w:val="000000" w:themeColor="text1"/>
          <w:sz w:val="28"/>
          <w:szCs w:val="28"/>
        </w:rPr>
        <w:t>涵盖</w:t>
      </w:r>
      <w:r w:rsidR="001F0BEC" w:rsidRPr="00447D87">
        <w:rPr>
          <w:rFonts w:ascii="Times New Roman" w:hAnsi="Times New Roman" w:cs="Times New Roman"/>
          <w:color w:val="000000" w:themeColor="text1"/>
          <w:sz w:val="28"/>
          <w:szCs w:val="28"/>
        </w:rPr>
        <w:t>植物保护</w:t>
      </w:r>
      <w:r>
        <w:rPr>
          <w:rFonts w:ascii="Times New Roman" w:hAnsi="Times New Roman" w:cs="Times New Roman" w:hint="eastAsia"/>
          <w:color w:val="000000" w:themeColor="text1"/>
          <w:sz w:val="28"/>
          <w:szCs w:val="28"/>
        </w:rPr>
        <w:t>和制药工程两个</w:t>
      </w:r>
      <w:r w:rsidR="001F0BEC" w:rsidRPr="00447D87">
        <w:rPr>
          <w:rFonts w:ascii="Times New Roman" w:hAnsi="Times New Roman" w:cs="Times New Roman"/>
          <w:color w:val="000000" w:themeColor="text1"/>
          <w:sz w:val="28"/>
          <w:szCs w:val="28"/>
        </w:rPr>
        <w:t>专业</w:t>
      </w:r>
      <w:r>
        <w:rPr>
          <w:rFonts w:ascii="Times New Roman" w:hAnsi="Times New Roman" w:cs="Times New Roman" w:hint="eastAsia"/>
          <w:color w:val="000000" w:themeColor="text1"/>
          <w:sz w:val="28"/>
          <w:szCs w:val="28"/>
        </w:rPr>
        <w:t>。根据专业</w:t>
      </w:r>
      <w:r w:rsidR="001F0BEC" w:rsidRPr="00447D87">
        <w:rPr>
          <w:rFonts w:ascii="Times New Roman" w:hAnsi="Times New Roman" w:cs="Times New Roman"/>
          <w:color w:val="000000" w:themeColor="text1"/>
          <w:sz w:val="28"/>
          <w:szCs w:val="28"/>
        </w:rPr>
        <w:t>的特点和</w:t>
      </w:r>
      <w:r>
        <w:rPr>
          <w:rFonts w:ascii="Times New Roman" w:hAnsi="Times New Roman" w:cs="Times New Roman" w:hint="eastAsia"/>
          <w:color w:val="000000" w:themeColor="text1"/>
          <w:sz w:val="28"/>
          <w:szCs w:val="28"/>
        </w:rPr>
        <w:t>人才</w:t>
      </w:r>
      <w:r w:rsidR="001F0BEC" w:rsidRPr="00447D87">
        <w:rPr>
          <w:rFonts w:ascii="Times New Roman" w:hAnsi="Times New Roman" w:cs="Times New Roman"/>
          <w:color w:val="000000" w:themeColor="text1"/>
          <w:sz w:val="28"/>
          <w:szCs w:val="28"/>
        </w:rPr>
        <w:t>培养的需求，</w:t>
      </w:r>
      <w:r>
        <w:rPr>
          <w:rFonts w:ascii="Times New Roman" w:hAnsi="Times New Roman" w:cs="Times New Roman" w:hint="eastAsia"/>
          <w:color w:val="000000" w:themeColor="text1"/>
          <w:sz w:val="28"/>
          <w:szCs w:val="28"/>
        </w:rPr>
        <w:t>不断创新和丰富虚拟仿真实验</w:t>
      </w:r>
      <w:r w:rsidR="001F0BEC" w:rsidRPr="00447D87">
        <w:rPr>
          <w:rFonts w:ascii="Times New Roman" w:hAnsi="Times New Roman" w:cs="Times New Roman"/>
          <w:color w:val="000000" w:themeColor="text1"/>
          <w:sz w:val="28"/>
          <w:szCs w:val="28"/>
        </w:rPr>
        <w:t>教学资源</w:t>
      </w:r>
      <w:r w:rsidR="00740696" w:rsidRPr="00447D87">
        <w:rPr>
          <w:rFonts w:ascii="Times New Roman" w:hAnsi="Times New Roman" w:cs="Times New Roman"/>
          <w:color w:val="000000" w:themeColor="text1"/>
          <w:sz w:val="28"/>
          <w:szCs w:val="28"/>
        </w:rPr>
        <w:t>，开发</w:t>
      </w:r>
      <w:r>
        <w:rPr>
          <w:rFonts w:ascii="Times New Roman" w:hAnsi="Times New Roman" w:cs="Times New Roman" w:hint="eastAsia"/>
          <w:color w:val="000000" w:themeColor="text1"/>
          <w:sz w:val="28"/>
          <w:szCs w:val="28"/>
        </w:rPr>
        <w:t>并建成</w:t>
      </w:r>
      <w:r w:rsidR="00BB3AFA">
        <w:rPr>
          <w:rFonts w:ascii="Times New Roman" w:hAnsi="Times New Roman" w:cs="Times New Roman" w:hint="eastAsia"/>
          <w:color w:val="000000" w:themeColor="text1"/>
          <w:sz w:val="28"/>
          <w:szCs w:val="28"/>
        </w:rPr>
        <w:t>面向植物保护专业的</w:t>
      </w:r>
      <w:r w:rsidR="00740696" w:rsidRPr="00447D87">
        <w:rPr>
          <w:rFonts w:ascii="Times New Roman" w:hAnsi="Times New Roman" w:cs="Times New Roman" w:hint="eastAsia"/>
          <w:color w:val="000000" w:themeColor="text1"/>
          <w:sz w:val="28"/>
          <w:szCs w:val="28"/>
        </w:rPr>
        <w:t>桃</w:t>
      </w:r>
      <w:r w:rsidR="00740696" w:rsidRPr="00447D87">
        <w:rPr>
          <w:rFonts w:ascii="Times New Roman" w:hAnsi="Times New Roman" w:cs="Times New Roman"/>
          <w:color w:val="000000" w:themeColor="text1"/>
          <w:sz w:val="28"/>
          <w:szCs w:val="28"/>
        </w:rPr>
        <w:t>小食心虫全年测报及防治虚拟仿真实验、小麦条锈菌侵染仿真实训系统、植物检疫熏蒸除害处理虚拟仿真实验</w:t>
      </w:r>
      <w:r w:rsidR="00BC3199" w:rsidRPr="00447D87">
        <w:rPr>
          <w:rFonts w:ascii="Times New Roman" w:hAnsi="Times New Roman" w:cs="Times New Roman"/>
          <w:color w:val="000000" w:themeColor="text1"/>
          <w:sz w:val="28"/>
          <w:szCs w:val="28"/>
        </w:rPr>
        <w:t>、农业害虫田间调查与实践技能仿真实训、</w:t>
      </w:r>
      <w:r w:rsidR="007325B9" w:rsidRPr="007325B9">
        <w:rPr>
          <w:rFonts w:ascii="Times New Roman" w:hAnsi="Times New Roman" w:cs="Times New Roman" w:hint="eastAsia"/>
          <w:color w:val="000000" w:themeColor="text1"/>
          <w:sz w:val="28"/>
          <w:szCs w:val="28"/>
        </w:rPr>
        <w:t>植保无人机农药喷洒仿真</w:t>
      </w:r>
      <w:r w:rsidR="00BC3199" w:rsidRPr="00447D87">
        <w:rPr>
          <w:rFonts w:ascii="Times New Roman" w:hAnsi="Times New Roman" w:cs="Times New Roman"/>
          <w:color w:val="000000" w:themeColor="text1"/>
          <w:sz w:val="28"/>
          <w:szCs w:val="28"/>
        </w:rPr>
        <w:t>等</w:t>
      </w:r>
      <w:r w:rsidR="007325B9">
        <w:rPr>
          <w:rFonts w:ascii="Times New Roman" w:hAnsi="Times New Roman" w:cs="Times New Roman"/>
          <w:color w:val="000000" w:themeColor="text1"/>
          <w:sz w:val="28"/>
          <w:szCs w:val="28"/>
        </w:rPr>
        <w:t>5</w:t>
      </w:r>
      <w:r w:rsidR="00BC3199" w:rsidRPr="00447D87">
        <w:rPr>
          <w:rFonts w:ascii="Times New Roman" w:hAnsi="Times New Roman" w:cs="Times New Roman"/>
          <w:color w:val="000000" w:themeColor="text1"/>
          <w:sz w:val="28"/>
          <w:szCs w:val="28"/>
        </w:rPr>
        <w:t>套</w:t>
      </w:r>
      <w:r w:rsidR="00BB3AFA">
        <w:rPr>
          <w:rFonts w:ascii="Times New Roman" w:hAnsi="Times New Roman" w:cs="Times New Roman" w:hint="eastAsia"/>
          <w:color w:val="000000" w:themeColor="text1"/>
          <w:sz w:val="28"/>
          <w:szCs w:val="28"/>
        </w:rPr>
        <w:t>；面向制药工程专业的</w:t>
      </w:r>
      <w:r w:rsidR="00BC3199" w:rsidRPr="00447D87">
        <w:rPr>
          <w:rFonts w:ascii="Times New Roman" w:hAnsi="Times New Roman" w:cs="Times New Roman"/>
          <w:color w:val="000000" w:themeColor="text1"/>
          <w:sz w:val="28"/>
          <w:szCs w:val="28"/>
        </w:rPr>
        <w:t>植物源农药综合仿真实训</w:t>
      </w:r>
      <w:r w:rsidR="00BC3199" w:rsidRPr="00447D87">
        <w:rPr>
          <w:rFonts w:ascii="Times New Roman" w:hAnsi="Times New Roman" w:cs="Times New Roman"/>
          <w:color w:val="000000" w:themeColor="text1"/>
          <w:sz w:val="28"/>
          <w:szCs w:val="28"/>
        </w:rPr>
        <w:t>1</w:t>
      </w:r>
      <w:r w:rsidR="00BC3199" w:rsidRPr="00447D87">
        <w:rPr>
          <w:rFonts w:ascii="Times New Roman" w:hAnsi="Times New Roman" w:cs="Times New Roman"/>
          <w:color w:val="000000" w:themeColor="text1"/>
          <w:sz w:val="28"/>
          <w:szCs w:val="28"/>
        </w:rPr>
        <w:t>套</w:t>
      </w:r>
      <w:r w:rsidR="00BB3AFA">
        <w:rPr>
          <w:rFonts w:ascii="Times New Roman" w:hAnsi="Times New Roman" w:cs="Times New Roman" w:hint="eastAsia"/>
          <w:color w:val="000000" w:themeColor="text1"/>
          <w:sz w:val="28"/>
          <w:szCs w:val="28"/>
        </w:rPr>
        <w:t>；合作共享</w:t>
      </w:r>
      <w:r w:rsidR="0049396E" w:rsidRPr="00447D87">
        <w:rPr>
          <w:rFonts w:ascii="Times New Roman" w:hAnsi="Times New Roman" w:cs="Times New Roman"/>
          <w:color w:val="000000" w:themeColor="text1"/>
          <w:sz w:val="28"/>
          <w:szCs w:val="28"/>
        </w:rPr>
        <w:t>化工单元仿真</w:t>
      </w:r>
      <w:r w:rsidR="001F0BEC" w:rsidRPr="00447D87">
        <w:rPr>
          <w:rFonts w:ascii="Times New Roman" w:hAnsi="Times New Roman" w:cs="Times New Roman"/>
          <w:color w:val="000000" w:themeColor="text1"/>
          <w:sz w:val="28"/>
          <w:szCs w:val="28"/>
        </w:rPr>
        <w:t>1</w:t>
      </w:r>
      <w:r w:rsidR="001F0BEC" w:rsidRPr="00447D87">
        <w:rPr>
          <w:rFonts w:ascii="Times New Roman" w:hAnsi="Times New Roman" w:cs="Times New Roman"/>
          <w:color w:val="000000" w:themeColor="text1"/>
          <w:sz w:val="28"/>
          <w:szCs w:val="28"/>
        </w:rPr>
        <w:t>套</w:t>
      </w:r>
      <w:r w:rsidR="00BB3AFA">
        <w:rPr>
          <w:rFonts w:ascii="Times New Roman" w:hAnsi="Times New Roman" w:cs="Times New Roman" w:hint="eastAsia"/>
          <w:color w:val="000000" w:themeColor="text1"/>
          <w:sz w:val="28"/>
          <w:szCs w:val="28"/>
        </w:rPr>
        <w:t>，并引进</w:t>
      </w:r>
      <w:r w:rsidR="006B30E2" w:rsidRPr="00447D87">
        <w:rPr>
          <w:rFonts w:ascii="Times New Roman" w:hAnsi="Times New Roman" w:cs="Times New Roman" w:hint="eastAsia"/>
          <w:sz w:val="28"/>
          <w:szCs w:val="28"/>
        </w:rPr>
        <w:t>“</w:t>
      </w:r>
      <w:r w:rsidR="00BC3199" w:rsidRPr="00447D87">
        <w:rPr>
          <w:rFonts w:ascii="Times New Roman" w:hAnsi="Times New Roman" w:cs="Times New Roman"/>
          <w:sz w:val="28"/>
          <w:szCs w:val="28"/>
        </w:rPr>
        <w:t>气相色谱法虚拟仿真实验教学软件</w:t>
      </w:r>
      <w:r w:rsidR="006B30E2" w:rsidRPr="00447D87">
        <w:rPr>
          <w:rFonts w:ascii="Times New Roman" w:hAnsi="Times New Roman" w:cs="Times New Roman" w:hint="eastAsia"/>
          <w:sz w:val="28"/>
          <w:szCs w:val="28"/>
        </w:rPr>
        <w:t>”</w:t>
      </w:r>
      <w:r w:rsidR="00BC3199" w:rsidRPr="00447D87">
        <w:rPr>
          <w:rFonts w:ascii="Times New Roman" w:hAnsi="Times New Roman" w:cs="Times New Roman"/>
          <w:sz w:val="28"/>
          <w:szCs w:val="28"/>
        </w:rPr>
        <w:t>1</w:t>
      </w:r>
      <w:r w:rsidR="00BC3199" w:rsidRPr="00447D87">
        <w:rPr>
          <w:rFonts w:ascii="Times New Roman" w:hAnsi="Times New Roman" w:cs="Times New Roman"/>
          <w:sz w:val="28"/>
          <w:szCs w:val="28"/>
        </w:rPr>
        <w:t>套</w:t>
      </w:r>
      <w:r w:rsidR="0094383F" w:rsidRPr="00447D87">
        <w:rPr>
          <w:rFonts w:ascii="Times New Roman" w:hAnsi="Times New Roman" w:cs="Times New Roman"/>
          <w:sz w:val="28"/>
          <w:szCs w:val="28"/>
        </w:rPr>
        <w:t>。</w:t>
      </w:r>
      <w:r w:rsidR="00E625EA">
        <w:rPr>
          <w:rFonts w:ascii="Times New Roman" w:hAnsi="Times New Roman" w:cs="Times New Roman" w:hint="eastAsia"/>
          <w:sz w:val="28"/>
          <w:szCs w:val="28"/>
        </w:rPr>
        <w:t>（实验</w:t>
      </w:r>
      <w:r w:rsidR="00E625EA">
        <w:rPr>
          <w:rFonts w:ascii="Times New Roman" w:hAnsi="Times New Roman" w:cs="Times New Roman"/>
          <w:sz w:val="28"/>
          <w:szCs w:val="28"/>
        </w:rPr>
        <w:t>教学情况</w:t>
      </w:r>
      <w:r w:rsidR="00E625EA">
        <w:rPr>
          <w:rFonts w:ascii="Times New Roman" w:hAnsi="Times New Roman" w:cs="Times New Roman" w:hint="eastAsia"/>
          <w:sz w:val="28"/>
          <w:szCs w:val="28"/>
        </w:rPr>
        <w:t>详见</w:t>
      </w:r>
      <w:r w:rsidR="00E625EA">
        <w:rPr>
          <w:rFonts w:ascii="Times New Roman" w:hAnsi="Times New Roman" w:cs="Times New Roman"/>
          <w:sz w:val="28"/>
          <w:szCs w:val="28"/>
        </w:rPr>
        <w:t>第二部分虚拟中心数据</w:t>
      </w:r>
      <w:r w:rsidR="000A6F67">
        <w:rPr>
          <w:rFonts w:ascii="Times New Roman" w:hAnsi="Times New Roman" w:cs="Times New Roman" w:hint="eastAsia"/>
          <w:sz w:val="28"/>
          <w:szCs w:val="28"/>
        </w:rPr>
        <w:t xml:space="preserve"> </w:t>
      </w:r>
      <w:r w:rsidR="00E625EA">
        <w:rPr>
          <w:rFonts w:ascii="Times New Roman" w:hAnsi="Times New Roman" w:cs="Times New Roman" w:hint="eastAsia"/>
          <w:sz w:val="28"/>
          <w:szCs w:val="28"/>
        </w:rPr>
        <w:t>二</w:t>
      </w:r>
      <w:r w:rsidR="00E625EA">
        <w:rPr>
          <w:rFonts w:ascii="Times New Roman" w:hAnsi="Times New Roman" w:cs="Times New Roman"/>
          <w:sz w:val="28"/>
          <w:szCs w:val="28"/>
        </w:rPr>
        <w:t>（</w:t>
      </w:r>
      <w:r w:rsidR="00E625EA">
        <w:rPr>
          <w:rFonts w:ascii="Times New Roman" w:hAnsi="Times New Roman" w:cs="Times New Roman" w:hint="eastAsia"/>
          <w:sz w:val="28"/>
          <w:szCs w:val="28"/>
        </w:rPr>
        <w:t>一</w:t>
      </w:r>
      <w:r w:rsidR="00E625EA">
        <w:rPr>
          <w:rFonts w:ascii="Times New Roman" w:hAnsi="Times New Roman" w:cs="Times New Roman"/>
          <w:sz w:val="28"/>
          <w:szCs w:val="28"/>
        </w:rPr>
        <w:t>）</w:t>
      </w:r>
      <w:r w:rsidR="00E625EA">
        <w:rPr>
          <w:rFonts w:ascii="Times New Roman" w:hAnsi="Times New Roman" w:cs="Times New Roman" w:hint="eastAsia"/>
          <w:sz w:val="28"/>
          <w:szCs w:val="28"/>
        </w:rPr>
        <w:t>）</w:t>
      </w:r>
    </w:p>
    <w:p w:rsidR="009A6387" w:rsidRDefault="0087799F" w:rsidP="004D1EBE">
      <w:pPr>
        <w:ind w:firstLineChars="200" w:firstLine="560"/>
        <w:rPr>
          <w:rFonts w:ascii="楷体" w:eastAsia="楷体" w:hAnsi="楷体" w:cs="仿宋_GB2312"/>
          <w:sz w:val="28"/>
          <w:szCs w:val="28"/>
        </w:rPr>
      </w:pPr>
      <w:r w:rsidRPr="004D1EBE">
        <w:rPr>
          <w:rFonts w:ascii="楷体" w:eastAsia="楷体" w:hAnsi="楷体" w:cs="仿宋_GB2312" w:hint="eastAsia"/>
          <w:sz w:val="28"/>
          <w:szCs w:val="28"/>
        </w:rPr>
        <w:t>（二）</w:t>
      </w:r>
      <w:r w:rsidR="009A6387" w:rsidRPr="004D1EBE">
        <w:rPr>
          <w:rFonts w:ascii="楷体" w:eastAsia="楷体" w:hAnsi="楷体" w:cs="仿宋_GB2312" w:hint="eastAsia"/>
          <w:sz w:val="28"/>
          <w:szCs w:val="28"/>
        </w:rPr>
        <w:t>科研成果转化为实验教学内容情况</w:t>
      </w:r>
    </w:p>
    <w:p w:rsidR="0093601A" w:rsidRPr="00447D87" w:rsidRDefault="0093601A" w:rsidP="00506E9E">
      <w:pPr>
        <w:ind w:firstLineChars="200" w:firstLine="560"/>
        <w:rPr>
          <w:rFonts w:ascii="Times New Roman" w:hAnsi="Times New Roman" w:cs="Times New Roman"/>
          <w:sz w:val="28"/>
          <w:szCs w:val="28"/>
        </w:rPr>
      </w:pPr>
      <w:r w:rsidRPr="00447D87">
        <w:rPr>
          <w:rFonts w:ascii="Times New Roman" w:hAnsi="Times New Roman" w:cs="Times New Roman"/>
          <w:sz w:val="28"/>
          <w:szCs w:val="28"/>
        </w:rPr>
        <w:t>高水平的科研成果转化为教学资源，不断更新教学内容，提升教学水平。主要体现在将科学研究中取得的最新成果及时应用于教材、多媒体课件、</w:t>
      </w:r>
      <w:r w:rsidR="00C64DCB">
        <w:rPr>
          <w:rFonts w:ascii="Times New Roman" w:hAnsi="Times New Roman" w:cs="Times New Roman" w:hint="eastAsia"/>
          <w:sz w:val="28"/>
          <w:szCs w:val="28"/>
        </w:rPr>
        <w:t>虚拟仿真</w:t>
      </w:r>
      <w:r w:rsidRPr="00447D87">
        <w:rPr>
          <w:rFonts w:ascii="Times New Roman" w:hAnsi="Times New Roman" w:cs="Times New Roman"/>
          <w:sz w:val="28"/>
          <w:szCs w:val="28"/>
        </w:rPr>
        <w:t>教学资源等。</w:t>
      </w:r>
    </w:p>
    <w:p w:rsidR="00F94D68" w:rsidRPr="00447D87" w:rsidRDefault="00F94D68" w:rsidP="00895CCC">
      <w:pPr>
        <w:widowControl/>
        <w:spacing w:beforeLines="50" w:before="163" w:afterLines="50" w:after="163"/>
        <w:jc w:val="center"/>
        <w:rPr>
          <w:rFonts w:ascii="Times New Roman" w:hAnsi="Times New Roman" w:cs="Times New Roman"/>
          <w:b/>
          <w:color w:val="000000"/>
          <w:kern w:val="0"/>
          <w:sz w:val="21"/>
          <w:szCs w:val="21"/>
        </w:rPr>
      </w:pPr>
      <w:r w:rsidRPr="00447D87">
        <w:rPr>
          <w:rFonts w:ascii="Times New Roman" w:hAnsi="Times New Roman" w:cs="Times New Roman"/>
          <w:b/>
          <w:color w:val="000000"/>
          <w:kern w:val="0"/>
          <w:sz w:val="21"/>
          <w:szCs w:val="21"/>
        </w:rPr>
        <w:t>表</w:t>
      </w:r>
      <w:r w:rsidR="00536793">
        <w:rPr>
          <w:rFonts w:ascii="Times New Roman" w:hAnsi="Times New Roman" w:cs="Times New Roman"/>
          <w:b/>
          <w:color w:val="000000"/>
          <w:kern w:val="0"/>
          <w:sz w:val="21"/>
          <w:szCs w:val="21"/>
        </w:rPr>
        <w:t>1</w:t>
      </w:r>
      <w:bookmarkStart w:id="0" w:name="_Hlk495926754"/>
      <w:r w:rsidRPr="00447D87">
        <w:rPr>
          <w:rFonts w:ascii="Times New Roman" w:hAnsi="Times New Roman" w:cs="Times New Roman"/>
          <w:b/>
          <w:color w:val="000000"/>
          <w:kern w:val="0"/>
          <w:sz w:val="21"/>
          <w:szCs w:val="21"/>
        </w:rPr>
        <w:t>科研资源转化</w:t>
      </w:r>
      <w:bookmarkEnd w:id="0"/>
      <w:r w:rsidR="00401EE8">
        <w:rPr>
          <w:rFonts w:ascii="Times New Roman" w:hAnsi="Times New Roman" w:cs="Times New Roman" w:hint="eastAsia"/>
          <w:b/>
          <w:color w:val="000000"/>
          <w:kern w:val="0"/>
          <w:sz w:val="21"/>
          <w:szCs w:val="21"/>
        </w:rPr>
        <w:t>为</w:t>
      </w:r>
      <w:r w:rsidR="00984A97">
        <w:rPr>
          <w:rFonts w:ascii="Times New Roman" w:hAnsi="Times New Roman" w:cs="Times New Roman" w:hint="eastAsia"/>
          <w:b/>
          <w:color w:val="000000"/>
          <w:kern w:val="0"/>
          <w:sz w:val="21"/>
          <w:szCs w:val="21"/>
        </w:rPr>
        <w:t>教学资源</w:t>
      </w:r>
    </w:p>
    <w:tbl>
      <w:tblPr>
        <w:tblW w:w="5000" w:type="pct"/>
        <w:tblLook w:val="04A0" w:firstRow="1" w:lastRow="0" w:firstColumn="1" w:lastColumn="0" w:noHBand="0" w:noVBand="1"/>
      </w:tblPr>
      <w:tblGrid>
        <w:gridCol w:w="2516"/>
        <w:gridCol w:w="6000"/>
      </w:tblGrid>
      <w:tr w:rsidR="00F94D68" w:rsidRPr="00C56071" w:rsidTr="0030326A">
        <w:trPr>
          <w:trHeight w:val="198"/>
        </w:trPr>
        <w:tc>
          <w:tcPr>
            <w:tcW w:w="1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4D68" w:rsidRPr="00C56071" w:rsidRDefault="00F94D68" w:rsidP="00984A97">
            <w:pPr>
              <w:widowControl/>
              <w:spacing w:line="360" w:lineRule="auto"/>
              <w:jc w:val="center"/>
              <w:rPr>
                <w:rFonts w:ascii="Times New Roman" w:hAnsi="Times New Roman" w:cs="Times New Roman"/>
                <w:b/>
                <w:bCs/>
                <w:color w:val="000000"/>
                <w:kern w:val="0"/>
                <w:sz w:val="21"/>
                <w:szCs w:val="21"/>
              </w:rPr>
            </w:pPr>
            <w:bookmarkStart w:id="1" w:name="_Hlk495926663"/>
            <w:r w:rsidRPr="00C56071">
              <w:rPr>
                <w:rFonts w:ascii="Times New Roman" w:hAnsi="Times New Roman" w:cs="Times New Roman"/>
                <w:b/>
                <w:bCs/>
                <w:color w:val="000000"/>
                <w:kern w:val="0"/>
                <w:sz w:val="21"/>
                <w:szCs w:val="21"/>
              </w:rPr>
              <w:t>科研</w:t>
            </w:r>
            <w:r w:rsidR="00984A97">
              <w:rPr>
                <w:rFonts w:ascii="Times New Roman" w:hAnsi="Times New Roman" w:cs="Times New Roman" w:hint="eastAsia"/>
                <w:b/>
                <w:bCs/>
                <w:color w:val="000000"/>
                <w:kern w:val="0"/>
                <w:sz w:val="21"/>
                <w:szCs w:val="21"/>
              </w:rPr>
              <w:t>资源</w:t>
            </w:r>
          </w:p>
        </w:tc>
        <w:tc>
          <w:tcPr>
            <w:tcW w:w="3523" w:type="pct"/>
            <w:tcBorders>
              <w:top w:val="single" w:sz="4" w:space="0" w:color="auto"/>
              <w:left w:val="nil"/>
              <w:bottom w:val="single" w:sz="4" w:space="0" w:color="auto"/>
              <w:right w:val="single" w:sz="4" w:space="0" w:color="auto"/>
            </w:tcBorders>
            <w:shd w:val="clear" w:color="auto" w:fill="auto"/>
            <w:vAlign w:val="center"/>
            <w:hideMark/>
          </w:tcPr>
          <w:p w:rsidR="00F94D68" w:rsidRPr="00C56071" w:rsidRDefault="00984A97" w:rsidP="0030326A">
            <w:pPr>
              <w:widowControl/>
              <w:spacing w:line="360" w:lineRule="auto"/>
              <w:jc w:val="center"/>
              <w:rPr>
                <w:rFonts w:ascii="Times New Roman" w:hAnsi="Times New Roman" w:cs="Times New Roman"/>
                <w:b/>
                <w:bCs/>
                <w:color w:val="000000"/>
                <w:kern w:val="0"/>
                <w:sz w:val="21"/>
                <w:szCs w:val="21"/>
              </w:rPr>
            </w:pPr>
            <w:r>
              <w:rPr>
                <w:rFonts w:ascii="Times New Roman" w:hAnsi="Times New Roman" w:cs="Times New Roman" w:hint="eastAsia"/>
                <w:b/>
                <w:bCs/>
                <w:color w:val="000000"/>
                <w:kern w:val="0"/>
                <w:sz w:val="21"/>
                <w:szCs w:val="21"/>
              </w:rPr>
              <w:t>教材</w:t>
            </w:r>
          </w:p>
        </w:tc>
      </w:tr>
      <w:tr w:rsidR="00F94D68" w:rsidRPr="00C56071" w:rsidTr="0030326A">
        <w:trPr>
          <w:trHeight w:val="262"/>
        </w:trPr>
        <w:tc>
          <w:tcPr>
            <w:tcW w:w="1477" w:type="pct"/>
            <w:tcBorders>
              <w:top w:val="nil"/>
              <w:left w:val="single" w:sz="4" w:space="0" w:color="auto"/>
              <w:bottom w:val="single" w:sz="4" w:space="0" w:color="auto"/>
              <w:right w:val="single" w:sz="4" w:space="0" w:color="auto"/>
            </w:tcBorders>
            <w:shd w:val="clear" w:color="auto" w:fill="auto"/>
            <w:vAlign w:val="center"/>
            <w:hideMark/>
          </w:tcPr>
          <w:p w:rsidR="00F94D68" w:rsidRPr="00C56071" w:rsidRDefault="00F94D68" w:rsidP="0030326A">
            <w:pPr>
              <w:widowControl/>
              <w:spacing w:line="360"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小麦条锈菌有性生殖</w:t>
            </w:r>
          </w:p>
        </w:tc>
        <w:tc>
          <w:tcPr>
            <w:tcW w:w="3523" w:type="pct"/>
            <w:tcBorders>
              <w:top w:val="nil"/>
              <w:left w:val="nil"/>
              <w:bottom w:val="single" w:sz="4" w:space="0" w:color="auto"/>
              <w:right w:val="single" w:sz="4" w:space="0" w:color="auto"/>
            </w:tcBorders>
            <w:shd w:val="clear" w:color="auto" w:fill="auto"/>
            <w:vAlign w:val="center"/>
            <w:hideMark/>
          </w:tcPr>
          <w:p w:rsidR="00F94D68" w:rsidRPr="00C56071" w:rsidRDefault="00F94D68" w:rsidP="0030326A">
            <w:pPr>
              <w:widowControl/>
              <w:spacing w:line="360"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陈利锋和徐敬友主编的《农业植物病理学</w:t>
            </w:r>
            <w:r w:rsidRPr="00C56071">
              <w:rPr>
                <w:rFonts w:ascii="Times New Roman" w:hAnsi="Times New Roman" w:cs="Times New Roman"/>
                <w:color w:val="000000"/>
                <w:kern w:val="0"/>
                <w:sz w:val="21"/>
                <w:szCs w:val="21"/>
              </w:rPr>
              <w:t>(</w:t>
            </w:r>
            <w:r w:rsidRPr="00C56071">
              <w:rPr>
                <w:rFonts w:ascii="Times New Roman" w:hAnsi="Times New Roman" w:cs="Times New Roman"/>
                <w:color w:val="000000"/>
                <w:kern w:val="0"/>
                <w:sz w:val="21"/>
                <w:szCs w:val="21"/>
              </w:rPr>
              <w:t>第四版</w:t>
            </w:r>
            <w:r w:rsidRPr="00C56071">
              <w:rPr>
                <w:rFonts w:ascii="Times New Roman" w:hAnsi="Times New Roman" w:cs="Times New Roman"/>
                <w:color w:val="000000"/>
                <w:kern w:val="0"/>
                <w:sz w:val="21"/>
                <w:szCs w:val="21"/>
              </w:rPr>
              <w:t>)</w:t>
            </w:r>
            <w:r w:rsidRPr="00C56071">
              <w:rPr>
                <w:rFonts w:ascii="Times New Roman" w:hAnsi="Times New Roman" w:cs="Times New Roman"/>
                <w:color w:val="000000"/>
                <w:kern w:val="0"/>
                <w:sz w:val="21"/>
                <w:szCs w:val="21"/>
              </w:rPr>
              <w:t>》</w:t>
            </w:r>
            <w:r w:rsidRPr="00C56071">
              <w:rPr>
                <w:rFonts w:ascii="Times New Roman" w:hAnsi="Times New Roman" w:cs="Times New Roman"/>
                <w:color w:val="000000"/>
                <w:kern w:val="0"/>
                <w:sz w:val="21"/>
                <w:szCs w:val="21"/>
              </w:rPr>
              <w:t>P136-138</w:t>
            </w:r>
          </w:p>
        </w:tc>
      </w:tr>
      <w:tr w:rsidR="00F94D68" w:rsidRPr="00C56071" w:rsidTr="0030326A">
        <w:trPr>
          <w:trHeight w:val="325"/>
        </w:trPr>
        <w:tc>
          <w:tcPr>
            <w:tcW w:w="1477" w:type="pct"/>
            <w:vMerge w:val="restart"/>
            <w:tcBorders>
              <w:top w:val="nil"/>
              <w:left w:val="single" w:sz="4" w:space="0" w:color="auto"/>
              <w:bottom w:val="single" w:sz="4" w:space="0" w:color="auto"/>
              <w:right w:val="single" w:sz="4" w:space="0" w:color="auto"/>
            </w:tcBorders>
            <w:shd w:val="clear" w:color="auto" w:fill="auto"/>
            <w:vAlign w:val="center"/>
            <w:hideMark/>
          </w:tcPr>
          <w:p w:rsidR="00F94D68" w:rsidRPr="00C56071" w:rsidRDefault="00F94D68" w:rsidP="0030326A">
            <w:pPr>
              <w:widowControl/>
              <w:spacing w:line="276"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苹果树腐烂病病原种类鉴定及防控策略</w:t>
            </w:r>
          </w:p>
        </w:tc>
        <w:tc>
          <w:tcPr>
            <w:tcW w:w="3523" w:type="pct"/>
            <w:tcBorders>
              <w:top w:val="nil"/>
              <w:left w:val="nil"/>
              <w:bottom w:val="single" w:sz="4" w:space="0" w:color="auto"/>
              <w:right w:val="single" w:sz="4" w:space="0" w:color="auto"/>
            </w:tcBorders>
            <w:shd w:val="clear" w:color="auto" w:fill="auto"/>
            <w:vAlign w:val="center"/>
            <w:hideMark/>
          </w:tcPr>
          <w:p w:rsidR="00F94D68" w:rsidRPr="00C56071" w:rsidRDefault="00F94D68" w:rsidP="0030326A">
            <w:pPr>
              <w:widowControl/>
              <w:spacing w:line="360"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陈利锋和徐敬友主编的《农业植物病理学</w:t>
            </w:r>
            <w:r w:rsidRPr="00C56071">
              <w:rPr>
                <w:rFonts w:ascii="Times New Roman" w:hAnsi="Times New Roman" w:cs="Times New Roman"/>
                <w:color w:val="000000"/>
                <w:kern w:val="0"/>
                <w:sz w:val="21"/>
                <w:szCs w:val="21"/>
              </w:rPr>
              <w:t>(</w:t>
            </w:r>
            <w:r w:rsidRPr="00C56071">
              <w:rPr>
                <w:rFonts w:ascii="Times New Roman" w:hAnsi="Times New Roman" w:cs="Times New Roman"/>
                <w:color w:val="000000"/>
                <w:kern w:val="0"/>
                <w:sz w:val="21"/>
                <w:szCs w:val="21"/>
              </w:rPr>
              <w:t>第四版</w:t>
            </w:r>
            <w:r w:rsidRPr="00C56071">
              <w:rPr>
                <w:rFonts w:ascii="Times New Roman" w:hAnsi="Times New Roman" w:cs="Times New Roman"/>
                <w:color w:val="000000"/>
                <w:kern w:val="0"/>
                <w:sz w:val="21"/>
                <w:szCs w:val="21"/>
              </w:rPr>
              <w:t>)</w:t>
            </w:r>
            <w:r w:rsidRPr="00C56071">
              <w:rPr>
                <w:rFonts w:ascii="Times New Roman" w:hAnsi="Times New Roman" w:cs="Times New Roman"/>
                <w:color w:val="000000"/>
                <w:kern w:val="0"/>
                <w:sz w:val="21"/>
                <w:szCs w:val="21"/>
              </w:rPr>
              <w:t>》</w:t>
            </w:r>
            <w:r w:rsidRPr="00C56071">
              <w:rPr>
                <w:rFonts w:ascii="Times New Roman" w:hAnsi="Times New Roman" w:cs="Times New Roman"/>
                <w:color w:val="000000"/>
                <w:kern w:val="0"/>
                <w:sz w:val="21"/>
                <w:szCs w:val="21"/>
              </w:rPr>
              <w:t>P331-335</w:t>
            </w:r>
          </w:p>
        </w:tc>
      </w:tr>
      <w:tr w:rsidR="00F94D68" w:rsidRPr="00C56071" w:rsidTr="009778AD">
        <w:trPr>
          <w:trHeight w:val="149"/>
        </w:trPr>
        <w:tc>
          <w:tcPr>
            <w:tcW w:w="1477" w:type="pct"/>
            <w:vMerge/>
            <w:tcBorders>
              <w:top w:val="nil"/>
              <w:left w:val="single" w:sz="4" w:space="0" w:color="auto"/>
              <w:bottom w:val="single" w:sz="4" w:space="0" w:color="auto"/>
              <w:right w:val="single" w:sz="4" w:space="0" w:color="auto"/>
            </w:tcBorders>
            <w:vAlign w:val="center"/>
            <w:hideMark/>
          </w:tcPr>
          <w:p w:rsidR="00F94D68" w:rsidRPr="00C56071" w:rsidRDefault="00F94D68" w:rsidP="0030326A">
            <w:pPr>
              <w:widowControl/>
              <w:spacing w:line="276" w:lineRule="auto"/>
              <w:jc w:val="left"/>
              <w:rPr>
                <w:rFonts w:ascii="Times New Roman" w:hAnsi="Times New Roman" w:cs="Times New Roman"/>
                <w:color w:val="000000"/>
                <w:kern w:val="0"/>
                <w:sz w:val="21"/>
                <w:szCs w:val="21"/>
              </w:rPr>
            </w:pPr>
          </w:p>
        </w:tc>
        <w:tc>
          <w:tcPr>
            <w:tcW w:w="3523" w:type="pct"/>
            <w:tcBorders>
              <w:top w:val="nil"/>
              <w:left w:val="nil"/>
              <w:bottom w:val="single" w:sz="4" w:space="0" w:color="auto"/>
              <w:right w:val="single" w:sz="4" w:space="0" w:color="auto"/>
            </w:tcBorders>
            <w:shd w:val="clear" w:color="auto" w:fill="auto"/>
            <w:vAlign w:val="center"/>
            <w:hideMark/>
          </w:tcPr>
          <w:p w:rsidR="00F94D68" w:rsidRPr="00C56071" w:rsidRDefault="00F94D68" w:rsidP="0030326A">
            <w:pPr>
              <w:widowControl/>
              <w:spacing w:line="360"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董金皋主编的《农业植物病理学</w:t>
            </w:r>
            <w:r w:rsidRPr="00C56071">
              <w:rPr>
                <w:rFonts w:ascii="Times New Roman" w:hAnsi="Times New Roman" w:cs="Times New Roman"/>
                <w:color w:val="000000"/>
                <w:kern w:val="0"/>
                <w:sz w:val="21"/>
                <w:szCs w:val="21"/>
              </w:rPr>
              <w:t>(</w:t>
            </w:r>
            <w:r w:rsidRPr="00C56071">
              <w:rPr>
                <w:rFonts w:ascii="Times New Roman" w:hAnsi="Times New Roman" w:cs="Times New Roman"/>
                <w:color w:val="000000"/>
                <w:kern w:val="0"/>
                <w:sz w:val="21"/>
                <w:szCs w:val="21"/>
              </w:rPr>
              <w:t>第三版</w:t>
            </w:r>
            <w:r w:rsidRPr="00C56071">
              <w:rPr>
                <w:rFonts w:ascii="Times New Roman" w:hAnsi="Times New Roman" w:cs="Times New Roman"/>
                <w:color w:val="000000"/>
                <w:kern w:val="0"/>
                <w:sz w:val="21"/>
                <w:szCs w:val="21"/>
              </w:rPr>
              <w:t>)</w:t>
            </w:r>
            <w:r w:rsidRPr="00C56071">
              <w:rPr>
                <w:rFonts w:ascii="Times New Roman" w:hAnsi="Times New Roman" w:cs="Times New Roman"/>
                <w:color w:val="000000"/>
                <w:kern w:val="0"/>
                <w:sz w:val="21"/>
                <w:szCs w:val="21"/>
              </w:rPr>
              <w:t>》</w:t>
            </w:r>
            <w:r w:rsidRPr="00C56071">
              <w:rPr>
                <w:rFonts w:ascii="Times New Roman" w:hAnsi="Times New Roman" w:cs="Times New Roman"/>
                <w:color w:val="000000"/>
                <w:kern w:val="0"/>
                <w:sz w:val="21"/>
                <w:szCs w:val="21"/>
              </w:rPr>
              <w:t>P223-227</w:t>
            </w:r>
          </w:p>
        </w:tc>
      </w:tr>
      <w:tr w:rsidR="00F94D68" w:rsidRPr="00C56071" w:rsidTr="009778AD">
        <w:trPr>
          <w:trHeight w:val="751"/>
        </w:trPr>
        <w:tc>
          <w:tcPr>
            <w:tcW w:w="1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4D68" w:rsidRPr="00C56071" w:rsidRDefault="00F94D68" w:rsidP="0030326A">
            <w:pPr>
              <w:widowControl/>
              <w:spacing w:line="276"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lastRenderedPageBreak/>
              <w:t>梨小食心虫发生规律和防控技术研究与应用</w:t>
            </w:r>
          </w:p>
        </w:tc>
        <w:tc>
          <w:tcPr>
            <w:tcW w:w="3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4D68" w:rsidRPr="00C56071" w:rsidRDefault="00F94D68" w:rsidP="0030326A">
            <w:pPr>
              <w:widowControl/>
              <w:spacing w:line="360"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仵均祥主编《农业昆虫学》（北方本第三版）</w:t>
            </w:r>
            <w:r w:rsidRPr="00C56071">
              <w:rPr>
                <w:rFonts w:ascii="Times New Roman" w:hAnsi="Times New Roman" w:cs="Times New Roman"/>
                <w:color w:val="000000"/>
                <w:kern w:val="0"/>
                <w:sz w:val="21"/>
                <w:szCs w:val="21"/>
              </w:rPr>
              <w:t>P360-361</w:t>
            </w:r>
          </w:p>
        </w:tc>
      </w:tr>
      <w:tr w:rsidR="00F94D68" w:rsidRPr="00C56071" w:rsidTr="009778AD">
        <w:trPr>
          <w:trHeight w:val="183"/>
        </w:trPr>
        <w:tc>
          <w:tcPr>
            <w:tcW w:w="1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4D68" w:rsidRPr="00C56071" w:rsidRDefault="00F94D68" w:rsidP="0030326A">
            <w:pPr>
              <w:widowControl/>
              <w:spacing w:line="276"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小麦吸浆虫成灾规律与控制技术研究</w:t>
            </w:r>
          </w:p>
        </w:tc>
        <w:tc>
          <w:tcPr>
            <w:tcW w:w="3523" w:type="pct"/>
            <w:tcBorders>
              <w:top w:val="single" w:sz="4" w:space="0" w:color="auto"/>
              <w:left w:val="nil"/>
              <w:bottom w:val="single" w:sz="4" w:space="0" w:color="auto"/>
              <w:right w:val="single" w:sz="4" w:space="0" w:color="auto"/>
            </w:tcBorders>
            <w:shd w:val="clear" w:color="auto" w:fill="auto"/>
            <w:vAlign w:val="center"/>
            <w:hideMark/>
          </w:tcPr>
          <w:p w:rsidR="00F94D68" w:rsidRPr="00C56071" w:rsidRDefault="00F94D68" w:rsidP="0030326A">
            <w:pPr>
              <w:widowControl/>
              <w:spacing w:line="360"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仵均祥主编《农业昆虫学》（北方本第三版）</w:t>
            </w:r>
            <w:r w:rsidRPr="00C56071">
              <w:rPr>
                <w:rFonts w:ascii="Times New Roman" w:hAnsi="Times New Roman" w:cs="Times New Roman"/>
                <w:color w:val="000000"/>
                <w:kern w:val="0"/>
                <w:sz w:val="21"/>
                <w:szCs w:val="21"/>
              </w:rPr>
              <w:t>P86-93</w:t>
            </w:r>
          </w:p>
        </w:tc>
      </w:tr>
      <w:tr w:rsidR="00F94D68" w:rsidRPr="00C56071" w:rsidTr="0030326A">
        <w:trPr>
          <w:trHeight w:val="135"/>
        </w:trPr>
        <w:tc>
          <w:tcPr>
            <w:tcW w:w="1477" w:type="pct"/>
            <w:vMerge/>
            <w:tcBorders>
              <w:top w:val="nil"/>
              <w:left w:val="single" w:sz="4" w:space="0" w:color="auto"/>
              <w:bottom w:val="single" w:sz="4" w:space="0" w:color="auto"/>
              <w:right w:val="single" w:sz="4" w:space="0" w:color="auto"/>
            </w:tcBorders>
            <w:vAlign w:val="center"/>
            <w:hideMark/>
          </w:tcPr>
          <w:p w:rsidR="00F94D68" w:rsidRPr="00C56071" w:rsidRDefault="00F94D68" w:rsidP="0030326A">
            <w:pPr>
              <w:widowControl/>
              <w:spacing w:line="360" w:lineRule="auto"/>
              <w:jc w:val="left"/>
              <w:rPr>
                <w:rFonts w:ascii="Times New Roman" w:hAnsi="Times New Roman" w:cs="Times New Roman"/>
                <w:color w:val="000000"/>
                <w:kern w:val="0"/>
                <w:sz w:val="21"/>
                <w:szCs w:val="21"/>
              </w:rPr>
            </w:pPr>
          </w:p>
        </w:tc>
        <w:tc>
          <w:tcPr>
            <w:tcW w:w="3523" w:type="pct"/>
            <w:tcBorders>
              <w:top w:val="nil"/>
              <w:left w:val="nil"/>
              <w:bottom w:val="single" w:sz="4" w:space="0" w:color="auto"/>
              <w:right w:val="single" w:sz="4" w:space="0" w:color="auto"/>
            </w:tcBorders>
            <w:shd w:val="clear" w:color="auto" w:fill="auto"/>
            <w:vAlign w:val="center"/>
            <w:hideMark/>
          </w:tcPr>
          <w:p w:rsidR="00F94D68" w:rsidRPr="00C56071" w:rsidRDefault="00F94D68" w:rsidP="0030326A">
            <w:pPr>
              <w:widowControl/>
              <w:spacing w:line="360"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袁锋主编《农业昆虫学》（非植保专业用第四版）</w:t>
            </w:r>
            <w:r w:rsidRPr="00C56071">
              <w:rPr>
                <w:rFonts w:ascii="Times New Roman" w:hAnsi="Times New Roman" w:cs="Times New Roman"/>
                <w:color w:val="000000"/>
                <w:kern w:val="0"/>
                <w:sz w:val="21"/>
                <w:szCs w:val="21"/>
              </w:rPr>
              <w:t>P264-270</w:t>
            </w:r>
          </w:p>
        </w:tc>
      </w:tr>
      <w:tr w:rsidR="00F94D68" w:rsidRPr="00C56071" w:rsidTr="0030326A">
        <w:trPr>
          <w:trHeight w:val="608"/>
        </w:trPr>
        <w:tc>
          <w:tcPr>
            <w:tcW w:w="1477" w:type="pct"/>
            <w:tcBorders>
              <w:top w:val="nil"/>
              <w:left w:val="single" w:sz="4" w:space="0" w:color="auto"/>
              <w:bottom w:val="single" w:sz="4" w:space="0" w:color="auto"/>
              <w:right w:val="single" w:sz="4" w:space="0" w:color="auto"/>
            </w:tcBorders>
            <w:shd w:val="clear" w:color="auto" w:fill="auto"/>
            <w:vAlign w:val="center"/>
            <w:hideMark/>
          </w:tcPr>
          <w:p w:rsidR="00F94D68" w:rsidRPr="00C56071" w:rsidRDefault="00F94D68" w:rsidP="0030326A">
            <w:pPr>
              <w:widowControl/>
              <w:spacing w:line="276"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枸杞红瘿蚊</w:t>
            </w:r>
            <w:r w:rsidRPr="00C56071">
              <w:rPr>
                <w:rFonts w:ascii="Times New Roman" w:hAnsi="Times New Roman" w:cs="Times New Roman"/>
                <w:color w:val="000000"/>
                <w:kern w:val="0"/>
                <w:sz w:val="21"/>
                <w:szCs w:val="21"/>
              </w:rPr>
              <w:t xml:space="preserve">, </w:t>
            </w:r>
            <w:r w:rsidRPr="00C56071">
              <w:rPr>
                <w:rFonts w:ascii="Times New Roman" w:hAnsi="Times New Roman" w:cs="Times New Roman"/>
                <w:color w:val="000000"/>
                <w:kern w:val="0"/>
                <w:sz w:val="21"/>
                <w:szCs w:val="21"/>
              </w:rPr>
              <w:t>蚜虫覆盖隔离物理防治技术研究</w:t>
            </w:r>
          </w:p>
        </w:tc>
        <w:tc>
          <w:tcPr>
            <w:tcW w:w="3523" w:type="pct"/>
            <w:tcBorders>
              <w:top w:val="nil"/>
              <w:left w:val="nil"/>
              <w:bottom w:val="single" w:sz="4" w:space="0" w:color="auto"/>
              <w:right w:val="single" w:sz="4" w:space="0" w:color="auto"/>
            </w:tcBorders>
            <w:shd w:val="clear" w:color="auto" w:fill="auto"/>
            <w:vAlign w:val="center"/>
            <w:hideMark/>
          </w:tcPr>
          <w:p w:rsidR="00F94D68" w:rsidRPr="00C56071" w:rsidRDefault="00F94D68" w:rsidP="0030326A">
            <w:pPr>
              <w:widowControl/>
              <w:spacing w:line="360" w:lineRule="auto"/>
              <w:jc w:val="left"/>
              <w:rPr>
                <w:rFonts w:ascii="Times New Roman" w:hAnsi="Times New Roman" w:cs="Times New Roman"/>
                <w:color w:val="000000"/>
                <w:kern w:val="0"/>
                <w:sz w:val="21"/>
                <w:szCs w:val="21"/>
              </w:rPr>
            </w:pPr>
            <w:r w:rsidRPr="00C56071">
              <w:rPr>
                <w:rFonts w:ascii="Times New Roman" w:hAnsi="Times New Roman" w:cs="Times New Roman"/>
                <w:color w:val="000000"/>
                <w:kern w:val="0"/>
                <w:sz w:val="21"/>
                <w:szCs w:val="21"/>
              </w:rPr>
              <w:t>袁锋主编《农业昆虫学》（非植保专业用第四版）</w:t>
            </w:r>
            <w:r w:rsidRPr="00C56071">
              <w:rPr>
                <w:rFonts w:ascii="Times New Roman" w:hAnsi="Times New Roman" w:cs="Times New Roman"/>
                <w:color w:val="000000"/>
                <w:kern w:val="0"/>
                <w:sz w:val="21"/>
                <w:szCs w:val="21"/>
              </w:rPr>
              <w:t>P448-449</w:t>
            </w:r>
          </w:p>
        </w:tc>
      </w:tr>
    </w:tbl>
    <w:bookmarkEnd w:id="1"/>
    <w:p w:rsidR="002E2BA8" w:rsidRDefault="00DF5BE0" w:rsidP="00895CCC">
      <w:pPr>
        <w:spacing w:before="240" w:after="120"/>
        <w:ind w:firstLineChars="200" w:firstLine="422"/>
        <w:jc w:val="center"/>
        <w:rPr>
          <w:rFonts w:ascii="楷体" w:eastAsia="楷体" w:hAnsi="楷体" w:cs="仿宋_GB2312"/>
          <w:sz w:val="28"/>
          <w:szCs w:val="28"/>
        </w:rPr>
      </w:pPr>
      <w:r w:rsidRPr="00447D87">
        <w:rPr>
          <w:rFonts w:ascii="Times New Roman" w:hAnsi="Times New Roman" w:cs="Times New Roman"/>
          <w:b/>
          <w:color w:val="000000"/>
          <w:kern w:val="0"/>
          <w:sz w:val="21"/>
          <w:szCs w:val="21"/>
        </w:rPr>
        <w:t>表</w:t>
      </w:r>
      <w:r w:rsidR="00536793">
        <w:rPr>
          <w:rFonts w:ascii="Times New Roman" w:hAnsi="Times New Roman" w:cs="Times New Roman"/>
          <w:b/>
          <w:color w:val="000000"/>
          <w:kern w:val="0"/>
          <w:sz w:val="21"/>
          <w:szCs w:val="21"/>
        </w:rPr>
        <w:t>2</w:t>
      </w:r>
      <w:r w:rsidRPr="00447D87">
        <w:rPr>
          <w:rFonts w:ascii="Times New Roman" w:hAnsi="Times New Roman" w:cs="Times New Roman"/>
          <w:b/>
          <w:color w:val="000000"/>
          <w:kern w:val="0"/>
          <w:sz w:val="21"/>
          <w:szCs w:val="21"/>
        </w:rPr>
        <w:t>科研</w:t>
      </w:r>
      <w:r w:rsidR="00A17377">
        <w:rPr>
          <w:rFonts w:ascii="Times New Roman" w:hAnsi="Times New Roman" w:cs="Times New Roman" w:hint="eastAsia"/>
          <w:b/>
          <w:color w:val="000000"/>
          <w:kern w:val="0"/>
          <w:sz w:val="21"/>
          <w:szCs w:val="21"/>
        </w:rPr>
        <w:t>成果</w:t>
      </w:r>
      <w:r w:rsidRPr="00447D87">
        <w:rPr>
          <w:rFonts w:ascii="Times New Roman" w:hAnsi="Times New Roman" w:cs="Times New Roman"/>
          <w:b/>
          <w:color w:val="000000"/>
          <w:kern w:val="0"/>
          <w:sz w:val="21"/>
          <w:szCs w:val="21"/>
        </w:rPr>
        <w:t>转化</w:t>
      </w:r>
      <w:r>
        <w:rPr>
          <w:rFonts w:ascii="Times New Roman" w:hAnsi="Times New Roman" w:cs="Times New Roman" w:hint="eastAsia"/>
          <w:b/>
          <w:color w:val="000000"/>
          <w:kern w:val="0"/>
          <w:sz w:val="21"/>
          <w:szCs w:val="21"/>
        </w:rPr>
        <w:t>为虚拟仿真教学资源</w:t>
      </w:r>
    </w:p>
    <w:tbl>
      <w:tblPr>
        <w:tblStyle w:val="a7"/>
        <w:tblW w:w="0" w:type="auto"/>
        <w:tblLook w:val="04A0" w:firstRow="1" w:lastRow="0" w:firstColumn="1" w:lastColumn="0" w:noHBand="0" w:noVBand="1"/>
      </w:tblPr>
      <w:tblGrid>
        <w:gridCol w:w="3085"/>
        <w:gridCol w:w="2410"/>
        <w:gridCol w:w="3021"/>
      </w:tblGrid>
      <w:tr w:rsidR="00DF5BE0" w:rsidRPr="00506E9E" w:rsidTr="006758DD">
        <w:tc>
          <w:tcPr>
            <w:tcW w:w="3085" w:type="dxa"/>
          </w:tcPr>
          <w:p w:rsidR="00DF5BE0" w:rsidRPr="00506E9E" w:rsidRDefault="00984A97" w:rsidP="00506E9E">
            <w:pPr>
              <w:widowControl/>
              <w:spacing w:line="360" w:lineRule="auto"/>
              <w:jc w:val="left"/>
              <w:rPr>
                <w:rFonts w:ascii="Times New Roman" w:hAnsi="Times New Roman" w:cs="Times New Roman"/>
                <w:b/>
                <w:color w:val="000000"/>
                <w:kern w:val="0"/>
                <w:sz w:val="21"/>
                <w:szCs w:val="21"/>
              </w:rPr>
            </w:pPr>
            <w:r>
              <w:rPr>
                <w:rFonts w:ascii="Times New Roman" w:hAnsi="Times New Roman" w:cs="Times New Roman" w:hint="eastAsia"/>
                <w:b/>
                <w:color w:val="000000"/>
                <w:kern w:val="0"/>
                <w:sz w:val="21"/>
                <w:szCs w:val="21"/>
              </w:rPr>
              <w:t>科研成果</w:t>
            </w:r>
          </w:p>
        </w:tc>
        <w:tc>
          <w:tcPr>
            <w:tcW w:w="2410" w:type="dxa"/>
          </w:tcPr>
          <w:p w:rsidR="00DF5BE0" w:rsidRPr="00506E9E" w:rsidRDefault="00DF5BE0" w:rsidP="00506E9E">
            <w:pPr>
              <w:widowControl/>
              <w:spacing w:line="360" w:lineRule="auto"/>
              <w:jc w:val="left"/>
              <w:rPr>
                <w:rFonts w:ascii="Times New Roman" w:hAnsi="Times New Roman" w:cs="Times New Roman"/>
                <w:b/>
                <w:color w:val="000000"/>
                <w:kern w:val="0"/>
                <w:sz w:val="21"/>
                <w:szCs w:val="21"/>
              </w:rPr>
            </w:pPr>
            <w:r w:rsidRPr="00506E9E">
              <w:rPr>
                <w:rFonts w:ascii="Times New Roman" w:hAnsi="Times New Roman" w:cs="Times New Roman" w:hint="eastAsia"/>
                <w:b/>
                <w:color w:val="000000"/>
                <w:kern w:val="0"/>
                <w:sz w:val="21"/>
                <w:szCs w:val="21"/>
              </w:rPr>
              <w:t>成果类别等级</w:t>
            </w:r>
          </w:p>
        </w:tc>
        <w:tc>
          <w:tcPr>
            <w:tcW w:w="3021" w:type="dxa"/>
          </w:tcPr>
          <w:p w:rsidR="00DF5BE0" w:rsidRPr="00506E9E" w:rsidRDefault="00DF5BE0" w:rsidP="00506E9E">
            <w:pPr>
              <w:widowControl/>
              <w:spacing w:line="360" w:lineRule="auto"/>
              <w:jc w:val="left"/>
              <w:rPr>
                <w:rFonts w:ascii="Times New Roman" w:hAnsi="Times New Roman" w:cs="Times New Roman"/>
                <w:b/>
                <w:color w:val="000000"/>
                <w:kern w:val="0"/>
                <w:sz w:val="21"/>
                <w:szCs w:val="21"/>
              </w:rPr>
            </w:pPr>
            <w:r w:rsidRPr="00506E9E">
              <w:rPr>
                <w:rFonts w:ascii="Times New Roman" w:hAnsi="Times New Roman" w:cs="Times New Roman" w:hint="eastAsia"/>
                <w:b/>
                <w:color w:val="000000"/>
                <w:kern w:val="0"/>
                <w:sz w:val="21"/>
                <w:szCs w:val="21"/>
              </w:rPr>
              <w:t>虚拟仿真教学资源</w:t>
            </w:r>
          </w:p>
        </w:tc>
      </w:tr>
      <w:tr w:rsidR="00DF5BE0" w:rsidTr="006758DD">
        <w:tc>
          <w:tcPr>
            <w:tcW w:w="3085"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940E1C">
              <w:rPr>
                <w:rFonts w:ascii="Times New Roman" w:hAnsi="Times New Roman" w:cs="Times New Roman"/>
                <w:color w:val="000000"/>
                <w:kern w:val="0"/>
                <w:sz w:val="21"/>
                <w:szCs w:val="21"/>
              </w:rPr>
              <w:t>苹果树腐烂病致灾机理及其防控关键技术研发与应用</w:t>
            </w:r>
          </w:p>
        </w:tc>
        <w:tc>
          <w:tcPr>
            <w:tcW w:w="2410"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940E1C">
              <w:rPr>
                <w:rFonts w:ascii="Times New Roman" w:hAnsi="Times New Roman" w:cs="Times New Roman"/>
                <w:color w:val="000000"/>
                <w:kern w:val="0"/>
                <w:sz w:val="21"/>
                <w:szCs w:val="21"/>
              </w:rPr>
              <w:t>2018</w:t>
            </w:r>
            <w:r w:rsidRPr="00940E1C">
              <w:rPr>
                <w:rFonts w:ascii="Times New Roman" w:hAnsi="Times New Roman" w:cs="Times New Roman"/>
                <w:color w:val="000000"/>
                <w:kern w:val="0"/>
                <w:sz w:val="21"/>
                <w:szCs w:val="21"/>
              </w:rPr>
              <w:t>年国家科技进步二等奖</w:t>
            </w:r>
          </w:p>
        </w:tc>
        <w:tc>
          <w:tcPr>
            <w:tcW w:w="3021"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940E1C">
              <w:rPr>
                <w:rFonts w:ascii="Times New Roman" w:hAnsi="Times New Roman" w:cs="Times New Roman"/>
                <w:color w:val="000000"/>
                <w:kern w:val="0"/>
                <w:sz w:val="21"/>
                <w:szCs w:val="21"/>
              </w:rPr>
              <w:t>苹果树腐烂病菌传播侵染致害规律及</w:t>
            </w:r>
            <w:r w:rsidRPr="00940E1C">
              <w:rPr>
                <w:rFonts w:ascii="Times New Roman" w:hAnsi="Times New Roman" w:cs="Times New Roman" w:hint="eastAsia"/>
                <w:color w:val="000000"/>
                <w:kern w:val="0"/>
                <w:sz w:val="21"/>
                <w:szCs w:val="21"/>
              </w:rPr>
              <w:t>防控</w:t>
            </w:r>
            <w:r w:rsidRPr="00940E1C">
              <w:rPr>
                <w:rFonts w:ascii="Times New Roman" w:hAnsi="Times New Roman" w:cs="Times New Roman"/>
                <w:color w:val="000000"/>
                <w:kern w:val="0"/>
                <w:sz w:val="21"/>
                <w:szCs w:val="21"/>
              </w:rPr>
              <w:t>技术虚拟仿真实验</w:t>
            </w:r>
          </w:p>
        </w:tc>
      </w:tr>
      <w:tr w:rsidR="00DF5BE0" w:rsidTr="006758DD">
        <w:tc>
          <w:tcPr>
            <w:tcW w:w="3085"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724E69">
              <w:rPr>
                <w:rFonts w:ascii="Times New Roman" w:hAnsi="Times New Roman" w:cs="Times New Roman"/>
                <w:color w:val="000000"/>
                <w:kern w:val="0"/>
                <w:sz w:val="21"/>
                <w:szCs w:val="21"/>
              </w:rPr>
              <w:t>小麦条锈病菌新毒性小种监测和抗条锈基因挖掘及其应用</w:t>
            </w:r>
          </w:p>
        </w:tc>
        <w:tc>
          <w:tcPr>
            <w:tcW w:w="2410"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506E9E">
              <w:rPr>
                <w:rFonts w:ascii="Times New Roman" w:hAnsi="Times New Roman" w:cs="Times New Roman"/>
                <w:color w:val="000000"/>
                <w:kern w:val="0"/>
                <w:sz w:val="21"/>
                <w:szCs w:val="21"/>
              </w:rPr>
              <w:t>2016</w:t>
            </w:r>
            <w:r w:rsidRPr="00506E9E">
              <w:rPr>
                <w:rFonts w:ascii="Times New Roman" w:hAnsi="Times New Roman" w:cs="Times New Roman" w:hint="eastAsia"/>
                <w:color w:val="000000"/>
                <w:kern w:val="0"/>
                <w:sz w:val="21"/>
                <w:szCs w:val="21"/>
              </w:rPr>
              <w:t>年陕西省人民政府科学技术奖一等奖</w:t>
            </w:r>
          </w:p>
        </w:tc>
        <w:tc>
          <w:tcPr>
            <w:tcW w:w="3021"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506E9E">
              <w:rPr>
                <w:rFonts w:ascii="Times New Roman" w:hAnsi="Times New Roman" w:cs="Times New Roman" w:hint="eastAsia"/>
                <w:color w:val="000000"/>
                <w:kern w:val="0"/>
                <w:sz w:val="21"/>
                <w:szCs w:val="21"/>
              </w:rPr>
              <w:t>小麦条锈菌侵染仿真实训系统</w:t>
            </w:r>
          </w:p>
        </w:tc>
      </w:tr>
      <w:tr w:rsidR="00DF5BE0" w:rsidRPr="00536793" w:rsidTr="006758DD">
        <w:tc>
          <w:tcPr>
            <w:tcW w:w="3085"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506E9E">
              <w:rPr>
                <w:rFonts w:ascii="Times New Roman" w:hAnsi="Times New Roman" w:cs="Times New Roman" w:hint="eastAsia"/>
                <w:color w:val="000000"/>
                <w:kern w:val="0"/>
                <w:sz w:val="21"/>
                <w:szCs w:val="21"/>
              </w:rPr>
              <w:t>蔬菜主要病虫害综合防治技术研究与示范推广</w:t>
            </w:r>
          </w:p>
        </w:tc>
        <w:tc>
          <w:tcPr>
            <w:tcW w:w="2410"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506E9E">
              <w:rPr>
                <w:rFonts w:ascii="Times New Roman" w:hAnsi="Times New Roman" w:cs="Times New Roman"/>
                <w:color w:val="000000"/>
                <w:kern w:val="0"/>
                <w:sz w:val="21"/>
                <w:szCs w:val="21"/>
              </w:rPr>
              <w:t>2015</w:t>
            </w:r>
            <w:r w:rsidRPr="00506E9E">
              <w:rPr>
                <w:rFonts w:ascii="Times New Roman" w:hAnsi="Times New Roman" w:cs="Times New Roman" w:hint="eastAsia"/>
                <w:color w:val="000000"/>
                <w:kern w:val="0"/>
                <w:sz w:val="21"/>
                <w:szCs w:val="21"/>
              </w:rPr>
              <w:t>年陕西省人民政府农业技术推广二等奖</w:t>
            </w:r>
          </w:p>
        </w:tc>
        <w:tc>
          <w:tcPr>
            <w:tcW w:w="3021"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506E9E">
              <w:rPr>
                <w:rFonts w:ascii="Times New Roman" w:hAnsi="Times New Roman" w:cs="Times New Roman" w:hint="eastAsia"/>
                <w:color w:val="000000"/>
                <w:kern w:val="0"/>
                <w:sz w:val="21"/>
                <w:szCs w:val="21"/>
              </w:rPr>
              <w:t>农业害虫田间调查与实践技能仿真实训</w:t>
            </w:r>
          </w:p>
        </w:tc>
      </w:tr>
      <w:tr w:rsidR="00DF5BE0" w:rsidTr="006758DD">
        <w:tc>
          <w:tcPr>
            <w:tcW w:w="3085"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506E9E">
              <w:rPr>
                <w:rFonts w:ascii="Times New Roman" w:hAnsi="Times New Roman" w:cs="Times New Roman" w:hint="eastAsia"/>
                <w:color w:val="000000"/>
                <w:kern w:val="0"/>
                <w:sz w:val="21"/>
                <w:szCs w:val="21"/>
              </w:rPr>
              <w:t>梨小食心虫发生规律和防治技术研究与应用</w:t>
            </w:r>
          </w:p>
        </w:tc>
        <w:tc>
          <w:tcPr>
            <w:tcW w:w="2410"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506E9E">
              <w:rPr>
                <w:rFonts w:ascii="Times New Roman" w:hAnsi="Times New Roman" w:cs="Times New Roman"/>
                <w:color w:val="000000"/>
                <w:kern w:val="0"/>
                <w:sz w:val="21"/>
                <w:szCs w:val="21"/>
              </w:rPr>
              <w:t>2013</w:t>
            </w:r>
            <w:r w:rsidRPr="00506E9E">
              <w:rPr>
                <w:rFonts w:ascii="Times New Roman" w:hAnsi="Times New Roman" w:cs="Times New Roman" w:hint="eastAsia"/>
                <w:color w:val="000000"/>
                <w:kern w:val="0"/>
                <w:sz w:val="21"/>
                <w:szCs w:val="21"/>
              </w:rPr>
              <w:t>年陕西省人民政府科学技术奖二等奖</w:t>
            </w:r>
          </w:p>
        </w:tc>
        <w:tc>
          <w:tcPr>
            <w:tcW w:w="3021" w:type="dxa"/>
          </w:tcPr>
          <w:p w:rsidR="00DF5BE0" w:rsidRPr="00506E9E" w:rsidRDefault="00DF5BE0" w:rsidP="00506E9E">
            <w:pPr>
              <w:widowControl/>
              <w:spacing w:line="276" w:lineRule="auto"/>
              <w:jc w:val="left"/>
              <w:rPr>
                <w:rFonts w:ascii="Times New Roman" w:hAnsi="Times New Roman" w:cs="Times New Roman"/>
                <w:color w:val="000000"/>
                <w:kern w:val="0"/>
                <w:sz w:val="21"/>
                <w:szCs w:val="21"/>
              </w:rPr>
            </w:pPr>
            <w:r w:rsidRPr="00506E9E">
              <w:rPr>
                <w:rFonts w:ascii="Times New Roman" w:hAnsi="Times New Roman" w:cs="Times New Roman" w:hint="eastAsia"/>
                <w:color w:val="000000"/>
                <w:kern w:val="0"/>
                <w:sz w:val="21"/>
                <w:szCs w:val="21"/>
              </w:rPr>
              <w:t>桃小食心虫全年测报及防治虚拟仿真实验</w:t>
            </w:r>
          </w:p>
        </w:tc>
      </w:tr>
    </w:tbl>
    <w:p w:rsidR="009A6387" w:rsidRDefault="007A4850" w:rsidP="00280B21">
      <w:pPr>
        <w:spacing w:before="240"/>
        <w:ind w:firstLineChars="200" w:firstLine="560"/>
        <w:rPr>
          <w:rFonts w:ascii="楷体" w:eastAsia="楷体" w:hAnsi="楷体" w:cs="仿宋_GB2312"/>
          <w:sz w:val="28"/>
          <w:szCs w:val="28"/>
        </w:rPr>
      </w:pPr>
      <w:r w:rsidRPr="004D1EBE">
        <w:rPr>
          <w:rFonts w:ascii="楷体" w:eastAsia="楷体" w:hAnsi="楷体" w:cs="仿宋_GB2312" w:hint="eastAsia"/>
          <w:sz w:val="28"/>
          <w:szCs w:val="28"/>
        </w:rPr>
        <w:t>（三）</w:t>
      </w:r>
      <w:r w:rsidR="009A6387" w:rsidRPr="004D1EBE">
        <w:rPr>
          <w:rFonts w:ascii="楷体" w:eastAsia="楷体" w:hAnsi="楷体" w:cs="仿宋_GB2312" w:hint="eastAsia"/>
          <w:sz w:val="28"/>
          <w:szCs w:val="28"/>
        </w:rPr>
        <w:t>校企合作情况</w:t>
      </w:r>
    </w:p>
    <w:p w:rsidR="00C15DEB" w:rsidRPr="00550274" w:rsidRDefault="00024F3B" w:rsidP="00550274">
      <w:pPr>
        <w:ind w:firstLineChars="200" w:firstLine="560"/>
        <w:rPr>
          <w:rFonts w:ascii="Times New Roman" w:hAnsi="Times New Roman" w:cs="Times New Roman"/>
          <w:sz w:val="28"/>
          <w:szCs w:val="28"/>
        </w:rPr>
      </w:pPr>
      <w:r w:rsidRPr="00447D87">
        <w:rPr>
          <w:rFonts w:ascii="Times New Roman" w:hAnsi="Times New Roman" w:cs="Times New Roman"/>
          <w:sz w:val="28"/>
          <w:szCs w:val="28"/>
        </w:rPr>
        <w:t>基于本科</w:t>
      </w:r>
      <w:r w:rsidR="00B21818">
        <w:rPr>
          <w:rFonts w:ascii="Times New Roman" w:hAnsi="Times New Roman" w:cs="Times New Roman" w:hint="eastAsia"/>
          <w:sz w:val="28"/>
          <w:szCs w:val="28"/>
        </w:rPr>
        <w:t>专业</w:t>
      </w:r>
      <w:r w:rsidRPr="00447D87">
        <w:rPr>
          <w:rFonts w:ascii="Times New Roman" w:hAnsi="Times New Roman" w:cs="Times New Roman"/>
          <w:sz w:val="28"/>
          <w:szCs w:val="28"/>
        </w:rPr>
        <w:t>教</w:t>
      </w:r>
      <w:r w:rsidR="00B21818">
        <w:rPr>
          <w:rFonts w:ascii="Times New Roman" w:hAnsi="Times New Roman" w:cs="Times New Roman" w:hint="eastAsia"/>
          <w:sz w:val="28"/>
          <w:szCs w:val="28"/>
        </w:rPr>
        <w:t>学</w:t>
      </w:r>
      <w:r w:rsidRPr="00447D87">
        <w:rPr>
          <w:rFonts w:ascii="Times New Roman" w:hAnsi="Times New Roman" w:cs="Times New Roman"/>
          <w:sz w:val="28"/>
          <w:szCs w:val="28"/>
        </w:rPr>
        <w:t>需要，学院</w:t>
      </w:r>
      <w:r w:rsidR="00021794">
        <w:rPr>
          <w:rFonts w:ascii="Times New Roman" w:hAnsi="Times New Roman" w:cs="Times New Roman" w:hint="eastAsia"/>
          <w:sz w:val="28"/>
          <w:szCs w:val="28"/>
        </w:rPr>
        <w:t>借助</w:t>
      </w:r>
      <w:r w:rsidRPr="00447D87">
        <w:rPr>
          <w:rFonts w:ascii="Times New Roman" w:hAnsi="Times New Roman" w:cs="Times New Roman"/>
          <w:sz w:val="28"/>
          <w:szCs w:val="28"/>
        </w:rPr>
        <w:t>企业</w:t>
      </w:r>
      <w:r w:rsidR="00021794">
        <w:rPr>
          <w:rFonts w:ascii="Times New Roman" w:hAnsi="Times New Roman" w:cs="Times New Roman" w:hint="eastAsia"/>
          <w:sz w:val="28"/>
          <w:szCs w:val="28"/>
        </w:rPr>
        <w:t>和</w:t>
      </w:r>
      <w:r w:rsidRPr="00447D87">
        <w:rPr>
          <w:rFonts w:ascii="Times New Roman" w:hAnsi="Times New Roman" w:cs="Times New Roman"/>
          <w:sz w:val="28"/>
          <w:szCs w:val="28"/>
        </w:rPr>
        <w:t>地方</w:t>
      </w:r>
      <w:r w:rsidR="00021794">
        <w:rPr>
          <w:rFonts w:ascii="Times New Roman" w:hAnsi="Times New Roman" w:cs="Times New Roman" w:hint="eastAsia"/>
          <w:sz w:val="28"/>
          <w:szCs w:val="28"/>
        </w:rPr>
        <w:t>条件开展</w:t>
      </w:r>
      <w:r w:rsidR="000C1328">
        <w:rPr>
          <w:rFonts w:ascii="Times New Roman" w:hAnsi="Times New Roman" w:cs="Times New Roman" w:hint="eastAsia"/>
          <w:sz w:val="28"/>
          <w:szCs w:val="28"/>
        </w:rPr>
        <w:t>虚拟仿真项目开发和</w:t>
      </w:r>
      <w:r w:rsidR="00021794">
        <w:rPr>
          <w:rFonts w:ascii="Times New Roman" w:hAnsi="Times New Roman" w:cs="Times New Roman" w:hint="eastAsia"/>
          <w:sz w:val="28"/>
          <w:szCs w:val="28"/>
        </w:rPr>
        <w:t>实践教学，</w:t>
      </w:r>
      <w:r w:rsidR="000C1328" w:rsidRPr="00E079B7">
        <w:rPr>
          <w:rFonts w:ascii="Times New Roman" w:hAnsi="Times New Roman" w:cs="Times New Roman" w:hint="eastAsia"/>
          <w:color w:val="000000"/>
          <w:kern w:val="0"/>
          <w:sz w:val="28"/>
          <w:szCs w:val="28"/>
        </w:rPr>
        <w:t>与</w:t>
      </w:r>
      <w:r w:rsidR="000C1328" w:rsidRPr="00E079B7">
        <w:rPr>
          <w:rFonts w:ascii="Times New Roman" w:hAnsi="Times New Roman" w:cs="Times New Roman"/>
          <w:color w:val="000000"/>
          <w:kern w:val="0"/>
          <w:sz w:val="28"/>
          <w:szCs w:val="28"/>
        </w:rPr>
        <w:t>北京易用视点科</w:t>
      </w:r>
      <w:r w:rsidR="00D15EA9">
        <w:rPr>
          <w:rFonts w:ascii="Times New Roman" w:hAnsi="Times New Roman" w:cs="Times New Roman" w:hint="eastAsia"/>
          <w:color w:val="000000"/>
          <w:kern w:val="0"/>
          <w:sz w:val="28"/>
          <w:szCs w:val="28"/>
        </w:rPr>
        <w:t xml:space="preserve"> </w:t>
      </w:r>
      <w:r w:rsidR="000C1328" w:rsidRPr="00E079B7">
        <w:rPr>
          <w:rFonts w:ascii="Times New Roman" w:hAnsi="Times New Roman" w:cs="Times New Roman"/>
          <w:color w:val="000000"/>
          <w:kern w:val="0"/>
          <w:sz w:val="28"/>
          <w:szCs w:val="28"/>
        </w:rPr>
        <w:t>技有限公司</w:t>
      </w:r>
      <w:r w:rsidR="000C1328" w:rsidRPr="00E079B7">
        <w:rPr>
          <w:rFonts w:ascii="Times New Roman" w:hAnsi="Times New Roman" w:cs="Times New Roman" w:hint="eastAsia"/>
          <w:color w:val="000000"/>
          <w:kern w:val="0"/>
          <w:sz w:val="28"/>
          <w:szCs w:val="28"/>
        </w:rPr>
        <w:t>、</w:t>
      </w:r>
      <w:r w:rsidR="000C1328" w:rsidRPr="00E079B7">
        <w:rPr>
          <w:rFonts w:ascii="Times New Roman" w:hAnsi="Times New Roman" w:cs="Times New Roman"/>
          <w:color w:val="000000"/>
          <w:kern w:val="0"/>
          <w:sz w:val="28"/>
          <w:szCs w:val="28"/>
        </w:rPr>
        <w:t>杨凌艾特网络科技有限公司</w:t>
      </w:r>
      <w:r w:rsidR="000C1328">
        <w:rPr>
          <w:rFonts w:ascii="Times New Roman" w:hAnsi="Times New Roman" w:cs="Times New Roman" w:hint="eastAsia"/>
          <w:color w:val="000000"/>
          <w:kern w:val="0"/>
          <w:sz w:val="28"/>
          <w:szCs w:val="28"/>
        </w:rPr>
        <w:t>合作共同开发虚拟仿真实验项目</w:t>
      </w:r>
      <w:r w:rsidR="000C1328">
        <w:rPr>
          <w:rFonts w:ascii="Times New Roman" w:hAnsi="Times New Roman" w:cs="Times New Roman" w:hint="eastAsia"/>
          <w:color w:val="000000"/>
          <w:kern w:val="0"/>
          <w:sz w:val="28"/>
          <w:szCs w:val="28"/>
        </w:rPr>
        <w:t>4</w:t>
      </w:r>
      <w:r w:rsidR="000C1328">
        <w:rPr>
          <w:rFonts w:ascii="Times New Roman" w:hAnsi="Times New Roman" w:cs="Times New Roman" w:hint="eastAsia"/>
          <w:color w:val="000000"/>
          <w:kern w:val="0"/>
          <w:sz w:val="28"/>
          <w:szCs w:val="28"/>
        </w:rPr>
        <w:t>项，</w:t>
      </w:r>
      <w:r w:rsidR="000C1328">
        <w:rPr>
          <w:rFonts w:ascii="Times New Roman" w:hAnsi="Times New Roman" w:cs="Times New Roman" w:hint="eastAsia"/>
          <w:sz w:val="28"/>
          <w:szCs w:val="28"/>
        </w:rPr>
        <w:t>与</w:t>
      </w:r>
      <w:r w:rsidR="000C1328">
        <w:rPr>
          <w:rFonts w:ascii="Times New Roman" w:hAnsi="Times New Roman" w:cs="Times New Roman" w:hint="eastAsia"/>
          <w:sz w:val="28"/>
          <w:szCs w:val="28"/>
        </w:rPr>
        <w:t>5</w:t>
      </w:r>
      <w:r w:rsidR="000C1328">
        <w:rPr>
          <w:rFonts w:ascii="Times New Roman" w:hAnsi="Times New Roman" w:cs="Times New Roman" w:hint="eastAsia"/>
          <w:sz w:val="28"/>
          <w:szCs w:val="28"/>
        </w:rPr>
        <w:t>家企业合作</w:t>
      </w:r>
      <w:r w:rsidR="00021794">
        <w:rPr>
          <w:rFonts w:ascii="Times New Roman" w:hAnsi="Times New Roman" w:cs="Times New Roman" w:hint="eastAsia"/>
          <w:sz w:val="28"/>
          <w:szCs w:val="28"/>
        </w:rPr>
        <w:t>为学生开展实践实习提供教学资源、教学设备，</w:t>
      </w:r>
      <w:r w:rsidR="00021794" w:rsidRPr="00447D87">
        <w:rPr>
          <w:rFonts w:ascii="Times New Roman" w:hAnsi="Times New Roman" w:cs="Times New Roman"/>
          <w:sz w:val="28"/>
          <w:szCs w:val="28"/>
        </w:rPr>
        <w:t>设立奖学金</w:t>
      </w:r>
      <w:r w:rsidR="00021794">
        <w:rPr>
          <w:rFonts w:ascii="Times New Roman" w:hAnsi="Times New Roman" w:cs="Times New Roman" w:hint="eastAsia"/>
          <w:sz w:val="28"/>
          <w:szCs w:val="28"/>
        </w:rPr>
        <w:t>等，参与</w:t>
      </w:r>
      <w:r w:rsidRPr="00447D87">
        <w:rPr>
          <w:rFonts w:ascii="Times New Roman" w:hAnsi="Times New Roman" w:cs="Times New Roman"/>
          <w:sz w:val="28"/>
          <w:szCs w:val="28"/>
        </w:rPr>
        <w:t>人才培养方案和课程质量标准</w:t>
      </w:r>
      <w:r w:rsidR="00021794">
        <w:rPr>
          <w:rFonts w:ascii="Times New Roman" w:hAnsi="Times New Roman" w:cs="Times New Roman" w:hint="eastAsia"/>
          <w:sz w:val="28"/>
          <w:szCs w:val="28"/>
        </w:rPr>
        <w:t>的制定</w:t>
      </w:r>
      <w:r w:rsidRPr="00447D87">
        <w:rPr>
          <w:rFonts w:ascii="Times New Roman" w:hAnsi="Times New Roman" w:cs="Times New Roman"/>
          <w:sz w:val="28"/>
          <w:szCs w:val="28"/>
        </w:rPr>
        <w:t>，持续为创新人才的培养提供保障。</w:t>
      </w:r>
    </w:p>
    <w:p w:rsidR="009A6387" w:rsidRDefault="007A4850" w:rsidP="004D1EBE">
      <w:pPr>
        <w:ind w:firstLineChars="200" w:firstLine="560"/>
        <w:rPr>
          <w:rFonts w:ascii="楷体" w:eastAsia="楷体" w:hAnsi="楷体" w:cs="仿宋_GB2312"/>
          <w:sz w:val="28"/>
          <w:szCs w:val="28"/>
        </w:rPr>
      </w:pPr>
      <w:r w:rsidRPr="004D1EBE">
        <w:rPr>
          <w:rFonts w:ascii="楷体" w:eastAsia="楷体" w:hAnsi="楷体" w:cs="仿宋_GB2312" w:hint="eastAsia"/>
          <w:sz w:val="28"/>
          <w:szCs w:val="28"/>
        </w:rPr>
        <w:t>（四）</w:t>
      </w:r>
      <w:r w:rsidR="009A6387" w:rsidRPr="004D1EBE">
        <w:rPr>
          <w:rFonts w:ascii="楷体" w:eastAsia="楷体" w:hAnsi="楷体" w:cs="仿宋_GB2312" w:hint="eastAsia"/>
          <w:sz w:val="28"/>
          <w:szCs w:val="28"/>
        </w:rPr>
        <w:t>资源共享情况</w:t>
      </w:r>
    </w:p>
    <w:p w:rsidR="00941D2A" w:rsidRPr="00447D87" w:rsidRDefault="00941D2A" w:rsidP="00447D87">
      <w:pPr>
        <w:autoSpaceDE w:val="0"/>
        <w:autoSpaceDN w:val="0"/>
        <w:ind w:firstLineChars="200" w:firstLine="562"/>
        <w:jc w:val="left"/>
        <w:rPr>
          <w:rFonts w:ascii="Times New Roman" w:hAnsi="Times New Roman" w:cs="Times New Roman"/>
          <w:b/>
          <w:bCs/>
          <w:color w:val="000000"/>
          <w:sz w:val="28"/>
          <w:szCs w:val="28"/>
        </w:rPr>
      </w:pPr>
      <w:r w:rsidRPr="00447D87">
        <w:rPr>
          <w:rFonts w:ascii="Times New Roman" w:hAnsi="Times New Roman" w:cs="Times New Roman"/>
          <w:b/>
          <w:bCs/>
          <w:color w:val="000000"/>
          <w:sz w:val="28"/>
          <w:szCs w:val="28"/>
        </w:rPr>
        <w:t>对内共享及效果</w:t>
      </w:r>
      <w:r w:rsidR="00424CB6" w:rsidRPr="00447D87">
        <w:rPr>
          <w:rFonts w:ascii="Times New Roman" w:hAnsi="Times New Roman" w:cs="Times New Roman" w:hint="eastAsia"/>
          <w:b/>
          <w:bCs/>
          <w:color w:val="000000"/>
          <w:sz w:val="28"/>
          <w:szCs w:val="28"/>
        </w:rPr>
        <w:t>：</w:t>
      </w:r>
    </w:p>
    <w:p w:rsidR="00941D2A" w:rsidRPr="00447D87" w:rsidRDefault="00941D2A" w:rsidP="00E079B7">
      <w:pPr>
        <w:pStyle w:val="af2"/>
        <w:ind w:firstLineChars="200" w:firstLine="560"/>
        <w:jc w:val="both"/>
        <w:rPr>
          <w:rFonts w:ascii="Times New Roman" w:eastAsiaTheme="minorEastAsia" w:hAnsi="Times New Roman" w:cs="Times New Roman"/>
          <w:color w:val="000000"/>
          <w:kern w:val="2"/>
          <w:sz w:val="28"/>
          <w:szCs w:val="28"/>
        </w:rPr>
      </w:pPr>
      <w:r w:rsidRPr="00447D87">
        <w:rPr>
          <w:rFonts w:ascii="Times New Roman" w:eastAsiaTheme="minorEastAsia" w:hAnsi="Times New Roman" w:cs="Times New Roman"/>
          <w:color w:val="000000"/>
          <w:kern w:val="2"/>
          <w:sz w:val="28"/>
          <w:szCs w:val="28"/>
        </w:rPr>
        <w:lastRenderedPageBreak/>
        <w:t>中心</w:t>
      </w:r>
      <w:r w:rsidR="0087229C">
        <w:rPr>
          <w:rFonts w:ascii="Times New Roman" w:eastAsiaTheme="minorEastAsia" w:hAnsi="Times New Roman" w:cs="Times New Roman" w:hint="eastAsia"/>
          <w:color w:val="000000"/>
          <w:kern w:val="2"/>
          <w:sz w:val="28"/>
          <w:szCs w:val="28"/>
        </w:rPr>
        <w:t>为</w:t>
      </w:r>
      <w:r w:rsidRPr="00447D87">
        <w:rPr>
          <w:rFonts w:ascii="Times New Roman" w:eastAsiaTheme="minorEastAsia" w:hAnsi="Times New Roman" w:cs="Times New Roman"/>
          <w:color w:val="000000"/>
          <w:kern w:val="2"/>
          <w:sz w:val="28"/>
          <w:szCs w:val="28"/>
        </w:rPr>
        <w:t>农学、植保、园艺等</w:t>
      </w:r>
      <w:r w:rsidRPr="00447D87">
        <w:rPr>
          <w:rFonts w:ascii="Times New Roman" w:eastAsiaTheme="minorEastAsia" w:hAnsi="Times New Roman" w:cs="Times New Roman"/>
          <w:color w:val="000000"/>
          <w:kern w:val="2"/>
          <w:sz w:val="28"/>
          <w:szCs w:val="28"/>
        </w:rPr>
        <w:t>1</w:t>
      </w:r>
      <w:r w:rsidR="007325B9">
        <w:rPr>
          <w:rFonts w:ascii="Times New Roman" w:eastAsiaTheme="minorEastAsia" w:hAnsi="Times New Roman" w:cs="Times New Roman"/>
          <w:color w:val="000000"/>
          <w:kern w:val="2"/>
          <w:sz w:val="28"/>
          <w:szCs w:val="28"/>
        </w:rPr>
        <w:t>1</w:t>
      </w:r>
      <w:r w:rsidRPr="00447D87">
        <w:rPr>
          <w:rFonts w:ascii="Times New Roman" w:eastAsiaTheme="minorEastAsia" w:hAnsi="Times New Roman" w:cs="Times New Roman"/>
          <w:color w:val="000000"/>
          <w:kern w:val="2"/>
          <w:sz w:val="28"/>
          <w:szCs w:val="28"/>
        </w:rPr>
        <w:t>个</w:t>
      </w:r>
      <w:r w:rsidRPr="00447D87">
        <w:rPr>
          <w:rFonts w:ascii="Times New Roman" w:eastAsiaTheme="minorEastAsia" w:hAnsi="Times New Roman" w:cs="Times New Roman"/>
          <w:color w:val="000000"/>
          <w:sz w:val="28"/>
          <w:szCs w:val="28"/>
        </w:rPr>
        <w:t>本科专业</w:t>
      </w:r>
      <w:r w:rsidRPr="00447D87">
        <w:rPr>
          <w:rFonts w:ascii="Times New Roman" w:eastAsiaTheme="minorEastAsia" w:hAnsi="Times New Roman" w:cs="Times New Roman"/>
          <w:color w:val="000000"/>
          <w:sz w:val="28"/>
          <w:szCs w:val="28"/>
        </w:rPr>
        <w:t>65</w:t>
      </w:r>
      <w:r w:rsidRPr="00447D87">
        <w:rPr>
          <w:rFonts w:ascii="Times New Roman" w:eastAsiaTheme="minorEastAsia" w:hAnsi="Times New Roman" w:cs="Times New Roman"/>
          <w:color w:val="000000"/>
          <w:sz w:val="28"/>
          <w:szCs w:val="28"/>
        </w:rPr>
        <w:t>门课程共</w:t>
      </w:r>
      <w:r w:rsidR="0087229C">
        <w:rPr>
          <w:rFonts w:ascii="Times New Roman" w:eastAsiaTheme="minorEastAsia" w:hAnsi="Times New Roman" w:cs="Times New Roman" w:hint="eastAsia"/>
          <w:color w:val="000000"/>
          <w:sz w:val="28"/>
          <w:szCs w:val="28"/>
        </w:rPr>
        <w:t>开设</w:t>
      </w:r>
      <w:r w:rsidRPr="00447D87">
        <w:rPr>
          <w:rFonts w:ascii="Times New Roman" w:eastAsiaTheme="minorEastAsia" w:hAnsi="Times New Roman" w:cs="Times New Roman"/>
          <w:color w:val="000000"/>
          <w:sz w:val="28"/>
          <w:szCs w:val="28"/>
        </w:rPr>
        <w:t>455</w:t>
      </w:r>
      <w:r w:rsidRPr="00447D87">
        <w:rPr>
          <w:rFonts w:ascii="Times New Roman" w:eastAsiaTheme="minorEastAsia" w:hAnsi="Times New Roman" w:cs="Times New Roman"/>
          <w:color w:val="000000"/>
          <w:sz w:val="28"/>
          <w:szCs w:val="28"/>
        </w:rPr>
        <w:t>个实验项目，</w:t>
      </w:r>
      <w:r w:rsidR="0087229C">
        <w:rPr>
          <w:rFonts w:ascii="Times New Roman" w:eastAsiaTheme="minorEastAsia" w:hAnsi="Times New Roman" w:cs="Times New Roman" w:hint="eastAsia"/>
          <w:color w:val="000000"/>
          <w:sz w:val="28"/>
          <w:szCs w:val="28"/>
        </w:rPr>
        <w:t>同时满足</w:t>
      </w:r>
      <w:r w:rsidRPr="00447D87">
        <w:rPr>
          <w:rFonts w:ascii="Times New Roman" w:eastAsiaTheme="minorEastAsia" w:hAnsi="Times New Roman" w:cs="Times New Roman"/>
          <w:color w:val="000000"/>
          <w:sz w:val="28"/>
          <w:szCs w:val="28"/>
        </w:rPr>
        <w:t>12</w:t>
      </w:r>
      <w:r w:rsidRPr="00447D87">
        <w:rPr>
          <w:rFonts w:ascii="Times New Roman" w:eastAsiaTheme="minorEastAsia" w:hAnsi="Times New Roman" w:cs="Times New Roman"/>
          <w:color w:val="000000"/>
          <w:sz w:val="28"/>
          <w:szCs w:val="28"/>
        </w:rPr>
        <w:t>门研究生课程的实验教学任务，年均实验教学</w:t>
      </w:r>
      <w:r w:rsidRPr="00447D87">
        <w:rPr>
          <w:rFonts w:ascii="Times New Roman" w:eastAsiaTheme="minorEastAsia" w:hAnsi="Times New Roman" w:cs="Times New Roman"/>
          <w:color w:val="000000"/>
          <w:sz w:val="28"/>
          <w:szCs w:val="28"/>
        </w:rPr>
        <w:t>89400</w:t>
      </w:r>
      <w:r w:rsidRPr="00447D87">
        <w:rPr>
          <w:rFonts w:ascii="Times New Roman" w:eastAsiaTheme="minorEastAsia" w:hAnsi="Times New Roman" w:cs="Times New Roman"/>
          <w:color w:val="000000"/>
          <w:sz w:val="28"/>
          <w:szCs w:val="28"/>
        </w:rPr>
        <w:t>人时数。</w:t>
      </w:r>
      <w:r w:rsidRPr="00447D87">
        <w:rPr>
          <w:rFonts w:ascii="Times New Roman" w:eastAsiaTheme="minorEastAsia" w:hAnsi="Times New Roman" w:cs="Times New Roman"/>
          <w:color w:val="000000"/>
          <w:kern w:val="2"/>
          <w:sz w:val="28"/>
          <w:szCs w:val="28"/>
        </w:rPr>
        <w:t>其中</w:t>
      </w:r>
      <w:r w:rsidR="0087229C">
        <w:rPr>
          <w:rFonts w:ascii="Times New Roman" w:eastAsiaTheme="minorEastAsia" w:hAnsi="Times New Roman" w:cs="Times New Roman" w:hint="eastAsia"/>
          <w:color w:val="000000"/>
          <w:kern w:val="2"/>
          <w:sz w:val="28"/>
          <w:szCs w:val="28"/>
        </w:rPr>
        <w:t>建成的</w:t>
      </w:r>
      <w:r w:rsidR="00FB1022">
        <w:rPr>
          <w:rFonts w:ascii="Times New Roman" w:eastAsiaTheme="minorEastAsia" w:hAnsi="Times New Roman" w:cs="Times New Roman"/>
          <w:color w:val="000000"/>
          <w:kern w:val="2"/>
          <w:sz w:val="28"/>
          <w:szCs w:val="28"/>
        </w:rPr>
        <w:t>15</w:t>
      </w:r>
      <w:r w:rsidRPr="00447D87">
        <w:rPr>
          <w:rFonts w:ascii="Times New Roman" w:eastAsiaTheme="minorEastAsia" w:hAnsi="Times New Roman" w:cs="Times New Roman"/>
          <w:color w:val="000000"/>
          <w:kern w:val="2"/>
          <w:sz w:val="28"/>
          <w:szCs w:val="28"/>
        </w:rPr>
        <w:t>个虚拟仿真实验</w:t>
      </w:r>
      <w:r w:rsidR="0087229C">
        <w:rPr>
          <w:rFonts w:ascii="Times New Roman" w:eastAsiaTheme="minorEastAsia" w:hAnsi="Times New Roman" w:cs="Times New Roman" w:hint="eastAsia"/>
          <w:color w:val="000000"/>
          <w:kern w:val="2"/>
          <w:sz w:val="28"/>
          <w:szCs w:val="28"/>
        </w:rPr>
        <w:t>通过</w:t>
      </w:r>
      <w:r w:rsidRPr="00447D87">
        <w:rPr>
          <w:rFonts w:ascii="Times New Roman" w:eastAsiaTheme="minorEastAsia" w:hAnsi="Times New Roman" w:cs="Times New Roman"/>
          <w:color w:val="000000"/>
          <w:sz w:val="28"/>
          <w:szCs w:val="28"/>
        </w:rPr>
        <w:t>人机互动，</w:t>
      </w:r>
      <w:r w:rsidR="00FB1022">
        <w:rPr>
          <w:rFonts w:ascii="Times New Roman" w:eastAsiaTheme="minorEastAsia" w:hAnsi="Times New Roman" w:cs="Times New Roman" w:hint="eastAsia"/>
          <w:color w:val="000000"/>
          <w:sz w:val="28"/>
          <w:szCs w:val="28"/>
        </w:rPr>
        <w:t>通过</w:t>
      </w:r>
      <w:r w:rsidR="00FB1022">
        <w:rPr>
          <w:rFonts w:ascii="Times New Roman" w:eastAsiaTheme="minorEastAsia" w:hAnsi="Times New Roman" w:cs="Times New Roman"/>
          <w:color w:val="000000"/>
          <w:sz w:val="28"/>
          <w:szCs w:val="28"/>
        </w:rPr>
        <w:t>现实与虚拟的结合，实现</w:t>
      </w:r>
      <w:r w:rsidR="0087229C">
        <w:rPr>
          <w:rFonts w:ascii="Times New Roman" w:eastAsiaTheme="minorEastAsia" w:hAnsi="Times New Roman" w:cs="Times New Roman" w:hint="eastAsia"/>
          <w:color w:val="000000"/>
          <w:sz w:val="28"/>
          <w:szCs w:val="28"/>
        </w:rPr>
        <w:t>了跨时空实验</w:t>
      </w:r>
      <w:r w:rsidR="00617A85">
        <w:rPr>
          <w:rFonts w:ascii="Times New Roman" w:eastAsiaTheme="minorEastAsia" w:hAnsi="Times New Roman" w:cs="Times New Roman" w:hint="eastAsia"/>
          <w:color w:val="000000"/>
          <w:sz w:val="28"/>
          <w:szCs w:val="28"/>
        </w:rPr>
        <w:t>同期化</w:t>
      </w:r>
      <w:r w:rsidR="0087229C">
        <w:rPr>
          <w:rFonts w:ascii="Times New Roman" w:eastAsiaTheme="minorEastAsia" w:hAnsi="Times New Roman" w:cs="Times New Roman" w:hint="eastAsia"/>
          <w:color w:val="000000"/>
          <w:sz w:val="28"/>
          <w:szCs w:val="28"/>
        </w:rPr>
        <w:t>、微观实验可视化、高危险实验安全化</w:t>
      </w:r>
      <w:r w:rsidR="00617A85">
        <w:rPr>
          <w:rFonts w:ascii="Times New Roman" w:eastAsiaTheme="minorEastAsia" w:hAnsi="Times New Roman" w:cs="Times New Roman" w:hint="eastAsia"/>
          <w:color w:val="000000"/>
          <w:sz w:val="28"/>
          <w:szCs w:val="28"/>
        </w:rPr>
        <w:t>。同时，先后有</w:t>
      </w:r>
      <w:r w:rsidR="00617A85">
        <w:rPr>
          <w:rFonts w:ascii="Times New Roman" w:eastAsiaTheme="minorEastAsia" w:hAnsi="Times New Roman" w:cs="Times New Roman" w:hint="eastAsia"/>
          <w:color w:val="000000"/>
          <w:sz w:val="28"/>
          <w:szCs w:val="28"/>
        </w:rPr>
        <w:t>5</w:t>
      </w:r>
      <w:r w:rsidR="00617A85">
        <w:rPr>
          <w:rFonts w:ascii="Times New Roman" w:eastAsiaTheme="minorEastAsia" w:hAnsi="Times New Roman" w:cs="Times New Roman" w:hint="eastAsia"/>
          <w:color w:val="000000"/>
          <w:sz w:val="28"/>
          <w:szCs w:val="28"/>
        </w:rPr>
        <w:t>个学院的</w:t>
      </w:r>
      <w:r w:rsidR="00617A85">
        <w:rPr>
          <w:rFonts w:ascii="Times New Roman" w:eastAsiaTheme="minorEastAsia" w:hAnsi="Times New Roman" w:cs="Times New Roman" w:hint="eastAsia"/>
          <w:color w:val="000000"/>
          <w:sz w:val="28"/>
          <w:szCs w:val="28"/>
        </w:rPr>
        <w:t>1</w:t>
      </w:r>
      <w:r w:rsidR="00617A85">
        <w:rPr>
          <w:rFonts w:ascii="Times New Roman" w:eastAsiaTheme="minorEastAsia" w:hAnsi="Times New Roman" w:cs="Times New Roman"/>
          <w:color w:val="000000"/>
          <w:sz w:val="28"/>
          <w:szCs w:val="28"/>
        </w:rPr>
        <w:t>3</w:t>
      </w:r>
      <w:r w:rsidR="00617A85">
        <w:rPr>
          <w:rFonts w:ascii="Times New Roman" w:eastAsiaTheme="minorEastAsia" w:hAnsi="Times New Roman" w:cs="Times New Roman" w:hint="eastAsia"/>
          <w:color w:val="000000"/>
          <w:sz w:val="28"/>
          <w:szCs w:val="28"/>
        </w:rPr>
        <w:t>名教师到中心开展</w:t>
      </w:r>
      <w:r w:rsidRPr="00447D87">
        <w:rPr>
          <w:rFonts w:ascii="Times New Roman" w:eastAsiaTheme="minorEastAsia" w:hAnsi="Times New Roman" w:cs="Times New Roman"/>
          <w:color w:val="000000"/>
          <w:kern w:val="2"/>
          <w:sz w:val="28"/>
          <w:szCs w:val="28"/>
        </w:rPr>
        <w:t>虚拟仿真实验</w:t>
      </w:r>
      <w:r w:rsidR="00617A85">
        <w:rPr>
          <w:rFonts w:ascii="Times New Roman" w:eastAsiaTheme="minorEastAsia" w:hAnsi="Times New Roman" w:cs="Times New Roman" w:hint="eastAsia"/>
          <w:color w:val="000000"/>
          <w:kern w:val="2"/>
          <w:sz w:val="28"/>
          <w:szCs w:val="28"/>
        </w:rPr>
        <w:t>教学项目建设</w:t>
      </w:r>
      <w:r w:rsidRPr="00447D87">
        <w:rPr>
          <w:rFonts w:ascii="Times New Roman" w:eastAsiaTheme="minorEastAsia" w:hAnsi="Times New Roman" w:cs="Times New Roman"/>
          <w:color w:val="000000"/>
          <w:kern w:val="2"/>
          <w:sz w:val="28"/>
          <w:szCs w:val="28"/>
        </w:rPr>
        <w:t>，有效地促进了教学</w:t>
      </w:r>
      <w:r w:rsidR="00617A85">
        <w:rPr>
          <w:rFonts w:ascii="Times New Roman" w:eastAsiaTheme="minorEastAsia" w:hAnsi="Times New Roman" w:cs="Times New Roman" w:hint="eastAsia"/>
          <w:color w:val="000000"/>
          <w:kern w:val="2"/>
          <w:sz w:val="28"/>
          <w:szCs w:val="28"/>
        </w:rPr>
        <w:t>改革</w:t>
      </w:r>
      <w:r w:rsidRPr="00447D87">
        <w:rPr>
          <w:rFonts w:ascii="Times New Roman" w:eastAsiaTheme="minorEastAsia" w:hAnsi="Times New Roman" w:cs="Times New Roman" w:hint="eastAsia"/>
          <w:color w:val="000000"/>
          <w:kern w:val="2"/>
          <w:sz w:val="28"/>
          <w:szCs w:val="28"/>
        </w:rPr>
        <w:t>，</w:t>
      </w:r>
      <w:r w:rsidRPr="00447D87">
        <w:rPr>
          <w:rFonts w:ascii="Times New Roman" w:eastAsiaTheme="minorEastAsia" w:hAnsi="Times New Roman" w:cs="Times New Roman"/>
          <w:color w:val="000000"/>
          <w:kern w:val="2"/>
          <w:sz w:val="28"/>
          <w:szCs w:val="28"/>
        </w:rPr>
        <w:t>达到了校内资源充分共享的良好效果。</w:t>
      </w:r>
    </w:p>
    <w:p w:rsidR="00941D2A" w:rsidRPr="00447D87" w:rsidRDefault="00941D2A" w:rsidP="00447D87">
      <w:pPr>
        <w:ind w:firstLineChars="200" w:firstLine="562"/>
        <w:rPr>
          <w:rFonts w:ascii="Times New Roman" w:hAnsi="Times New Roman" w:cs="Times New Roman"/>
          <w:color w:val="000000"/>
          <w:sz w:val="28"/>
          <w:szCs w:val="28"/>
        </w:rPr>
      </w:pPr>
      <w:r w:rsidRPr="00447D87">
        <w:rPr>
          <w:rFonts w:ascii="Times New Roman" w:hAnsi="Times New Roman" w:cs="Times New Roman"/>
          <w:b/>
          <w:bCs/>
          <w:color w:val="000000"/>
          <w:sz w:val="28"/>
          <w:szCs w:val="28"/>
        </w:rPr>
        <w:t>对外共享及效果</w:t>
      </w:r>
      <w:r w:rsidR="00424CB6" w:rsidRPr="00447D87">
        <w:rPr>
          <w:rFonts w:ascii="Times New Roman" w:hAnsi="Times New Roman" w:cs="Times New Roman" w:hint="eastAsia"/>
          <w:b/>
          <w:bCs/>
          <w:color w:val="000000"/>
          <w:sz w:val="28"/>
          <w:szCs w:val="28"/>
        </w:rPr>
        <w:t>：</w:t>
      </w:r>
    </w:p>
    <w:p w:rsidR="00941D2A" w:rsidRPr="00447D87" w:rsidRDefault="00941D2A" w:rsidP="00447D87">
      <w:pPr>
        <w:ind w:firstLineChars="200" w:firstLine="560"/>
        <w:rPr>
          <w:rFonts w:ascii="Times New Roman" w:hAnsi="Times New Roman" w:cs="Times New Roman"/>
          <w:color w:val="000000"/>
          <w:sz w:val="28"/>
          <w:szCs w:val="28"/>
        </w:rPr>
      </w:pPr>
      <w:r w:rsidRPr="00447D87">
        <w:rPr>
          <w:rFonts w:ascii="Times New Roman" w:hAnsi="Times New Roman" w:cs="Times New Roman"/>
          <w:color w:val="000000"/>
          <w:sz w:val="28"/>
          <w:szCs w:val="28"/>
        </w:rPr>
        <w:t>中心积极</w:t>
      </w:r>
      <w:r w:rsidR="00617A85">
        <w:rPr>
          <w:rFonts w:ascii="Times New Roman" w:hAnsi="Times New Roman" w:cs="Times New Roman" w:hint="eastAsia"/>
          <w:color w:val="000000"/>
          <w:sz w:val="28"/>
          <w:szCs w:val="28"/>
        </w:rPr>
        <w:t>扩大教学交流</w:t>
      </w:r>
      <w:r w:rsidRPr="00447D87">
        <w:rPr>
          <w:rFonts w:ascii="Times New Roman" w:hAnsi="Times New Roman" w:cs="Times New Roman"/>
          <w:color w:val="000000"/>
          <w:sz w:val="28"/>
          <w:szCs w:val="28"/>
        </w:rPr>
        <w:t>，</w:t>
      </w:r>
      <w:r w:rsidR="00545597" w:rsidRPr="001B418F">
        <w:rPr>
          <w:rFonts w:ascii="Times New Roman" w:hAnsi="Times New Roman" w:cs="Times New Roman"/>
          <w:color w:val="000000" w:themeColor="text1"/>
          <w:kern w:val="0"/>
          <w:sz w:val="28"/>
          <w:szCs w:val="28"/>
        </w:rPr>
        <w:t>承办</w:t>
      </w:r>
      <w:r w:rsidR="00545597">
        <w:rPr>
          <w:rFonts w:ascii="Times New Roman" w:hAnsi="Times New Roman" w:cs="Times New Roman" w:hint="eastAsia"/>
          <w:color w:val="000000" w:themeColor="text1"/>
          <w:kern w:val="0"/>
          <w:sz w:val="28"/>
          <w:szCs w:val="28"/>
        </w:rPr>
        <w:t>了</w:t>
      </w:r>
      <w:r w:rsidR="00545597" w:rsidRPr="001B418F">
        <w:rPr>
          <w:rFonts w:ascii="Times New Roman" w:hAnsi="Times New Roman" w:cs="Times New Roman"/>
          <w:color w:val="000000" w:themeColor="text1"/>
          <w:kern w:val="0"/>
          <w:sz w:val="28"/>
          <w:szCs w:val="28"/>
        </w:rPr>
        <w:t>“</w:t>
      </w:r>
      <w:r w:rsidR="00545597" w:rsidRPr="001B418F">
        <w:rPr>
          <w:rFonts w:ascii="Times New Roman" w:hAnsi="Times New Roman" w:cs="Times New Roman"/>
          <w:color w:val="000000" w:themeColor="text1"/>
          <w:kern w:val="0"/>
          <w:sz w:val="28"/>
          <w:szCs w:val="28"/>
        </w:rPr>
        <w:t>全国植物保护专业教学创新联盟</w:t>
      </w:r>
      <w:r w:rsidR="00545597" w:rsidRPr="001B418F">
        <w:rPr>
          <w:rFonts w:ascii="Times New Roman" w:hAnsi="Times New Roman" w:cs="Times New Roman"/>
          <w:color w:val="000000" w:themeColor="text1"/>
          <w:kern w:val="0"/>
          <w:sz w:val="28"/>
          <w:szCs w:val="28"/>
        </w:rPr>
        <w:t>2019</w:t>
      </w:r>
      <w:r w:rsidR="00545597" w:rsidRPr="001B418F">
        <w:rPr>
          <w:rFonts w:ascii="Times New Roman" w:hAnsi="Times New Roman" w:cs="Times New Roman"/>
          <w:color w:val="000000" w:themeColor="text1"/>
          <w:kern w:val="0"/>
          <w:sz w:val="28"/>
          <w:szCs w:val="28"/>
        </w:rPr>
        <w:t>年年会</w:t>
      </w:r>
      <w:r w:rsidR="00A42D41">
        <w:rPr>
          <w:rFonts w:ascii="Times New Roman" w:hAnsi="Times New Roman" w:cs="Times New Roman"/>
          <w:color w:val="000000" w:themeColor="text1"/>
          <w:kern w:val="0"/>
          <w:sz w:val="28"/>
          <w:szCs w:val="28"/>
        </w:rPr>
        <w:t>”</w:t>
      </w:r>
      <w:r w:rsidR="00545597" w:rsidRPr="001B418F">
        <w:rPr>
          <w:rFonts w:ascii="Times New Roman" w:hAnsi="Times New Roman" w:cs="Times New Roman"/>
          <w:color w:val="000000" w:themeColor="text1"/>
          <w:kern w:val="0"/>
          <w:sz w:val="28"/>
          <w:szCs w:val="28"/>
        </w:rPr>
        <w:t>，</w:t>
      </w:r>
      <w:r w:rsidR="00545597">
        <w:rPr>
          <w:rFonts w:ascii="Times New Roman" w:hAnsi="Times New Roman" w:cs="Times New Roman" w:hint="eastAsia"/>
          <w:color w:val="000000" w:themeColor="text1"/>
          <w:kern w:val="0"/>
          <w:sz w:val="28"/>
          <w:szCs w:val="28"/>
        </w:rPr>
        <w:t>先后接待全国</w:t>
      </w:r>
      <w:r w:rsidR="00545597" w:rsidRPr="001B418F">
        <w:rPr>
          <w:rFonts w:ascii="Times New Roman" w:hAnsi="Times New Roman" w:cs="Times New Roman"/>
          <w:color w:val="000000" w:themeColor="text1"/>
          <w:kern w:val="0"/>
          <w:sz w:val="28"/>
          <w:szCs w:val="28"/>
        </w:rPr>
        <w:t>43</w:t>
      </w:r>
      <w:r w:rsidR="00545597" w:rsidRPr="001B418F">
        <w:rPr>
          <w:rFonts w:ascii="Times New Roman" w:hAnsi="Times New Roman" w:cs="Times New Roman"/>
          <w:color w:val="000000" w:themeColor="text1"/>
          <w:kern w:val="0"/>
          <w:sz w:val="28"/>
          <w:szCs w:val="28"/>
        </w:rPr>
        <w:t>所涉农高校的</w:t>
      </w:r>
      <w:r w:rsidR="00545597" w:rsidRPr="001B418F">
        <w:rPr>
          <w:rFonts w:ascii="Times New Roman" w:hAnsi="Times New Roman" w:cs="Times New Roman"/>
          <w:color w:val="000000" w:themeColor="text1"/>
          <w:kern w:val="0"/>
          <w:sz w:val="28"/>
          <w:szCs w:val="28"/>
        </w:rPr>
        <w:t>153</w:t>
      </w:r>
      <w:r w:rsidR="00545597" w:rsidRPr="001B418F">
        <w:rPr>
          <w:rFonts w:ascii="Times New Roman" w:hAnsi="Times New Roman" w:cs="Times New Roman"/>
          <w:color w:val="000000" w:themeColor="text1"/>
          <w:kern w:val="0"/>
          <w:sz w:val="28"/>
          <w:szCs w:val="28"/>
        </w:rPr>
        <w:t>名同行</w:t>
      </w:r>
      <w:r w:rsidR="00545597">
        <w:rPr>
          <w:rFonts w:ascii="Times New Roman" w:hAnsi="Times New Roman" w:cs="Times New Roman" w:hint="eastAsia"/>
          <w:color w:val="000000" w:themeColor="text1"/>
          <w:kern w:val="0"/>
          <w:sz w:val="28"/>
          <w:szCs w:val="28"/>
        </w:rPr>
        <w:t>来中心参观，展示建成虚拟仿真实验项目，介绍了</w:t>
      </w:r>
      <w:r w:rsidR="00545597" w:rsidRPr="001B418F">
        <w:rPr>
          <w:rFonts w:ascii="Times New Roman" w:hAnsi="Times New Roman" w:cs="Times New Roman"/>
          <w:color w:val="000000" w:themeColor="text1"/>
          <w:kern w:val="0"/>
          <w:sz w:val="28"/>
          <w:szCs w:val="28"/>
        </w:rPr>
        <w:t>新农科背景下</w:t>
      </w:r>
      <w:r w:rsidR="00545597" w:rsidRPr="001B418F">
        <w:rPr>
          <w:rFonts w:ascii="Times New Roman" w:hAnsi="Times New Roman" w:cs="Times New Roman"/>
          <w:color w:val="333333"/>
          <w:spacing w:val="8"/>
          <w:sz w:val="28"/>
          <w:szCs w:val="28"/>
          <w:shd w:val="clear" w:color="auto" w:fill="FFFFFF"/>
        </w:rPr>
        <w:t>虚拟现实技术在</w:t>
      </w:r>
      <w:r w:rsidR="00545597" w:rsidRPr="001B418F">
        <w:rPr>
          <w:rFonts w:ascii="Times New Roman" w:hAnsi="Times New Roman" w:cs="Times New Roman"/>
          <w:color w:val="000000" w:themeColor="text1"/>
          <w:kern w:val="0"/>
          <w:sz w:val="28"/>
          <w:szCs w:val="28"/>
        </w:rPr>
        <w:t>植物保护专业的有效应用</w:t>
      </w:r>
      <w:r w:rsidR="00545597">
        <w:rPr>
          <w:rFonts w:ascii="Times New Roman" w:hAnsi="Times New Roman" w:cs="Times New Roman" w:hint="eastAsia"/>
          <w:color w:val="000000" w:themeColor="text1"/>
          <w:kern w:val="0"/>
          <w:sz w:val="28"/>
          <w:szCs w:val="28"/>
        </w:rPr>
        <w:t>，并与各高校达成免费共享实验项目的意向。</w:t>
      </w:r>
      <w:r w:rsidR="00545597">
        <w:rPr>
          <w:rFonts w:ascii="Times New Roman" w:hAnsi="Times New Roman" w:cs="Times New Roman"/>
          <w:color w:val="000000" w:themeColor="text1"/>
          <w:kern w:val="0"/>
          <w:sz w:val="28"/>
          <w:szCs w:val="28"/>
        </w:rPr>
        <w:t>2019</w:t>
      </w:r>
      <w:r w:rsidR="00545597">
        <w:rPr>
          <w:rFonts w:ascii="Times New Roman" w:hAnsi="Times New Roman" w:cs="Times New Roman" w:hint="eastAsia"/>
          <w:color w:val="000000" w:themeColor="text1"/>
          <w:kern w:val="0"/>
          <w:sz w:val="28"/>
          <w:szCs w:val="28"/>
        </w:rPr>
        <w:t>年先后有</w:t>
      </w:r>
      <w:r w:rsidR="00545597">
        <w:rPr>
          <w:rFonts w:ascii="Times New Roman" w:hAnsi="Times New Roman" w:cs="Times New Roman" w:hint="eastAsia"/>
          <w:color w:val="000000" w:themeColor="text1"/>
          <w:kern w:val="0"/>
          <w:sz w:val="28"/>
          <w:szCs w:val="28"/>
        </w:rPr>
        <w:t>8</w:t>
      </w:r>
      <w:r w:rsidR="00545597">
        <w:rPr>
          <w:rFonts w:ascii="Times New Roman" w:hAnsi="Times New Roman" w:cs="Times New Roman" w:hint="eastAsia"/>
          <w:color w:val="000000" w:themeColor="text1"/>
          <w:kern w:val="0"/>
          <w:sz w:val="28"/>
          <w:szCs w:val="28"/>
        </w:rPr>
        <w:t>所学校使用中心的</w:t>
      </w:r>
      <w:r w:rsidR="00545597">
        <w:rPr>
          <w:rFonts w:ascii="Times New Roman" w:hAnsi="Times New Roman" w:cs="Times New Roman" w:hint="eastAsia"/>
          <w:color w:val="000000" w:themeColor="text1"/>
          <w:kern w:val="0"/>
          <w:sz w:val="28"/>
          <w:szCs w:val="28"/>
        </w:rPr>
        <w:t>3</w:t>
      </w:r>
      <w:r w:rsidR="00545597">
        <w:rPr>
          <w:rFonts w:ascii="Times New Roman" w:hAnsi="Times New Roman" w:cs="Times New Roman" w:hint="eastAsia"/>
          <w:color w:val="000000" w:themeColor="text1"/>
          <w:kern w:val="0"/>
          <w:sz w:val="28"/>
          <w:szCs w:val="28"/>
        </w:rPr>
        <w:t>个虚拟仿真项目</w:t>
      </w:r>
      <w:r w:rsidR="000E5107">
        <w:rPr>
          <w:rFonts w:ascii="Times New Roman" w:hAnsi="Times New Roman" w:cs="Times New Roman" w:hint="eastAsia"/>
          <w:color w:val="000000" w:themeColor="text1"/>
          <w:kern w:val="0"/>
          <w:sz w:val="28"/>
          <w:szCs w:val="28"/>
        </w:rPr>
        <w:t>，</w:t>
      </w:r>
      <w:r w:rsidR="000E5107">
        <w:rPr>
          <w:rFonts w:ascii="Times New Roman" w:hAnsi="Times New Roman" w:cs="Times New Roman" w:hint="eastAsia"/>
          <w:color w:val="000000"/>
          <w:sz w:val="28"/>
          <w:szCs w:val="28"/>
        </w:rPr>
        <w:t>同时，接待福建农林大学、吉林农业大学、</w:t>
      </w:r>
      <w:r w:rsidR="00C15DEB" w:rsidRPr="001B418F">
        <w:rPr>
          <w:rFonts w:ascii="Times New Roman" w:hAnsi="Times New Roman" w:cs="Times New Roman"/>
          <w:color w:val="000000" w:themeColor="text1"/>
          <w:kern w:val="0"/>
          <w:sz w:val="28"/>
          <w:szCs w:val="28"/>
        </w:rPr>
        <w:t>沈阳农业大学、云南农业大学</w:t>
      </w:r>
      <w:r w:rsidR="000E5107">
        <w:rPr>
          <w:rFonts w:ascii="Times New Roman" w:hAnsi="Times New Roman" w:cs="Times New Roman" w:hint="eastAsia"/>
          <w:color w:val="000000"/>
          <w:sz w:val="28"/>
          <w:szCs w:val="28"/>
        </w:rPr>
        <w:t>甘肃农业大学等来中心考察学习，</w:t>
      </w:r>
      <w:r w:rsidR="000E5107">
        <w:rPr>
          <w:rFonts w:ascii="Times New Roman" w:hAnsi="Times New Roman" w:cs="Times New Roman" w:hint="eastAsia"/>
          <w:color w:val="000000" w:themeColor="text1"/>
          <w:kern w:val="0"/>
          <w:sz w:val="28"/>
          <w:szCs w:val="28"/>
        </w:rPr>
        <w:t>进一步</w:t>
      </w:r>
      <w:r w:rsidRPr="00447D87">
        <w:rPr>
          <w:rFonts w:ascii="Times New Roman" w:hAnsi="Times New Roman" w:cs="Times New Roman" w:hint="eastAsia"/>
          <w:color w:val="000000"/>
          <w:sz w:val="28"/>
          <w:szCs w:val="28"/>
        </w:rPr>
        <w:t>扩</w:t>
      </w:r>
      <w:r w:rsidRPr="00447D87">
        <w:rPr>
          <w:rFonts w:ascii="Times New Roman" w:hAnsi="Times New Roman" w:cs="Times New Roman"/>
          <w:color w:val="000000"/>
          <w:sz w:val="28"/>
          <w:szCs w:val="28"/>
        </w:rPr>
        <w:t>大</w:t>
      </w:r>
      <w:r w:rsidR="000E5107">
        <w:rPr>
          <w:rFonts w:ascii="Times New Roman" w:hAnsi="Times New Roman" w:cs="Times New Roman" w:hint="eastAsia"/>
          <w:color w:val="000000"/>
          <w:sz w:val="28"/>
          <w:szCs w:val="28"/>
        </w:rPr>
        <w:t>了</w:t>
      </w:r>
      <w:r w:rsidRPr="00447D87">
        <w:rPr>
          <w:rFonts w:ascii="Times New Roman" w:hAnsi="Times New Roman" w:cs="Times New Roman"/>
          <w:color w:val="000000"/>
          <w:sz w:val="28"/>
          <w:szCs w:val="28"/>
        </w:rPr>
        <w:t>实验教学中心的示范辐射作用。</w:t>
      </w:r>
    </w:p>
    <w:p w:rsidR="003149AE" w:rsidRPr="004D1EBE" w:rsidRDefault="003149AE" w:rsidP="003149AE">
      <w:pPr>
        <w:ind w:firstLineChars="200" w:firstLine="560"/>
        <w:rPr>
          <w:rFonts w:ascii="黑体" w:eastAsia="黑体" w:hAnsi="黑体" w:cs="仿宋_GB2312"/>
          <w:sz w:val="28"/>
          <w:szCs w:val="28"/>
        </w:rPr>
      </w:pPr>
      <w:r>
        <w:rPr>
          <w:rFonts w:ascii="黑体" w:eastAsia="黑体" w:hAnsi="黑体" w:cs="仿宋_GB2312" w:hint="eastAsia"/>
          <w:sz w:val="28"/>
          <w:szCs w:val="28"/>
        </w:rPr>
        <w:t>二、</w:t>
      </w:r>
      <w:r w:rsidRPr="004D1EBE">
        <w:rPr>
          <w:rFonts w:ascii="黑体" w:eastAsia="黑体" w:hAnsi="黑体" w:cs="仿宋_GB2312" w:hint="eastAsia"/>
          <w:sz w:val="28"/>
          <w:szCs w:val="28"/>
        </w:rPr>
        <w:t>师资队伍</w:t>
      </w:r>
    </w:p>
    <w:p w:rsidR="003149AE" w:rsidRDefault="003149AE" w:rsidP="003149AE">
      <w:pPr>
        <w:ind w:firstLineChars="200" w:firstLine="560"/>
        <w:rPr>
          <w:rFonts w:ascii="楷体" w:eastAsia="楷体" w:hAnsi="楷体" w:cs="仿宋_GB2312"/>
          <w:sz w:val="28"/>
          <w:szCs w:val="28"/>
        </w:rPr>
      </w:pPr>
      <w:r>
        <w:rPr>
          <w:rFonts w:ascii="楷体" w:eastAsia="楷体" w:hAnsi="楷体" w:cs="仿宋_GB2312" w:hint="eastAsia"/>
          <w:sz w:val="28"/>
          <w:szCs w:val="28"/>
        </w:rPr>
        <w:t>（一）队伍建设基本情况。</w:t>
      </w:r>
    </w:p>
    <w:p w:rsidR="00667524" w:rsidRPr="009E6A52" w:rsidRDefault="00667524" w:rsidP="006471CA">
      <w:pPr>
        <w:ind w:firstLineChars="200" w:firstLine="560"/>
        <w:rPr>
          <w:rFonts w:ascii="Times New Roman" w:hAnsi="Times New Roman" w:cs="Times New Roman"/>
          <w:sz w:val="28"/>
          <w:szCs w:val="28"/>
        </w:rPr>
      </w:pPr>
      <w:r w:rsidRPr="00447D87">
        <w:rPr>
          <w:rFonts w:ascii="Times New Roman" w:hAnsi="Times New Roman" w:cs="Times New Roman"/>
          <w:color w:val="000000" w:themeColor="text1"/>
          <w:sz w:val="28"/>
          <w:szCs w:val="28"/>
        </w:rPr>
        <w:t>201</w:t>
      </w:r>
      <w:r w:rsidR="00B8346A" w:rsidRPr="00447D87">
        <w:rPr>
          <w:rFonts w:ascii="Times New Roman" w:hAnsi="Times New Roman" w:cs="Times New Roman"/>
          <w:color w:val="000000" w:themeColor="text1"/>
          <w:sz w:val="28"/>
          <w:szCs w:val="28"/>
        </w:rPr>
        <w:t>9</w:t>
      </w:r>
      <w:r w:rsidRPr="00447D87">
        <w:rPr>
          <w:rFonts w:ascii="Times New Roman" w:hAnsi="Times New Roman" w:cs="Times New Roman"/>
          <w:color w:val="000000" w:themeColor="text1"/>
          <w:sz w:val="28"/>
          <w:szCs w:val="28"/>
        </w:rPr>
        <w:t>年中心</w:t>
      </w:r>
      <w:r w:rsidR="006B244E">
        <w:rPr>
          <w:rFonts w:ascii="Times New Roman" w:hAnsi="Times New Roman" w:cs="Times New Roman" w:hint="eastAsia"/>
          <w:color w:val="000000" w:themeColor="text1"/>
          <w:sz w:val="28"/>
          <w:szCs w:val="28"/>
        </w:rPr>
        <w:t>扩大了</w:t>
      </w:r>
      <w:r w:rsidRPr="00447D87">
        <w:rPr>
          <w:rFonts w:ascii="Times New Roman" w:hAnsi="Times New Roman" w:cs="Times New Roman"/>
          <w:color w:val="000000" w:themeColor="text1"/>
          <w:sz w:val="28"/>
          <w:szCs w:val="28"/>
        </w:rPr>
        <w:t>固定人员</w:t>
      </w:r>
      <w:r w:rsidR="006B244E">
        <w:rPr>
          <w:rFonts w:ascii="Times New Roman" w:hAnsi="Times New Roman" w:cs="Times New Roman" w:hint="eastAsia"/>
          <w:color w:val="000000" w:themeColor="text1"/>
          <w:sz w:val="28"/>
          <w:szCs w:val="28"/>
        </w:rPr>
        <w:t>范围，学院教学</w:t>
      </w:r>
      <w:r w:rsidR="00F264FB">
        <w:rPr>
          <w:rFonts w:ascii="Times New Roman" w:hAnsi="Times New Roman" w:cs="Times New Roman" w:hint="eastAsia"/>
          <w:color w:val="000000" w:themeColor="text1"/>
          <w:sz w:val="28"/>
          <w:szCs w:val="28"/>
        </w:rPr>
        <w:t>为主</w:t>
      </w:r>
      <w:r w:rsidR="006B244E">
        <w:rPr>
          <w:rFonts w:ascii="Times New Roman" w:hAnsi="Times New Roman" w:cs="Times New Roman" w:hint="eastAsia"/>
          <w:color w:val="000000" w:themeColor="text1"/>
          <w:sz w:val="28"/>
          <w:szCs w:val="28"/>
        </w:rPr>
        <w:t>型教师均可申请加入，截止目前共有</w:t>
      </w:r>
      <w:r w:rsidR="00D73B09">
        <w:rPr>
          <w:rFonts w:ascii="Times New Roman" w:hAnsi="Times New Roman" w:cs="Times New Roman"/>
          <w:color w:val="000000" w:themeColor="text1"/>
          <w:sz w:val="28"/>
          <w:szCs w:val="28"/>
        </w:rPr>
        <w:t>90</w:t>
      </w:r>
      <w:r w:rsidRPr="00447D87">
        <w:rPr>
          <w:rFonts w:ascii="Times New Roman" w:hAnsi="Times New Roman" w:cs="Times New Roman"/>
          <w:color w:val="000000" w:themeColor="text1"/>
          <w:sz w:val="28"/>
          <w:szCs w:val="28"/>
        </w:rPr>
        <w:t>人，</w:t>
      </w:r>
      <w:r w:rsidR="006B244E">
        <w:rPr>
          <w:rFonts w:ascii="Times New Roman" w:hAnsi="Times New Roman" w:cs="Times New Roman" w:hint="eastAsia"/>
          <w:color w:val="000000" w:themeColor="text1"/>
          <w:sz w:val="28"/>
          <w:szCs w:val="28"/>
        </w:rPr>
        <w:t>包括</w:t>
      </w:r>
      <w:r w:rsidRPr="00447D87">
        <w:rPr>
          <w:rFonts w:ascii="Times New Roman" w:hAnsi="Times New Roman" w:cs="Times New Roman"/>
          <w:color w:val="000000" w:themeColor="text1"/>
          <w:sz w:val="28"/>
          <w:szCs w:val="28"/>
        </w:rPr>
        <w:t>博士学位人员</w:t>
      </w:r>
      <w:r w:rsidR="006471CA">
        <w:rPr>
          <w:rFonts w:ascii="Times New Roman" w:hAnsi="Times New Roman" w:cs="Times New Roman"/>
          <w:color w:val="000000" w:themeColor="text1"/>
          <w:sz w:val="28"/>
          <w:szCs w:val="28"/>
        </w:rPr>
        <w:t>71</w:t>
      </w:r>
      <w:r w:rsidRPr="00447D87">
        <w:rPr>
          <w:rFonts w:ascii="Times New Roman" w:hAnsi="Times New Roman" w:cs="Times New Roman"/>
          <w:color w:val="000000" w:themeColor="text1"/>
          <w:sz w:val="28"/>
          <w:szCs w:val="28"/>
        </w:rPr>
        <w:t>人，占</w:t>
      </w:r>
      <w:r w:rsidR="006471CA">
        <w:rPr>
          <w:rFonts w:ascii="Times New Roman" w:hAnsi="Times New Roman" w:cs="Times New Roman" w:hint="eastAsia"/>
          <w:color w:val="000000" w:themeColor="text1"/>
          <w:sz w:val="28"/>
          <w:szCs w:val="28"/>
        </w:rPr>
        <w:t>固定</w:t>
      </w:r>
      <w:r w:rsidRPr="00447D87">
        <w:rPr>
          <w:rFonts w:ascii="Times New Roman" w:hAnsi="Times New Roman" w:cs="Times New Roman"/>
          <w:color w:val="000000" w:themeColor="text1"/>
          <w:sz w:val="28"/>
          <w:szCs w:val="28"/>
        </w:rPr>
        <w:t>人员总数的</w:t>
      </w:r>
      <w:r w:rsidR="00F43370">
        <w:rPr>
          <w:rFonts w:ascii="Times New Roman" w:hAnsi="Times New Roman" w:cs="Times New Roman"/>
          <w:color w:val="000000" w:themeColor="text1"/>
          <w:sz w:val="28"/>
          <w:szCs w:val="28"/>
        </w:rPr>
        <w:t>78.9</w:t>
      </w:r>
      <w:r w:rsidRPr="00447D87">
        <w:rPr>
          <w:rFonts w:ascii="Times New Roman" w:hAnsi="Times New Roman" w:cs="Times New Roman"/>
          <w:color w:val="000000" w:themeColor="text1"/>
          <w:sz w:val="28"/>
          <w:szCs w:val="28"/>
        </w:rPr>
        <w:t>%</w:t>
      </w:r>
      <w:r w:rsidRPr="00447D87">
        <w:rPr>
          <w:rFonts w:ascii="Times New Roman" w:hAnsi="Times New Roman" w:cs="Times New Roman"/>
          <w:color w:val="000000" w:themeColor="text1"/>
          <w:sz w:val="28"/>
          <w:szCs w:val="28"/>
        </w:rPr>
        <w:t>；</w:t>
      </w:r>
      <w:r w:rsidR="00FF5446">
        <w:rPr>
          <w:rFonts w:ascii="Times New Roman" w:hAnsi="Times New Roman" w:cs="Times New Roman" w:hint="eastAsia"/>
          <w:color w:val="000000" w:themeColor="text1"/>
          <w:sz w:val="28"/>
          <w:szCs w:val="28"/>
        </w:rPr>
        <w:t>正高级</w:t>
      </w:r>
      <w:r w:rsidR="00FF5446">
        <w:rPr>
          <w:rFonts w:ascii="Times New Roman" w:hAnsi="Times New Roman" w:cs="Times New Roman"/>
          <w:color w:val="000000" w:themeColor="text1"/>
          <w:sz w:val="28"/>
          <w:szCs w:val="28"/>
        </w:rPr>
        <w:t>34</w:t>
      </w:r>
      <w:r w:rsidRPr="00447D87">
        <w:rPr>
          <w:rFonts w:ascii="Times New Roman" w:hAnsi="Times New Roman" w:cs="Times New Roman"/>
          <w:color w:val="000000" w:themeColor="text1"/>
          <w:sz w:val="28"/>
          <w:szCs w:val="28"/>
        </w:rPr>
        <w:t>人，</w:t>
      </w:r>
      <w:r w:rsidR="009F74C0">
        <w:rPr>
          <w:rFonts w:ascii="Times New Roman" w:hAnsi="Times New Roman" w:cs="Times New Roman" w:hint="eastAsia"/>
          <w:color w:val="000000" w:themeColor="text1"/>
          <w:sz w:val="28"/>
          <w:szCs w:val="28"/>
        </w:rPr>
        <w:t>副高级</w:t>
      </w:r>
      <w:r w:rsidR="009F74C0">
        <w:rPr>
          <w:rFonts w:ascii="Times New Roman" w:hAnsi="Times New Roman" w:cs="Times New Roman" w:hint="eastAsia"/>
          <w:color w:val="000000" w:themeColor="text1"/>
          <w:sz w:val="28"/>
          <w:szCs w:val="28"/>
        </w:rPr>
        <w:t>32</w:t>
      </w:r>
      <w:r w:rsidRPr="00447D87">
        <w:rPr>
          <w:rFonts w:ascii="Times New Roman" w:hAnsi="Times New Roman" w:cs="Times New Roman"/>
          <w:color w:val="000000" w:themeColor="text1"/>
          <w:sz w:val="28"/>
          <w:szCs w:val="28"/>
        </w:rPr>
        <w:t>人</w:t>
      </w:r>
      <w:r w:rsidR="001940A5">
        <w:rPr>
          <w:rFonts w:ascii="Times New Roman" w:hAnsi="Times New Roman" w:cs="Times New Roman" w:hint="eastAsia"/>
          <w:color w:val="000000" w:themeColor="text1"/>
          <w:sz w:val="28"/>
          <w:szCs w:val="28"/>
        </w:rPr>
        <w:t>，</w:t>
      </w:r>
      <w:r w:rsidR="001940A5">
        <w:rPr>
          <w:rFonts w:ascii="Times New Roman" w:hAnsi="Times New Roman" w:cs="Times New Roman"/>
          <w:color w:val="000000" w:themeColor="text1"/>
          <w:sz w:val="28"/>
          <w:szCs w:val="28"/>
        </w:rPr>
        <w:t>博士生导师</w:t>
      </w:r>
      <w:r w:rsidR="001940A5">
        <w:rPr>
          <w:rFonts w:ascii="Times New Roman" w:hAnsi="Times New Roman" w:cs="Times New Roman" w:hint="eastAsia"/>
          <w:color w:val="000000" w:themeColor="text1"/>
          <w:sz w:val="28"/>
          <w:szCs w:val="28"/>
        </w:rPr>
        <w:t>35</w:t>
      </w:r>
      <w:r w:rsidR="001940A5">
        <w:rPr>
          <w:rFonts w:ascii="Times New Roman" w:hAnsi="Times New Roman" w:cs="Times New Roman" w:hint="eastAsia"/>
          <w:color w:val="000000" w:themeColor="text1"/>
          <w:sz w:val="28"/>
          <w:szCs w:val="28"/>
        </w:rPr>
        <w:t>人</w:t>
      </w:r>
      <w:r w:rsidR="005F76DE" w:rsidRPr="00447D87">
        <w:rPr>
          <w:rFonts w:ascii="Times New Roman" w:hAnsi="Times New Roman" w:cs="Times New Roman"/>
          <w:color w:val="000000" w:themeColor="text1"/>
          <w:sz w:val="28"/>
          <w:szCs w:val="28"/>
        </w:rPr>
        <w:t>。</w:t>
      </w:r>
      <w:r w:rsidR="005F76DE" w:rsidRPr="009E6A52">
        <w:rPr>
          <w:rFonts w:ascii="Times New Roman" w:hAnsi="Times New Roman" w:cs="Times New Roman"/>
          <w:sz w:val="28"/>
          <w:szCs w:val="28"/>
        </w:rPr>
        <w:t>其</w:t>
      </w:r>
      <w:r w:rsidR="005F76DE" w:rsidRPr="009E6A52">
        <w:rPr>
          <w:rFonts w:ascii="Times New Roman" w:hAnsi="Times New Roman" w:cs="Times New Roman"/>
          <w:sz w:val="28"/>
          <w:szCs w:val="28"/>
        </w:rPr>
        <w:lastRenderedPageBreak/>
        <w:t>中，中国工程院院士</w:t>
      </w:r>
      <w:r w:rsidR="005F76DE" w:rsidRPr="009E6A52">
        <w:rPr>
          <w:rFonts w:ascii="Times New Roman" w:hAnsi="Times New Roman" w:cs="Times New Roman"/>
          <w:sz w:val="28"/>
          <w:szCs w:val="28"/>
        </w:rPr>
        <w:t>1</w:t>
      </w:r>
      <w:r w:rsidR="005F76DE" w:rsidRPr="009E6A52">
        <w:rPr>
          <w:rFonts w:ascii="Times New Roman" w:hAnsi="Times New Roman" w:cs="Times New Roman"/>
          <w:sz w:val="28"/>
          <w:szCs w:val="28"/>
        </w:rPr>
        <w:t>人，</w:t>
      </w:r>
      <w:r w:rsidRPr="009E6A52">
        <w:rPr>
          <w:rFonts w:ascii="Times New Roman" w:hAnsi="Times New Roman" w:cs="Times New Roman"/>
          <w:sz w:val="28"/>
          <w:szCs w:val="28"/>
        </w:rPr>
        <w:t>国家（千人计划）特聘专家</w:t>
      </w:r>
      <w:r w:rsidR="004A2F8C" w:rsidRPr="009E6A52">
        <w:rPr>
          <w:rFonts w:ascii="Times New Roman" w:hAnsi="Times New Roman" w:cs="Times New Roman"/>
          <w:sz w:val="28"/>
          <w:szCs w:val="28"/>
        </w:rPr>
        <w:t>1</w:t>
      </w:r>
      <w:r w:rsidRPr="009E6A52">
        <w:rPr>
          <w:rFonts w:ascii="Times New Roman" w:hAnsi="Times New Roman" w:cs="Times New Roman"/>
          <w:sz w:val="28"/>
          <w:szCs w:val="28"/>
        </w:rPr>
        <w:t>人，</w:t>
      </w:r>
      <w:r w:rsidR="006617AF" w:rsidRPr="009E6A52">
        <w:rPr>
          <w:rFonts w:ascii="Times New Roman" w:hAnsi="Times New Roman" w:cs="Times New Roman" w:hint="eastAsia"/>
          <w:sz w:val="28"/>
          <w:szCs w:val="28"/>
        </w:rPr>
        <w:t>“</w:t>
      </w:r>
      <w:r w:rsidRPr="009E6A52">
        <w:rPr>
          <w:rFonts w:ascii="Times New Roman" w:hAnsi="Times New Roman" w:cs="Times New Roman"/>
          <w:sz w:val="28"/>
          <w:szCs w:val="28"/>
        </w:rPr>
        <w:t>长江学者</w:t>
      </w:r>
      <w:r w:rsidR="006617AF" w:rsidRPr="009E6A52">
        <w:rPr>
          <w:rFonts w:ascii="Times New Roman" w:hAnsi="Times New Roman" w:cs="Times New Roman" w:hint="eastAsia"/>
          <w:sz w:val="28"/>
          <w:szCs w:val="28"/>
        </w:rPr>
        <w:t>”</w:t>
      </w:r>
      <w:r w:rsidRPr="009E6A52">
        <w:rPr>
          <w:rFonts w:ascii="Times New Roman" w:hAnsi="Times New Roman" w:cs="Times New Roman"/>
          <w:sz w:val="28"/>
          <w:szCs w:val="28"/>
        </w:rPr>
        <w:t>特聘教授</w:t>
      </w:r>
      <w:r w:rsidR="007B4155" w:rsidRPr="009E6A52">
        <w:rPr>
          <w:rFonts w:ascii="Times New Roman" w:hAnsi="Times New Roman" w:cs="Times New Roman"/>
          <w:sz w:val="28"/>
          <w:szCs w:val="28"/>
        </w:rPr>
        <w:t>2</w:t>
      </w:r>
      <w:r w:rsidRPr="009E6A52">
        <w:rPr>
          <w:rFonts w:ascii="Times New Roman" w:hAnsi="Times New Roman" w:cs="Times New Roman"/>
          <w:sz w:val="28"/>
          <w:szCs w:val="28"/>
        </w:rPr>
        <w:t>人</w:t>
      </w:r>
      <w:r w:rsidR="00703C01" w:rsidRPr="009E6A52">
        <w:rPr>
          <w:rFonts w:ascii="Times New Roman" w:hAnsi="Times New Roman" w:cs="Times New Roman"/>
          <w:sz w:val="28"/>
          <w:szCs w:val="28"/>
        </w:rPr>
        <w:t>，</w:t>
      </w:r>
      <w:r w:rsidRPr="009E6A52">
        <w:rPr>
          <w:rFonts w:ascii="Times New Roman" w:hAnsi="Times New Roman" w:cs="Times New Roman"/>
          <w:sz w:val="28"/>
          <w:szCs w:val="28"/>
        </w:rPr>
        <w:t>国家</w:t>
      </w:r>
      <w:r w:rsidR="00523355" w:rsidRPr="009E6A52">
        <w:rPr>
          <w:rFonts w:ascii="Times New Roman" w:hAnsi="Times New Roman" w:cs="Times New Roman" w:hint="eastAsia"/>
          <w:sz w:val="28"/>
          <w:szCs w:val="28"/>
        </w:rPr>
        <w:t>“</w:t>
      </w:r>
      <w:r w:rsidRPr="009E6A52">
        <w:rPr>
          <w:rFonts w:ascii="Times New Roman" w:hAnsi="Times New Roman" w:cs="Times New Roman"/>
          <w:sz w:val="28"/>
          <w:szCs w:val="28"/>
        </w:rPr>
        <w:t>百千万人才工程</w:t>
      </w:r>
      <w:r w:rsidR="00523355" w:rsidRPr="009E6A52">
        <w:rPr>
          <w:rFonts w:ascii="Times New Roman" w:hAnsi="Times New Roman" w:cs="Times New Roman" w:hint="eastAsia"/>
          <w:sz w:val="28"/>
          <w:szCs w:val="28"/>
        </w:rPr>
        <w:t>”</w:t>
      </w:r>
      <w:r w:rsidRPr="009E6A52">
        <w:rPr>
          <w:rFonts w:ascii="Times New Roman" w:hAnsi="Times New Roman" w:cs="Times New Roman"/>
          <w:sz w:val="28"/>
          <w:szCs w:val="28"/>
        </w:rPr>
        <w:t>入选者</w:t>
      </w:r>
      <w:r w:rsidR="00DA2677" w:rsidRPr="009E6A52">
        <w:rPr>
          <w:rFonts w:ascii="Times New Roman" w:hAnsi="Times New Roman" w:cs="Times New Roman"/>
          <w:sz w:val="28"/>
          <w:szCs w:val="28"/>
        </w:rPr>
        <w:t>2</w:t>
      </w:r>
      <w:r w:rsidRPr="009E6A52">
        <w:rPr>
          <w:rFonts w:ascii="Times New Roman" w:hAnsi="Times New Roman" w:cs="Times New Roman"/>
          <w:sz w:val="28"/>
          <w:szCs w:val="28"/>
        </w:rPr>
        <w:t>人，国家杰出青年基金获得者</w:t>
      </w:r>
      <w:r w:rsidR="00BE0B87" w:rsidRPr="009E6A52">
        <w:rPr>
          <w:rFonts w:ascii="Times New Roman" w:hAnsi="Times New Roman" w:cs="Times New Roman"/>
          <w:sz w:val="28"/>
          <w:szCs w:val="28"/>
        </w:rPr>
        <w:t>1</w:t>
      </w:r>
      <w:r w:rsidRPr="009E6A52">
        <w:rPr>
          <w:rFonts w:ascii="Times New Roman" w:hAnsi="Times New Roman" w:cs="Times New Roman"/>
          <w:sz w:val="28"/>
          <w:szCs w:val="28"/>
        </w:rPr>
        <w:t>人，全国先进工作者</w:t>
      </w:r>
      <w:r w:rsidRPr="009E6A52">
        <w:rPr>
          <w:rFonts w:ascii="Times New Roman" w:hAnsi="Times New Roman" w:cs="Times New Roman"/>
          <w:sz w:val="28"/>
          <w:szCs w:val="28"/>
        </w:rPr>
        <w:t>1</w:t>
      </w:r>
      <w:r w:rsidRPr="009E6A52">
        <w:rPr>
          <w:rFonts w:ascii="Times New Roman" w:hAnsi="Times New Roman" w:cs="Times New Roman"/>
          <w:sz w:val="28"/>
          <w:szCs w:val="28"/>
        </w:rPr>
        <w:t>人，全国模范教师</w:t>
      </w:r>
      <w:r w:rsidRPr="009E6A52">
        <w:rPr>
          <w:rFonts w:ascii="Times New Roman" w:hAnsi="Times New Roman" w:cs="Times New Roman"/>
          <w:sz w:val="28"/>
          <w:szCs w:val="28"/>
        </w:rPr>
        <w:t>1</w:t>
      </w:r>
      <w:r w:rsidRPr="009E6A52">
        <w:rPr>
          <w:rFonts w:ascii="Times New Roman" w:hAnsi="Times New Roman" w:cs="Times New Roman"/>
          <w:sz w:val="28"/>
          <w:szCs w:val="28"/>
        </w:rPr>
        <w:t>人，全国优秀教师</w:t>
      </w:r>
      <w:r w:rsidRPr="009E6A52">
        <w:rPr>
          <w:rFonts w:ascii="Times New Roman" w:hAnsi="Times New Roman" w:cs="Times New Roman"/>
          <w:sz w:val="28"/>
          <w:szCs w:val="28"/>
        </w:rPr>
        <w:t>1</w:t>
      </w:r>
      <w:r w:rsidRPr="009E6A52">
        <w:rPr>
          <w:rFonts w:ascii="Times New Roman" w:hAnsi="Times New Roman" w:cs="Times New Roman"/>
          <w:sz w:val="28"/>
          <w:szCs w:val="28"/>
        </w:rPr>
        <w:t>人，陕西省教学名师</w:t>
      </w:r>
      <w:r w:rsidRPr="009E6A52">
        <w:rPr>
          <w:rFonts w:ascii="Times New Roman" w:hAnsi="Times New Roman" w:cs="Times New Roman"/>
          <w:sz w:val="28"/>
          <w:szCs w:val="28"/>
        </w:rPr>
        <w:t>4</w:t>
      </w:r>
      <w:r w:rsidRPr="009E6A52">
        <w:rPr>
          <w:rFonts w:ascii="Times New Roman" w:hAnsi="Times New Roman" w:cs="Times New Roman"/>
          <w:sz w:val="28"/>
          <w:szCs w:val="28"/>
        </w:rPr>
        <w:t>人。</w:t>
      </w:r>
      <w:r w:rsidR="001C306D">
        <w:rPr>
          <w:rFonts w:ascii="Times New Roman" w:hAnsi="Times New Roman" w:cs="Times New Roman" w:hint="eastAsia"/>
          <w:sz w:val="28"/>
          <w:szCs w:val="28"/>
        </w:rPr>
        <w:t>（队伍</w:t>
      </w:r>
      <w:r w:rsidR="001C306D">
        <w:rPr>
          <w:rFonts w:ascii="Times New Roman" w:hAnsi="Times New Roman" w:cs="Times New Roman"/>
          <w:sz w:val="28"/>
          <w:szCs w:val="28"/>
        </w:rPr>
        <w:t>人员基本情况详见第二部分虚拟中心数据</w:t>
      </w:r>
      <w:r w:rsidR="001C306D">
        <w:rPr>
          <w:rFonts w:ascii="Times New Roman" w:hAnsi="Times New Roman" w:cs="Times New Roman" w:hint="eastAsia"/>
          <w:sz w:val="28"/>
          <w:szCs w:val="28"/>
        </w:rPr>
        <w:t xml:space="preserve"> </w:t>
      </w:r>
      <w:r w:rsidR="001C306D">
        <w:rPr>
          <w:rFonts w:ascii="Times New Roman" w:hAnsi="Times New Roman" w:cs="Times New Roman" w:hint="eastAsia"/>
          <w:sz w:val="28"/>
          <w:szCs w:val="28"/>
        </w:rPr>
        <w:t>三</w:t>
      </w:r>
      <w:r w:rsidR="001C306D">
        <w:rPr>
          <w:rFonts w:ascii="Times New Roman" w:hAnsi="Times New Roman" w:cs="Times New Roman"/>
          <w:sz w:val="28"/>
          <w:szCs w:val="28"/>
        </w:rPr>
        <w:t>（</w:t>
      </w:r>
      <w:r w:rsidR="001C306D">
        <w:rPr>
          <w:rFonts w:ascii="Times New Roman" w:hAnsi="Times New Roman" w:cs="Times New Roman" w:hint="eastAsia"/>
          <w:sz w:val="28"/>
          <w:szCs w:val="28"/>
        </w:rPr>
        <w:t>一</w:t>
      </w:r>
      <w:r w:rsidR="001C306D">
        <w:rPr>
          <w:rFonts w:ascii="Times New Roman" w:hAnsi="Times New Roman" w:cs="Times New Roman"/>
          <w:sz w:val="28"/>
          <w:szCs w:val="28"/>
        </w:rPr>
        <w:t>）</w:t>
      </w:r>
      <w:r w:rsidR="001C306D">
        <w:rPr>
          <w:rFonts w:ascii="Times New Roman" w:hAnsi="Times New Roman" w:cs="Times New Roman" w:hint="eastAsia"/>
          <w:sz w:val="28"/>
          <w:szCs w:val="28"/>
        </w:rPr>
        <w:t>（二））</w:t>
      </w:r>
    </w:p>
    <w:p w:rsidR="003149AE" w:rsidRDefault="003149AE" w:rsidP="003149AE">
      <w:pPr>
        <w:ind w:firstLineChars="200" w:firstLine="560"/>
        <w:rPr>
          <w:rFonts w:ascii="楷体" w:eastAsia="楷体" w:hAnsi="楷体" w:cs="仿宋_GB2312"/>
          <w:sz w:val="28"/>
          <w:szCs w:val="28"/>
        </w:rPr>
      </w:pPr>
      <w:r w:rsidRPr="009E6A52">
        <w:rPr>
          <w:rFonts w:ascii="楷体" w:eastAsia="楷体" w:hAnsi="楷体" w:cs="仿宋_GB2312" w:hint="eastAsia"/>
          <w:sz w:val="28"/>
          <w:szCs w:val="28"/>
        </w:rPr>
        <w:t>（二）队伍建设</w:t>
      </w:r>
      <w:r>
        <w:rPr>
          <w:rFonts w:ascii="楷体" w:eastAsia="楷体" w:hAnsi="楷体" w:cs="仿宋_GB2312" w:hint="eastAsia"/>
          <w:sz w:val="28"/>
          <w:szCs w:val="28"/>
        </w:rPr>
        <w:t>的举措与取得的成绩等。</w:t>
      </w:r>
    </w:p>
    <w:p w:rsidR="00C40D85" w:rsidRPr="00447D87" w:rsidRDefault="00C40D85" w:rsidP="00447D87">
      <w:pPr>
        <w:ind w:firstLineChars="200" w:firstLine="560"/>
        <w:rPr>
          <w:rFonts w:ascii="Times New Roman" w:hAnsi="Times New Roman" w:cs="Times New Roman"/>
          <w:color w:val="000000" w:themeColor="text1"/>
          <w:sz w:val="28"/>
          <w:szCs w:val="28"/>
        </w:rPr>
      </w:pPr>
      <w:r w:rsidRPr="00447D87">
        <w:rPr>
          <w:rFonts w:ascii="Times New Roman" w:hAnsi="Times New Roman" w:cs="Times New Roman"/>
          <w:color w:val="000000" w:themeColor="text1"/>
          <w:sz w:val="28"/>
          <w:szCs w:val="28"/>
        </w:rPr>
        <w:t>为了保证人才队伍不断发展，中心实施战略人才引进与培养计划，通过</w:t>
      </w:r>
      <w:r w:rsidRPr="00447D87">
        <w:rPr>
          <w:rFonts w:ascii="Times New Roman" w:hAnsi="Times New Roman" w:cs="Times New Roman"/>
          <w:color w:val="000000" w:themeColor="text1"/>
          <w:sz w:val="28"/>
          <w:szCs w:val="28"/>
        </w:rPr>
        <w:t>“</w:t>
      </w:r>
      <w:r w:rsidRPr="00447D87">
        <w:rPr>
          <w:rFonts w:ascii="Times New Roman" w:hAnsi="Times New Roman" w:cs="Times New Roman"/>
          <w:color w:val="000000" w:themeColor="text1"/>
          <w:sz w:val="28"/>
          <w:szCs w:val="28"/>
        </w:rPr>
        <w:t>请进来，送出去</w:t>
      </w:r>
      <w:r w:rsidRPr="00447D87">
        <w:rPr>
          <w:rFonts w:ascii="Times New Roman" w:hAnsi="Times New Roman" w:cs="Times New Roman"/>
          <w:color w:val="000000" w:themeColor="text1"/>
          <w:sz w:val="28"/>
          <w:szCs w:val="28"/>
        </w:rPr>
        <w:t>”</w:t>
      </w:r>
      <w:r w:rsidRPr="00447D87">
        <w:rPr>
          <w:rFonts w:ascii="Times New Roman" w:hAnsi="Times New Roman" w:cs="Times New Roman"/>
          <w:color w:val="000000" w:themeColor="text1"/>
          <w:sz w:val="28"/>
          <w:szCs w:val="28"/>
        </w:rPr>
        <w:t>等多种方式加强人才培养。大力引进高层次创业创新人才，对现有师资队伍采用优化整合，通过青年教师导师制、内部培训、外派学习、学术交流等多种方式，提升技术水平、专业技能和学历学位。</w:t>
      </w:r>
    </w:p>
    <w:p w:rsidR="00C40D85" w:rsidRPr="00447D87" w:rsidRDefault="00C40D85" w:rsidP="00447D87">
      <w:pPr>
        <w:ind w:firstLineChars="200" w:firstLine="560"/>
        <w:rPr>
          <w:rFonts w:ascii="Times New Roman" w:hAnsi="Times New Roman" w:cs="Times New Roman"/>
          <w:color w:val="000000" w:themeColor="text1"/>
          <w:sz w:val="28"/>
          <w:szCs w:val="28"/>
        </w:rPr>
      </w:pPr>
      <w:r w:rsidRPr="00447D87">
        <w:rPr>
          <w:rFonts w:ascii="Times New Roman" w:hAnsi="Times New Roman" w:cs="Times New Roman"/>
          <w:color w:val="000000" w:themeColor="text1"/>
          <w:sz w:val="28"/>
          <w:szCs w:val="28"/>
        </w:rPr>
        <w:t>实行青年教师导师制，为青年教师</w:t>
      </w:r>
      <w:r w:rsidR="005D5A4A" w:rsidRPr="00447D87">
        <w:rPr>
          <w:rFonts w:ascii="Times New Roman" w:hAnsi="Times New Roman" w:cs="Times New Roman"/>
          <w:color w:val="000000" w:themeColor="text1"/>
          <w:sz w:val="28"/>
          <w:szCs w:val="28"/>
        </w:rPr>
        <w:t>徐功</w:t>
      </w:r>
      <w:r w:rsidRPr="00447D87">
        <w:rPr>
          <w:rFonts w:ascii="Times New Roman" w:hAnsi="Times New Roman" w:cs="Times New Roman"/>
          <w:color w:val="000000" w:themeColor="text1"/>
          <w:sz w:val="28"/>
          <w:szCs w:val="28"/>
        </w:rPr>
        <w:t>、</w:t>
      </w:r>
      <w:r w:rsidR="005D5A4A" w:rsidRPr="00447D87">
        <w:rPr>
          <w:rFonts w:ascii="Times New Roman" w:hAnsi="Times New Roman" w:cs="Times New Roman"/>
          <w:color w:val="000000" w:themeColor="text1"/>
          <w:sz w:val="28"/>
          <w:szCs w:val="28"/>
        </w:rPr>
        <w:t>雷鹏</w:t>
      </w:r>
      <w:r w:rsidRPr="00447D87">
        <w:rPr>
          <w:rFonts w:ascii="Times New Roman" w:hAnsi="Times New Roman" w:cs="Times New Roman"/>
          <w:color w:val="000000" w:themeColor="text1"/>
          <w:sz w:val="28"/>
          <w:szCs w:val="28"/>
        </w:rPr>
        <w:t>、</w:t>
      </w:r>
      <w:r w:rsidR="005D5A4A" w:rsidRPr="00447D87">
        <w:rPr>
          <w:rFonts w:ascii="Times New Roman" w:hAnsi="Times New Roman" w:cs="Times New Roman"/>
          <w:color w:val="000000" w:themeColor="text1"/>
          <w:sz w:val="28"/>
          <w:szCs w:val="28"/>
        </w:rPr>
        <w:t>陈才华、苗建强、李文奎</w:t>
      </w:r>
      <w:r w:rsidRPr="00447D87">
        <w:rPr>
          <w:rFonts w:ascii="Times New Roman" w:hAnsi="Times New Roman" w:cs="Times New Roman"/>
          <w:color w:val="000000" w:themeColor="text1"/>
          <w:sz w:val="28"/>
          <w:szCs w:val="28"/>
        </w:rPr>
        <w:t>等配备了指导教师，通过优秀教师的传、帮、带，提高了青年教师的</w:t>
      </w:r>
      <w:r w:rsidR="005D5A4A" w:rsidRPr="00447D87">
        <w:rPr>
          <w:rFonts w:ascii="Times New Roman" w:hAnsi="Times New Roman" w:cs="Times New Roman"/>
          <w:color w:val="000000" w:themeColor="text1"/>
          <w:sz w:val="28"/>
          <w:szCs w:val="28"/>
        </w:rPr>
        <w:t>教学水平、</w:t>
      </w:r>
      <w:r w:rsidRPr="00447D87">
        <w:rPr>
          <w:rFonts w:ascii="Times New Roman" w:hAnsi="Times New Roman" w:cs="Times New Roman"/>
          <w:color w:val="000000" w:themeColor="text1"/>
          <w:sz w:val="28"/>
          <w:szCs w:val="28"/>
        </w:rPr>
        <w:t>业务能力和学术水平。</w:t>
      </w:r>
    </w:p>
    <w:p w:rsidR="000C1328" w:rsidRPr="00447D87" w:rsidRDefault="00C40D85" w:rsidP="004554B7">
      <w:pPr>
        <w:ind w:firstLineChars="200" w:firstLine="560"/>
        <w:rPr>
          <w:rFonts w:ascii="Times New Roman" w:hAnsi="Times New Roman" w:cs="Times New Roman"/>
          <w:color w:val="000000" w:themeColor="text1"/>
          <w:sz w:val="28"/>
          <w:szCs w:val="28"/>
        </w:rPr>
      </w:pPr>
      <w:r w:rsidRPr="00447D87">
        <w:rPr>
          <w:rFonts w:ascii="Times New Roman" w:hAnsi="Times New Roman" w:cs="Times New Roman"/>
          <w:color w:val="000000" w:themeColor="text1"/>
          <w:sz w:val="28"/>
          <w:szCs w:val="28"/>
        </w:rPr>
        <w:t>实行教师教学能力提升计划。</w:t>
      </w:r>
      <w:r w:rsidR="00D2333E" w:rsidRPr="00447D87">
        <w:rPr>
          <w:rFonts w:ascii="Times New Roman" w:hAnsi="Times New Roman" w:cs="Times New Roman"/>
          <w:color w:val="000000" w:themeColor="text1"/>
          <w:sz w:val="28"/>
          <w:szCs w:val="28"/>
        </w:rPr>
        <w:t>2019</w:t>
      </w:r>
      <w:r w:rsidR="00D2333E" w:rsidRPr="00447D87">
        <w:rPr>
          <w:rFonts w:ascii="Times New Roman" w:hAnsi="Times New Roman" w:cs="Times New Roman"/>
          <w:color w:val="000000" w:themeColor="text1"/>
          <w:sz w:val="28"/>
          <w:szCs w:val="28"/>
        </w:rPr>
        <w:t>年</w:t>
      </w:r>
      <w:r w:rsidRPr="00447D87">
        <w:rPr>
          <w:rFonts w:ascii="Times New Roman" w:hAnsi="Times New Roman" w:cs="Times New Roman"/>
          <w:color w:val="000000" w:themeColor="text1"/>
          <w:sz w:val="28"/>
          <w:szCs w:val="28"/>
        </w:rPr>
        <w:t>先后为青年教师组织举办名师讲座</w:t>
      </w:r>
      <w:r w:rsidRPr="00447D87">
        <w:rPr>
          <w:rFonts w:ascii="Times New Roman" w:hAnsi="Times New Roman" w:cs="Times New Roman"/>
          <w:color w:val="000000" w:themeColor="text1"/>
          <w:sz w:val="28"/>
          <w:szCs w:val="28"/>
        </w:rPr>
        <w:t>1</w:t>
      </w:r>
      <w:r w:rsidRPr="00447D87">
        <w:rPr>
          <w:rFonts w:ascii="Times New Roman" w:hAnsi="Times New Roman" w:cs="Times New Roman"/>
          <w:color w:val="000000" w:themeColor="text1"/>
          <w:sz w:val="28"/>
          <w:szCs w:val="28"/>
        </w:rPr>
        <w:t>次、教学技能指导</w:t>
      </w:r>
      <w:r w:rsidRPr="00447D87">
        <w:rPr>
          <w:rFonts w:ascii="Times New Roman" w:hAnsi="Times New Roman" w:cs="Times New Roman"/>
          <w:color w:val="000000" w:themeColor="text1"/>
          <w:sz w:val="28"/>
          <w:szCs w:val="28"/>
        </w:rPr>
        <w:t>1</w:t>
      </w:r>
      <w:r w:rsidRPr="00447D87">
        <w:rPr>
          <w:rFonts w:ascii="Times New Roman" w:hAnsi="Times New Roman" w:cs="Times New Roman"/>
          <w:color w:val="000000" w:themeColor="text1"/>
          <w:sz w:val="28"/>
          <w:szCs w:val="28"/>
        </w:rPr>
        <w:t>次，专项培训</w:t>
      </w:r>
      <w:r w:rsidRPr="00447D87">
        <w:rPr>
          <w:rFonts w:ascii="Times New Roman" w:hAnsi="Times New Roman" w:cs="Times New Roman"/>
          <w:color w:val="000000" w:themeColor="text1"/>
          <w:sz w:val="28"/>
          <w:szCs w:val="28"/>
        </w:rPr>
        <w:t>2</w:t>
      </w:r>
      <w:r w:rsidRPr="00447D87">
        <w:rPr>
          <w:rFonts w:ascii="Times New Roman" w:hAnsi="Times New Roman" w:cs="Times New Roman"/>
          <w:color w:val="000000" w:themeColor="text1"/>
          <w:sz w:val="28"/>
          <w:szCs w:val="28"/>
        </w:rPr>
        <w:t>次，帮助青年教师</w:t>
      </w:r>
      <w:r w:rsidR="001A27F0" w:rsidRPr="00447D87">
        <w:rPr>
          <w:rFonts w:ascii="Times New Roman" w:hAnsi="Times New Roman" w:cs="Times New Roman"/>
          <w:color w:val="000000" w:themeColor="text1"/>
          <w:sz w:val="28"/>
          <w:szCs w:val="28"/>
        </w:rPr>
        <w:t>从教学思想、教学方法、</w:t>
      </w:r>
      <w:r w:rsidRPr="00447D87">
        <w:rPr>
          <w:rFonts w:ascii="Times New Roman" w:hAnsi="Times New Roman" w:cs="Times New Roman"/>
          <w:color w:val="000000" w:themeColor="text1"/>
          <w:sz w:val="28"/>
          <w:szCs w:val="28"/>
        </w:rPr>
        <w:t>实践教学技能、教学实训</w:t>
      </w:r>
      <w:r w:rsidR="001A27F0" w:rsidRPr="00447D87">
        <w:rPr>
          <w:rFonts w:ascii="Times New Roman" w:hAnsi="Times New Roman" w:cs="Times New Roman"/>
          <w:color w:val="000000" w:themeColor="text1"/>
          <w:sz w:val="28"/>
          <w:szCs w:val="28"/>
        </w:rPr>
        <w:t>等多方面得到全面提高</w:t>
      </w:r>
      <w:r w:rsidRPr="00447D87">
        <w:rPr>
          <w:rFonts w:ascii="Times New Roman" w:hAnsi="Times New Roman" w:cs="Times New Roman"/>
          <w:color w:val="000000" w:themeColor="text1"/>
          <w:sz w:val="28"/>
          <w:szCs w:val="28"/>
        </w:rPr>
        <w:t>。</w:t>
      </w:r>
      <w:r w:rsidR="000C1328">
        <w:rPr>
          <w:rFonts w:ascii="Times New Roman" w:hAnsi="Times New Roman" w:cs="Times New Roman" w:hint="eastAsia"/>
          <w:color w:val="000000" w:themeColor="text1"/>
          <w:sz w:val="28"/>
          <w:szCs w:val="28"/>
        </w:rPr>
        <w:t>选派</w:t>
      </w:r>
      <w:r w:rsidR="000C1328" w:rsidRPr="00447D87">
        <w:rPr>
          <w:rFonts w:ascii="Times New Roman" w:hAnsi="Times New Roman" w:cs="Times New Roman"/>
          <w:color w:val="000000" w:themeColor="text1"/>
          <w:sz w:val="28"/>
          <w:szCs w:val="28"/>
        </w:rPr>
        <w:t>刘巍赴西交利物浦大学开展为期一周的教学研修</w:t>
      </w:r>
      <w:r w:rsidR="000C1328">
        <w:rPr>
          <w:rFonts w:ascii="Times New Roman" w:hAnsi="Times New Roman" w:cs="Times New Roman" w:hint="eastAsia"/>
          <w:color w:val="000000" w:themeColor="text1"/>
          <w:sz w:val="28"/>
          <w:szCs w:val="28"/>
        </w:rPr>
        <w:t>；选派</w:t>
      </w:r>
      <w:r w:rsidR="000C1328" w:rsidRPr="00447D87">
        <w:rPr>
          <w:rFonts w:ascii="Times New Roman" w:hAnsi="Times New Roman" w:cs="Times New Roman"/>
          <w:color w:val="000000" w:themeColor="text1"/>
          <w:sz w:val="28"/>
          <w:szCs w:val="28"/>
        </w:rPr>
        <w:t>张璟赴中国农业大学农业生物技术国家重点实验室开展了为期两周的教学实验室管理工作和大型仪器操作、维护及管理工作的培训。</w:t>
      </w:r>
    </w:p>
    <w:p w:rsidR="00C40D85" w:rsidRPr="00447D87" w:rsidRDefault="00C40D85" w:rsidP="00447D87">
      <w:pPr>
        <w:ind w:firstLineChars="200" w:firstLine="560"/>
        <w:rPr>
          <w:rFonts w:ascii="Times New Roman" w:hAnsi="Times New Roman" w:cs="Times New Roman"/>
          <w:color w:val="000000" w:themeColor="text1"/>
          <w:sz w:val="28"/>
          <w:szCs w:val="28"/>
        </w:rPr>
      </w:pPr>
      <w:r w:rsidRPr="00447D87">
        <w:rPr>
          <w:rFonts w:ascii="Times New Roman" w:hAnsi="Times New Roman" w:cs="Times New Roman"/>
          <w:color w:val="000000" w:themeColor="text1"/>
          <w:sz w:val="28"/>
          <w:szCs w:val="28"/>
        </w:rPr>
        <w:t>中心人才队伍建设取得重大突破，</w:t>
      </w:r>
      <w:r w:rsidR="00D34E64" w:rsidRPr="00447D87">
        <w:rPr>
          <w:rFonts w:ascii="Times New Roman" w:hAnsi="Times New Roman" w:cs="Times New Roman"/>
          <w:color w:val="000000" w:themeColor="text1"/>
          <w:sz w:val="28"/>
          <w:szCs w:val="28"/>
        </w:rPr>
        <w:t>康振生院士荣获中国植物病理</w:t>
      </w:r>
      <w:r w:rsidR="00D34E64" w:rsidRPr="00447D87">
        <w:rPr>
          <w:rFonts w:ascii="Times New Roman" w:hAnsi="Times New Roman" w:cs="Times New Roman"/>
          <w:color w:val="000000" w:themeColor="text1"/>
          <w:sz w:val="28"/>
          <w:szCs w:val="28"/>
        </w:rPr>
        <w:lastRenderedPageBreak/>
        <w:t>学会终身成就奖；</w:t>
      </w:r>
      <w:r w:rsidRPr="00447D87">
        <w:rPr>
          <w:rFonts w:ascii="Times New Roman" w:hAnsi="Times New Roman" w:cs="Times New Roman"/>
          <w:color w:val="000000" w:themeColor="text1"/>
          <w:sz w:val="28"/>
          <w:szCs w:val="28"/>
        </w:rPr>
        <w:t>王晓杰教授</w:t>
      </w:r>
      <w:r w:rsidR="00BD545F" w:rsidRPr="00447D87">
        <w:rPr>
          <w:rFonts w:ascii="Times New Roman" w:hAnsi="Times New Roman" w:cs="Times New Roman"/>
          <w:color w:val="000000" w:themeColor="text1"/>
          <w:sz w:val="28"/>
          <w:szCs w:val="28"/>
        </w:rPr>
        <w:t>荣获</w:t>
      </w:r>
      <w:r w:rsidR="00BD545F" w:rsidRPr="00447D87">
        <w:rPr>
          <w:rFonts w:ascii="Times New Roman" w:hAnsi="Times New Roman" w:cs="Times New Roman"/>
          <w:color w:val="000000" w:themeColor="text1"/>
          <w:sz w:val="28"/>
          <w:szCs w:val="28"/>
        </w:rPr>
        <w:t>“</w:t>
      </w:r>
      <w:r w:rsidR="00BD545F" w:rsidRPr="00447D87">
        <w:rPr>
          <w:rFonts w:ascii="Times New Roman" w:hAnsi="Times New Roman" w:cs="Times New Roman"/>
          <w:color w:val="000000" w:themeColor="text1"/>
          <w:sz w:val="28"/>
          <w:szCs w:val="28"/>
        </w:rPr>
        <w:t>第十五届中国青年科技奖</w:t>
      </w:r>
      <w:r w:rsidR="00BD545F" w:rsidRPr="00447D87">
        <w:rPr>
          <w:rFonts w:ascii="Times New Roman" w:hAnsi="Times New Roman" w:cs="Times New Roman"/>
          <w:color w:val="000000" w:themeColor="text1"/>
          <w:sz w:val="28"/>
          <w:szCs w:val="28"/>
        </w:rPr>
        <w:t>”</w:t>
      </w:r>
      <w:r w:rsidRPr="00447D87">
        <w:rPr>
          <w:rFonts w:ascii="Times New Roman" w:hAnsi="Times New Roman" w:cs="Times New Roman"/>
          <w:color w:val="000000" w:themeColor="text1"/>
          <w:sz w:val="28"/>
          <w:szCs w:val="28"/>
        </w:rPr>
        <w:t>；</w:t>
      </w:r>
      <w:r w:rsidR="0036270D" w:rsidRPr="00447D87">
        <w:rPr>
          <w:rFonts w:ascii="Times New Roman" w:hAnsi="Times New Roman" w:cs="Times New Roman"/>
          <w:color w:val="000000" w:themeColor="text1"/>
          <w:sz w:val="28"/>
          <w:szCs w:val="28"/>
        </w:rPr>
        <w:t>黄丽丽教授获得全国优秀教师奖</w:t>
      </w:r>
      <w:r w:rsidR="0036270D">
        <w:rPr>
          <w:rFonts w:ascii="Times New Roman" w:hAnsi="Times New Roman" w:cs="Times New Roman" w:hint="eastAsia"/>
          <w:color w:val="000000" w:themeColor="text1"/>
          <w:sz w:val="28"/>
          <w:szCs w:val="28"/>
        </w:rPr>
        <w:t>；</w:t>
      </w:r>
      <w:r w:rsidR="0036270D" w:rsidRPr="0036270D">
        <w:rPr>
          <w:rFonts w:ascii="Times New Roman" w:hAnsi="Times New Roman" w:cs="Times New Roman" w:hint="eastAsia"/>
          <w:color w:val="000000" w:themeColor="text1"/>
          <w:sz w:val="28"/>
          <w:szCs w:val="28"/>
        </w:rPr>
        <w:t>雷鹏副教授入选</w:t>
      </w:r>
      <w:r w:rsidR="0036270D" w:rsidRPr="0036270D">
        <w:rPr>
          <w:rFonts w:ascii="Times New Roman" w:hAnsi="Times New Roman" w:cs="Times New Roman" w:hint="eastAsia"/>
          <w:color w:val="000000" w:themeColor="text1"/>
          <w:sz w:val="28"/>
          <w:szCs w:val="28"/>
        </w:rPr>
        <w:t>2019</w:t>
      </w:r>
      <w:r w:rsidR="0036270D" w:rsidRPr="0036270D">
        <w:rPr>
          <w:rFonts w:ascii="Times New Roman" w:hAnsi="Times New Roman" w:cs="Times New Roman" w:hint="eastAsia"/>
          <w:color w:val="000000" w:themeColor="text1"/>
          <w:sz w:val="28"/>
          <w:szCs w:val="28"/>
        </w:rPr>
        <w:t>年陕西省高校科协青年人才托举计划项目；冯浩副教授入选陕西省高校第二批“青年杰出人才支持计划”；</w:t>
      </w:r>
      <w:r w:rsidRPr="00447D87">
        <w:rPr>
          <w:rFonts w:ascii="Times New Roman" w:hAnsi="Times New Roman" w:cs="Times New Roman"/>
          <w:color w:val="000000" w:themeColor="text1"/>
          <w:sz w:val="28"/>
          <w:szCs w:val="28"/>
        </w:rPr>
        <w:t>聘任</w:t>
      </w:r>
      <w:r w:rsidR="006F31A4" w:rsidRPr="00447D87">
        <w:rPr>
          <w:rFonts w:ascii="Times New Roman" w:hAnsi="Times New Roman" w:cs="Times New Roman"/>
          <w:color w:val="000000" w:themeColor="text1"/>
          <w:sz w:val="28"/>
          <w:szCs w:val="28"/>
        </w:rPr>
        <w:t>爱荷华州立大学</w:t>
      </w:r>
      <w:r w:rsidR="006F31A4" w:rsidRPr="00447D87">
        <w:rPr>
          <w:rFonts w:ascii="Times New Roman" w:hAnsi="Times New Roman" w:cs="Times New Roman"/>
          <w:color w:val="000000" w:themeColor="text1"/>
          <w:sz w:val="28"/>
          <w:szCs w:val="28"/>
        </w:rPr>
        <w:t>Mark L. Gleason</w:t>
      </w:r>
      <w:r w:rsidR="006F31A4" w:rsidRPr="00447D87">
        <w:rPr>
          <w:rFonts w:ascii="Times New Roman" w:hAnsi="Times New Roman" w:cs="Times New Roman"/>
          <w:color w:val="000000" w:themeColor="text1"/>
          <w:sz w:val="28"/>
          <w:szCs w:val="28"/>
        </w:rPr>
        <w:t>教授</w:t>
      </w:r>
      <w:r w:rsidRPr="00447D87">
        <w:rPr>
          <w:rFonts w:ascii="Times New Roman" w:hAnsi="Times New Roman" w:cs="Times New Roman"/>
          <w:color w:val="000000" w:themeColor="text1"/>
          <w:sz w:val="28"/>
          <w:szCs w:val="28"/>
        </w:rPr>
        <w:t>、</w:t>
      </w:r>
      <w:r w:rsidR="006F31A4" w:rsidRPr="00447D87">
        <w:rPr>
          <w:rFonts w:ascii="Times New Roman" w:hAnsi="Times New Roman" w:cs="Times New Roman"/>
          <w:color w:val="000000" w:themeColor="text1"/>
          <w:sz w:val="28"/>
          <w:szCs w:val="28"/>
        </w:rPr>
        <w:t>澳大利亚阿德莱德大学</w:t>
      </w:r>
      <w:r w:rsidR="006F31A4" w:rsidRPr="00447D87">
        <w:rPr>
          <w:rFonts w:ascii="Times New Roman" w:hAnsi="Times New Roman" w:cs="Times New Roman"/>
          <w:color w:val="000000" w:themeColor="text1"/>
          <w:sz w:val="28"/>
          <w:szCs w:val="28"/>
        </w:rPr>
        <w:t xml:space="preserve">Michael Keller </w:t>
      </w:r>
      <w:r w:rsidR="006F31A4" w:rsidRPr="00447D87">
        <w:rPr>
          <w:rFonts w:ascii="Times New Roman" w:hAnsi="Times New Roman" w:cs="Times New Roman"/>
          <w:color w:val="000000" w:themeColor="text1"/>
          <w:sz w:val="28"/>
          <w:szCs w:val="28"/>
        </w:rPr>
        <w:t>教授</w:t>
      </w:r>
      <w:r w:rsidRPr="00447D87">
        <w:rPr>
          <w:rFonts w:ascii="Times New Roman" w:hAnsi="Times New Roman" w:cs="Times New Roman"/>
          <w:color w:val="000000" w:themeColor="text1"/>
          <w:sz w:val="28"/>
          <w:szCs w:val="28"/>
        </w:rPr>
        <w:t>为</w:t>
      </w:r>
      <w:r w:rsidRPr="00447D87">
        <w:rPr>
          <w:rFonts w:ascii="Times New Roman" w:hAnsi="Times New Roman" w:cs="Times New Roman"/>
          <w:color w:val="000000" w:themeColor="text1"/>
          <w:sz w:val="28"/>
          <w:szCs w:val="28"/>
        </w:rPr>
        <w:t>“</w:t>
      </w:r>
      <w:r w:rsidR="006F31A4" w:rsidRPr="00447D87">
        <w:rPr>
          <w:rFonts w:ascii="Times New Roman" w:hAnsi="Times New Roman" w:cs="Times New Roman"/>
          <w:color w:val="000000" w:themeColor="text1"/>
          <w:sz w:val="28"/>
          <w:szCs w:val="28"/>
        </w:rPr>
        <w:t>客</w:t>
      </w:r>
      <w:r w:rsidRPr="00447D87">
        <w:rPr>
          <w:rFonts w:ascii="Times New Roman" w:hAnsi="Times New Roman" w:cs="Times New Roman"/>
          <w:color w:val="000000" w:themeColor="text1"/>
          <w:sz w:val="28"/>
          <w:szCs w:val="28"/>
        </w:rPr>
        <w:t>座教授</w:t>
      </w:r>
      <w:r w:rsidRPr="00447D87">
        <w:rPr>
          <w:rFonts w:ascii="Times New Roman" w:hAnsi="Times New Roman" w:cs="Times New Roman"/>
          <w:color w:val="000000" w:themeColor="text1"/>
          <w:sz w:val="28"/>
          <w:szCs w:val="28"/>
        </w:rPr>
        <w:t>”</w:t>
      </w:r>
      <w:r w:rsidR="003B05CB" w:rsidRPr="00447D87">
        <w:rPr>
          <w:rFonts w:ascii="Times New Roman" w:hAnsi="Times New Roman" w:cs="Times New Roman"/>
          <w:color w:val="000000" w:themeColor="text1"/>
          <w:sz w:val="28"/>
          <w:szCs w:val="28"/>
        </w:rPr>
        <w:t>。</w:t>
      </w:r>
    </w:p>
    <w:p w:rsidR="00263148" w:rsidRDefault="003149AE" w:rsidP="00263148">
      <w:pPr>
        <w:ind w:firstLineChars="200" w:firstLine="560"/>
        <w:rPr>
          <w:rFonts w:ascii="黑体" w:eastAsia="黑体" w:hAnsi="黑体" w:cs="仿宋_GB2312"/>
          <w:sz w:val="28"/>
          <w:szCs w:val="28"/>
        </w:rPr>
      </w:pPr>
      <w:r>
        <w:rPr>
          <w:rFonts w:ascii="黑体" w:eastAsia="黑体" w:hAnsi="黑体" w:cs="仿宋_GB2312" w:hint="eastAsia"/>
          <w:sz w:val="28"/>
          <w:szCs w:val="28"/>
        </w:rPr>
        <w:t>三</w:t>
      </w:r>
      <w:r w:rsidR="00263148">
        <w:rPr>
          <w:rFonts w:ascii="黑体" w:eastAsia="黑体" w:hAnsi="黑体" w:cs="仿宋_GB2312" w:hint="eastAsia"/>
          <w:sz w:val="28"/>
          <w:szCs w:val="28"/>
        </w:rPr>
        <w:t>、教学改革与科学研究</w:t>
      </w:r>
    </w:p>
    <w:p w:rsidR="00263148" w:rsidRDefault="00263148" w:rsidP="00263148">
      <w:pPr>
        <w:ind w:firstLineChars="200" w:firstLine="560"/>
        <w:rPr>
          <w:rFonts w:ascii="楷体" w:eastAsia="楷体" w:hAnsi="楷体" w:cs="仿宋_GB2312"/>
          <w:sz w:val="28"/>
          <w:szCs w:val="28"/>
        </w:rPr>
      </w:pPr>
      <w:r>
        <w:rPr>
          <w:rFonts w:ascii="楷体" w:eastAsia="楷体" w:hAnsi="楷体" w:cs="仿宋_GB2312" w:hint="eastAsia"/>
          <w:sz w:val="28"/>
          <w:szCs w:val="28"/>
        </w:rPr>
        <w:t>（一）教学改革立项、进展、完成等情况。</w:t>
      </w:r>
    </w:p>
    <w:p w:rsidR="003D4008" w:rsidRPr="00447D87" w:rsidRDefault="003D4008" w:rsidP="00447D87">
      <w:pPr>
        <w:ind w:firstLineChars="200" w:firstLine="560"/>
        <w:rPr>
          <w:rFonts w:ascii="Times New Roman" w:hAnsi="Times New Roman" w:cs="Times New Roman"/>
          <w:sz w:val="28"/>
          <w:szCs w:val="28"/>
        </w:rPr>
      </w:pPr>
      <w:r w:rsidRPr="00447D87">
        <w:rPr>
          <w:rFonts w:ascii="Times New Roman" w:hAnsi="Times New Roman" w:cs="Times New Roman"/>
          <w:sz w:val="28"/>
          <w:szCs w:val="28"/>
        </w:rPr>
        <w:t>201</w:t>
      </w:r>
      <w:r w:rsidR="00DB250E" w:rsidRPr="00447D87">
        <w:rPr>
          <w:rFonts w:ascii="Times New Roman" w:hAnsi="Times New Roman" w:cs="Times New Roman"/>
          <w:sz w:val="28"/>
          <w:szCs w:val="28"/>
        </w:rPr>
        <w:t>9</w:t>
      </w:r>
      <w:r w:rsidRPr="00447D87">
        <w:rPr>
          <w:rFonts w:ascii="Times New Roman" w:hAnsi="Times New Roman" w:cs="Times New Roman"/>
          <w:sz w:val="28"/>
          <w:szCs w:val="28"/>
        </w:rPr>
        <w:t>年，先后获批教学改革项目</w:t>
      </w:r>
      <w:r w:rsidR="00C6719C" w:rsidRPr="00447D87">
        <w:rPr>
          <w:rFonts w:ascii="Times New Roman" w:hAnsi="Times New Roman" w:cs="Times New Roman"/>
          <w:sz w:val="28"/>
          <w:szCs w:val="28"/>
        </w:rPr>
        <w:t>9</w:t>
      </w:r>
      <w:r w:rsidRPr="00447D87">
        <w:rPr>
          <w:rFonts w:ascii="Times New Roman" w:hAnsi="Times New Roman" w:cs="Times New Roman"/>
          <w:sz w:val="28"/>
          <w:szCs w:val="28"/>
        </w:rPr>
        <w:t>项，其中校级重点</w:t>
      </w:r>
      <w:r w:rsidR="00C6719C" w:rsidRPr="00447D87">
        <w:rPr>
          <w:rFonts w:ascii="Times New Roman" w:hAnsi="Times New Roman" w:cs="Times New Roman"/>
          <w:sz w:val="28"/>
          <w:szCs w:val="28"/>
        </w:rPr>
        <w:t>1</w:t>
      </w:r>
      <w:r w:rsidRPr="00447D87">
        <w:rPr>
          <w:rFonts w:ascii="Times New Roman" w:hAnsi="Times New Roman" w:cs="Times New Roman"/>
          <w:sz w:val="28"/>
          <w:szCs w:val="28"/>
        </w:rPr>
        <w:t>项，一般</w:t>
      </w:r>
      <w:r w:rsidR="00C6719C" w:rsidRPr="00447D87">
        <w:rPr>
          <w:rFonts w:ascii="Times New Roman" w:hAnsi="Times New Roman" w:cs="Times New Roman"/>
          <w:sz w:val="28"/>
          <w:szCs w:val="28"/>
        </w:rPr>
        <w:t>8</w:t>
      </w:r>
      <w:r w:rsidRPr="00447D87">
        <w:rPr>
          <w:rFonts w:ascii="Times New Roman" w:hAnsi="Times New Roman" w:cs="Times New Roman"/>
          <w:sz w:val="28"/>
          <w:szCs w:val="28"/>
        </w:rPr>
        <w:t>项；当年在研</w:t>
      </w:r>
      <w:r w:rsidR="00A12717">
        <w:rPr>
          <w:rFonts w:ascii="Times New Roman" w:hAnsi="Times New Roman" w:cs="Times New Roman" w:hint="eastAsia"/>
          <w:sz w:val="28"/>
          <w:szCs w:val="28"/>
        </w:rPr>
        <w:t>省部级</w:t>
      </w:r>
      <w:r w:rsidR="00A12717">
        <w:rPr>
          <w:rFonts w:ascii="Times New Roman" w:hAnsi="Times New Roman" w:cs="Times New Roman"/>
          <w:sz w:val="28"/>
          <w:szCs w:val="28"/>
        </w:rPr>
        <w:t>以上教学改革项目</w:t>
      </w:r>
      <w:r w:rsidR="00A12717">
        <w:rPr>
          <w:rFonts w:ascii="Times New Roman" w:hAnsi="Times New Roman" w:cs="Times New Roman" w:hint="eastAsia"/>
          <w:sz w:val="28"/>
          <w:szCs w:val="28"/>
        </w:rPr>
        <w:t>3</w:t>
      </w:r>
      <w:r w:rsidR="00A12717">
        <w:rPr>
          <w:rFonts w:ascii="Times New Roman" w:hAnsi="Times New Roman" w:cs="Times New Roman" w:hint="eastAsia"/>
          <w:sz w:val="28"/>
          <w:szCs w:val="28"/>
        </w:rPr>
        <w:t>项</w:t>
      </w:r>
      <w:r w:rsidR="00A12717">
        <w:rPr>
          <w:rFonts w:ascii="Times New Roman" w:hAnsi="Times New Roman" w:cs="Times New Roman"/>
          <w:sz w:val="28"/>
          <w:szCs w:val="28"/>
        </w:rPr>
        <w:t>，校级</w:t>
      </w:r>
      <w:r w:rsidRPr="00447D87">
        <w:rPr>
          <w:rFonts w:ascii="Times New Roman" w:hAnsi="Times New Roman" w:cs="Times New Roman"/>
          <w:sz w:val="28"/>
          <w:szCs w:val="28"/>
        </w:rPr>
        <w:t>教学改革项目</w:t>
      </w:r>
      <w:r w:rsidR="006A1AB6" w:rsidRPr="00447D87">
        <w:rPr>
          <w:rFonts w:ascii="Times New Roman" w:hAnsi="Times New Roman" w:cs="Times New Roman"/>
          <w:sz w:val="28"/>
          <w:szCs w:val="28"/>
        </w:rPr>
        <w:t>6</w:t>
      </w:r>
      <w:r w:rsidRPr="00447D87">
        <w:rPr>
          <w:rFonts w:ascii="Times New Roman" w:hAnsi="Times New Roman" w:cs="Times New Roman"/>
          <w:sz w:val="28"/>
          <w:szCs w:val="28"/>
        </w:rPr>
        <w:t>项，</w:t>
      </w:r>
      <w:r w:rsidR="00AF0BAF">
        <w:rPr>
          <w:rFonts w:ascii="Times New Roman" w:hAnsi="Times New Roman" w:cs="Times New Roman" w:hint="eastAsia"/>
          <w:sz w:val="28"/>
          <w:szCs w:val="28"/>
        </w:rPr>
        <w:t>校级项目</w:t>
      </w:r>
      <w:r w:rsidR="00AF0BAF">
        <w:rPr>
          <w:rFonts w:ascii="Times New Roman" w:hAnsi="Times New Roman" w:cs="Times New Roman"/>
          <w:sz w:val="28"/>
          <w:szCs w:val="28"/>
        </w:rPr>
        <w:t>全部通过验收</w:t>
      </w:r>
      <w:r w:rsidRPr="00447D87">
        <w:rPr>
          <w:rFonts w:ascii="Times New Roman" w:hAnsi="Times New Roman" w:cs="Times New Roman"/>
          <w:sz w:val="28"/>
          <w:szCs w:val="28"/>
        </w:rPr>
        <w:t>，其中</w:t>
      </w:r>
      <w:r w:rsidR="00A3623D" w:rsidRPr="00447D87">
        <w:rPr>
          <w:rFonts w:ascii="Times New Roman" w:hAnsi="Times New Roman" w:cs="Times New Roman"/>
          <w:sz w:val="28"/>
          <w:szCs w:val="28"/>
        </w:rPr>
        <w:t>2</w:t>
      </w:r>
      <w:r w:rsidRPr="00447D87">
        <w:rPr>
          <w:rFonts w:ascii="Times New Roman" w:hAnsi="Times New Roman" w:cs="Times New Roman"/>
          <w:sz w:val="28"/>
          <w:szCs w:val="28"/>
        </w:rPr>
        <w:t>项被评为优秀。</w:t>
      </w:r>
      <w:r w:rsidR="00DB250E" w:rsidRPr="00447D87">
        <w:rPr>
          <w:rFonts w:ascii="Times New Roman" w:hAnsi="Times New Roman" w:cs="Times New Roman"/>
          <w:sz w:val="28"/>
          <w:szCs w:val="28"/>
        </w:rPr>
        <w:t>先后公开发表教改研究论文</w:t>
      </w:r>
      <w:r w:rsidR="00535364" w:rsidRPr="00447D87">
        <w:rPr>
          <w:rFonts w:ascii="Times New Roman" w:hAnsi="Times New Roman" w:cs="Times New Roman"/>
          <w:sz w:val="28"/>
          <w:szCs w:val="28"/>
        </w:rPr>
        <w:t>5</w:t>
      </w:r>
      <w:r w:rsidR="00DB250E" w:rsidRPr="00447D87">
        <w:rPr>
          <w:rFonts w:ascii="Times New Roman" w:hAnsi="Times New Roman" w:cs="Times New Roman"/>
          <w:sz w:val="28"/>
          <w:szCs w:val="28"/>
        </w:rPr>
        <w:t>篇。</w:t>
      </w:r>
      <w:r w:rsidR="00A12717">
        <w:rPr>
          <w:rFonts w:ascii="Times New Roman" w:hAnsi="Times New Roman" w:cs="Times New Roman" w:hint="eastAsia"/>
          <w:sz w:val="28"/>
          <w:szCs w:val="28"/>
        </w:rPr>
        <w:t>（省部级</w:t>
      </w:r>
      <w:r w:rsidR="00A12717">
        <w:rPr>
          <w:rFonts w:ascii="Times New Roman" w:hAnsi="Times New Roman" w:cs="Times New Roman"/>
          <w:sz w:val="28"/>
          <w:szCs w:val="28"/>
        </w:rPr>
        <w:t>以上教改项目详见第二部分虚拟中心数据</w:t>
      </w:r>
      <w:r w:rsidR="00A12717">
        <w:rPr>
          <w:rFonts w:ascii="Times New Roman" w:hAnsi="Times New Roman" w:cs="Times New Roman" w:hint="eastAsia"/>
          <w:sz w:val="28"/>
          <w:szCs w:val="28"/>
        </w:rPr>
        <w:t xml:space="preserve"> </w:t>
      </w:r>
      <w:r w:rsidR="00A12717">
        <w:rPr>
          <w:rFonts w:ascii="Times New Roman" w:hAnsi="Times New Roman" w:cs="Times New Roman" w:hint="eastAsia"/>
          <w:sz w:val="28"/>
          <w:szCs w:val="28"/>
        </w:rPr>
        <w:t>四</w:t>
      </w:r>
      <w:r w:rsidR="00A12717">
        <w:rPr>
          <w:rFonts w:ascii="Times New Roman" w:hAnsi="Times New Roman" w:cs="Times New Roman"/>
          <w:sz w:val="28"/>
          <w:szCs w:val="28"/>
        </w:rPr>
        <w:t>（</w:t>
      </w:r>
      <w:r w:rsidR="00A12717">
        <w:rPr>
          <w:rFonts w:ascii="Times New Roman" w:hAnsi="Times New Roman" w:cs="Times New Roman" w:hint="eastAsia"/>
          <w:sz w:val="28"/>
          <w:szCs w:val="28"/>
        </w:rPr>
        <w:t>一</w:t>
      </w:r>
      <w:r w:rsidR="00A12717">
        <w:rPr>
          <w:rFonts w:ascii="Times New Roman" w:hAnsi="Times New Roman" w:cs="Times New Roman"/>
          <w:sz w:val="28"/>
          <w:szCs w:val="28"/>
        </w:rPr>
        <w:t>）</w:t>
      </w:r>
      <w:r w:rsidR="00A12717">
        <w:rPr>
          <w:rFonts w:ascii="Times New Roman" w:hAnsi="Times New Roman" w:cs="Times New Roman" w:hint="eastAsia"/>
          <w:sz w:val="28"/>
          <w:szCs w:val="28"/>
        </w:rPr>
        <w:t>）</w:t>
      </w:r>
    </w:p>
    <w:p w:rsidR="003D4008" w:rsidRPr="00447D87" w:rsidRDefault="003D4008" w:rsidP="00447D87">
      <w:pPr>
        <w:ind w:firstLineChars="200" w:firstLine="560"/>
        <w:rPr>
          <w:rFonts w:ascii="Times New Roman" w:hAnsi="Times New Roman" w:cs="Times New Roman"/>
          <w:sz w:val="28"/>
          <w:szCs w:val="28"/>
        </w:rPr>
      </w:pPr>
      <w:r w:rsidRPr="00447D87">
        <w:rPr>
          <w:rFonts w:ascii="Times New Roman" w:hAnsi="Times New Roman" w:cs="Times New Roman"/>
          <w:sz w:val="28"/>
          <w:szCs w:val="28"/>
        </w:rPr>
        <w:t>依托中心，</w:t>
      </w:r>
      <w:r w:rsidR="00FB0CD9" w:rsidRPr="00447D87">
        <w:rPr>
          <w:rFonts w:ascii="Times New Roman" w:hAnsi="Times New Roman" w:cs="Times New Roman"/>
          <w:sz w:val="28"/>
          <w:szCs w:val="28"/>
        </w:rPr>
        <w:t>申报并获批省级教学成果特等奖</w:t>
      </w:r>
      <w:r w:rsidR="00FB0CD9" w:rsidRPr="00447D87">
        <w:rPr>
          <w:rFonts w:ascii="Times New Roman" w:hAnsi="Times New Roman" w:cs="Times New Roman"/>
          <w:sz w:val="28"/>
          <w:szCs w:val="28"/>
        </w:rPr>
        <w:t>1</w:t>
      </w:r>
      <w:r w:rsidR="00FB0CD9" w:rsidRPr="00447D87">
        <w:rPr>
          <w:rFonts w:ascii="Times New Roman" w:hAnsi="Times New Roman" w:cs="Times New Roman"/>
          <w:sz w:val="28"/>
          <w:szCs w:val="28"/>
        </w:rPr>
        <w:t>项，校级教学成果特等奖</w:t>
      </w:r>
      <w:r w:rsidR="00FB0CD9" w:rsidRPr="00447D87">
        <w:rPr>
          <w:rFonts w:ascii="Times New Roman" w:hAnsi="Times New Roman" w:cs="Times New Roman"/>
          <w:sz w:val="28"/>
          <w:szCs w:val="28"/>
        </w:rPr>
        <w:t>2</w:t>
      </w:r>
      <w:r w:rsidR="00FB0CD9" w:rsidRPr="00447D87">
        <w:rPr>
          <w:rFonts w:ascii="Times New Roman" w:hAnsi="Times New Roman" w:cs="Times New Roman"/>
          <w:sz w:val="28"/>
          <w:szCs w:val="28"/>
        </w:rPr>
        <w:t>项。申报并获批第二批农村农业部</w:t>
      </w:r>
      <w:r w:rsidR="00FB0CD9" w:rsidRPr="00447D87">
        <w:rPr>
          <w:rFonts w:ascii="Times New Roman" w:hAnsi="Times New Roman" w:cs="Times New Roman"/>
          <w:sz w:val="28"/>
          <w:szCs w:val="28"/>
        </w:rPr>
        <w:t>“</w:t>
      </w:r>
      <w:r w:rsidR="00FB0CD9" w:rsidRPr="00447D87">
        <w:rPr>
          <w:rFonts w:ascii="Times New Roman" w:hAnsi="Times New Roman" w:cs="Times New Roman"/>
          <w:sz w:val="28"/>
          <w:szCs w:val="28"/>
        </w:rPr>
        <w:t>十三五</w:t>
      </w:r>
      <w:r w:rsidR="00FB0CD9" w:rsidRPr="00447D87">
        <w:rPr>
          <w:rFonts w:ascii="Times New Roman" w:hAnsi="Times New Roman" w:cs="Times New Roman"/>
          <w:sz w:val="28"/>
          <w:szCs w:val="28"/>
        </w:rPr>
        <w:t>”</w:t>
      </w:r>
      <w:r w:rsidR="00FB0CD9" w:rsidRPr="00447D87">
        <w:rPr>
          <w:rFonts w:ascii="Times New Roman" w:hAnsi="Times New Roman" w:cs="Times New Roman"/>
          <w:sz w:val="28"/>
          <w:szCs w:val="28"/>
        </w:rPr>
        <w:t>教材</w:t>
      </w:r>
      <w:r w:rsidR="00FB0CD9" w:rsidRPr="00447D87">
        <w:rPr>
          <w:rFonts w:ascii="Times New Roman" w:hAnsi="Times New Roman" w:cs="Times New Roman"/>
          <w:sz w:val="28"/>
          <w:szCs w:val="28"/>
        </w:rPr>
        <w:t>2</w:t>
      </w:r>
      <w:r w:rsidR="00FB0CD9" w:rsidRPr="00447D87">
        <w:rPr>
          <w:rFonts w:ascii="Times New Roman" w:hAnsi="Times New Roman" w:cs="Times New Roman"/>
          <w:sz w:val="28"/>
          <w:szCs w:val="28"/>
        </w:rPr>
        <w:t>部，主编出版实验教材</w:t>
      </w:r>
      <w:r w:rsidR="00FB0CD9" w:rsidRPr="00447D87">
        <w:rPr>
          <w:rFonts w:ascii="Times New Roman" w:hAnsi="Times New Roman" w:cs="Times New Roman"/>
          <w:sz w:val="28"/>
          <w:szCs w:val="28"/>
        </w:rPr>
        <w:t>1</w:t>
      </w:r>
      <w:r w:rsidR="00FB0CD9" w:rsidRPr="00447D87">
        <w:rPr>
          <w:rFonts w:ascii="Times New Roman" w:hAnsi="Times New Roman" w:cs="Times New Roman"/>
          <w:sz w:val="28"/>
          <w:szCs w:val="28"/>
        </w:rPr>
        <w:t>部，参编教材</w:t>
      </w:r>
      <w:r w:rsidR="00FB0CD9" w:rsidRPr="00447D87">
        <w:rPr>
          <w:rFonts w:ascii="Times New Roman" w:hAnsi="Times New Roman" w:cs="Times New Roman"/>
          <w:sz w:val="28"/>
          <w:szCs w:val="28"/>
        </w:rPr>
        <w:t>2</w:t>
      </w:r>
      <w:r w:rsidR="00FB0CD9" w:rsidRPr="00447D87">
        <w:rPr>
          <w:rFonts w:ascii="Times New Roman" w:hAnsi="Times New Roman" w:cs="Times New Roman"/>
          <w:sz w:val="28"/>
          <w:szCs w:val="28"/>
        </w:rPr>
        <w:t>部；获批并建设校级在线课程</w:t>
      </w:r>
      <w:r w:rsidR="00FB0CD9" w:rsidRPr="00447D87">
        <w:rPr>
          <w:rFonts w:ascii="Times New Roman" w:hAnsi="Times New Roman" w:cs="Times New Roman"/>
          <w:sz w:val="28"/>
          <w:szCs w:val="28"/>
        </w:rPr>
        <w:t>2</w:t>
      </w:r>
      <w:r w:rsidR="0098340A">
        <w:rPr>
          <w:rFonts w:ascii="Times New Roman" w:hAnsi="Times New Roman" w:cs="Times New Roman"/>
          <w:sz w:val="28"/>
          <w:szCs w:val="28"/>
        </w:rPr>
        <w:t>门</w:t>
      </w:r>
      <w:r w:rsidR="0098340A">
        <w:rPr>
          <w:rFonts w:ascii="Times New Roman" w:hAnsi="Times New Roman" w:cs="Times New Roman" w:hint="eastAsia"/>
          <w:sz w:val="28"/>
          <w:szCs w:val="28"/>
        </w:rPr>
        <w:t>；建成</w:t>
      </w:r>
      <w:r w:rsidR="0098340A">
        <w:rPr>
          <w:rFonts w:ascii="Times New Roman" w:hAnsi="Times New Roman" w:cs="Times New Roman"/>
          <w:sz w:val="28"/>
          <w:szCs w:val="28"/>
        </w:rPr>
        <w:t>并认定国家级虚拟仿真</w:t>
      </w:r>
      <w:r w:rsidR="00414BF2">
        <w:rPr>
          <w:rFonts w:ascii="Times New Roman" w:hAnsi="Times New Roman" w:cs="Times New Roman" w:hint="eastAsia"/>
          <w:sz w:val="28"/>
          <w:szCs w:val="28"/>
        </w:rPr>
        <w:t>实验</w:t>
      </w:r>
      <w:r w:rsidR="00414BF2">
        <w:rPr>
          <w:rFonts w:ascii="Times New Roman" w:hAnsi="Times New Roman" w:cs="Times New Roman"/>
          <w:sz w:val="28"/>
          <w:szCs w:val="28"/>
        </w:rPr>
        <w:t>教学</w:t>
      </w:r>
      <w:r w:rsidR="0098340A">
        <w:rPr>
          <w:rFonts w:ascii="Times New Roman" w:hAnsi="Times New Roman" w:cs="Times New Roman"/>
          <w:sz w:val="28"/>
          <w:szCs w:val="28"/>
        </w:rPr>
        <w:t>项目</w:t>
      </w:r>
      <w:r w:rsidR="0098340A">
        <w:rPr>
          <w:rFonts w:ascii="Times New Roman" w:hAnsi="Times New Roman" w:cs="Times New Roman" w:hint="eastAsia"/>
          <w:sz w:val="28"/>
          <w:szCs w:val="28"/>
        </w:rPr>
        <w:t>1</w:t>
      </w:r>
      <w:r w:rsidR="0098340A">
        <w:rPr>
          <w:rFonts w:ascii="Times New Roman" w:hAnsi="Times New Roman" w:cs="Times New Roman" w:hint="eastAsia"/>
          <w:sz w:val="28"/>
          <w:szCs w:val="28"/>
        </w:rPr>
        <w:t>项</w:t>
      </w:r>
      <w:r w:rsidR="0098340A">
        <w:rPr>
          <w:rFonts w:ascii="Times New Roman" w:hAnsi="Times New Roman" w:cs="Times New Roman"/>
          <w:sz w:val="28"/>
          <w:szCs w:val="28"/>
        </w:rPr>
        <w:t>，省级</w:t>
      </w:r>
      <w:r w:rsidR="0098340A">
        <w:rPr>
          <w:rFonts w:ascii="Times New Roman" w:hAnsi="Times New Roman" w:cs="Times New Roman" w:hint="eastAsia"/>
          <w:sz w:val="28"/>
          <w:szCs w:val="28"/>
        </w:rPr>
        <w:t>1</w:t>
      </w:r>
      <w:r w:rsidR="0098340A">
        <w:rPr>
          <w:rFonts w:ascii="Times New Roman" w:hAnsi="Times New Roman" w:cs="Times New Roman" w:hint="eastAsia"/>
          <w:sz w:val="28"/>
          <w:szCs w:val="28"/>
        </w:rPr>
        <w:t>项</w:t>
      </w:r>
      <w:r w:rsidR="0098340A">
        <w:rPr>
          <w:rFonts w:ascii="Times New Roman" w:hAnsi="Times New Roman" w:cs="Times New Roman"/>
          <w:sz w:val="28"/>
          <w:szCs w:val="28"/>
        </w:rPr>
        <w:t>，</w:t>
      </w:r>
      <w:r w:rsidR="0098340A">
        <w:rPr>
          <w:rFonts w:ascii="Times New Roman" w:hAnsi="Times New Roman" w:cs="Times New Roman" w:hint="eastAsia"/>
          <w:sz w:val="28"/>
          <w:szCs w:val="28"/>
        </w:rPr>
        <w:t>立项</w:t>
      </w:r>
      <w:r w:rsidR="0098340A">
        <w:rPr>
          <w:rFonts w:ascii="Times New Roman" w:hAnsi="Times New Roman" w:cs="Times New Roman"/>
          <w:sz w:val="28"/>
          <w:szCs w:val="28"/>
        </w:rPr>
        <w:t>建设</w:t>
      </w:r>
      <w:r w:rsidR="0098340A">
        <w:rPr>
          <w:rFonts w:ascii="Times New Roman" w:hAnsi="Times New Roman" w:cs="Times New Roman" w:hint="eastAsia"/>
          <w:sz w:val="28"/>
          <w:szCs w:val="28"/>
        </w:rPr>
        <w:t>校级</w:t>
      </w:r>
      <w:r w:rsidR="0098340A">
        <w:rPr>
          <w:rFonts w:ascii="Times New Roman" w:hAnsi="Times New Roman" w:cs="Times New Roman" w:hint="eastAsia"/>
          <w:sz w:val="28"/>
          <w:szCs w:val="28"/>
        </w:rPr>
        <w:t>1</w:t>
      </w:r>
      <w:r w:rsidR="0098340A">
        <w:rPr>
          <w:rFonts w:ascii="Times New Roman" w:hAnsi="Times New Roman" w:cs="Times New Roman"/>
          <w:sz w:val="28"/>
          <w:szCs w:val="28"/>
        </w:rPr>
        <w:t>项</w:t>
      </w:r>
      <w:r w:rsidR="0098340A">
        <w:rPr>
          <w:rFonts w:ascii="Times New Roman" w:hAnsi="Times New Roman" w:cs="Times New Roman" w:hint="eastAsia"/>
          <w:sz w:val="28"/>
          <w:szCs w:val="28"/>
        </w:rPr>
        <w:t>。</w:t>
      </w:r>
    </w:p>
    <w:p w:rsidR="00263148" w:rsidRDefault="00263148" w:rsidP="00263148">
      <w:pPr>
        <w:ind w:firstLineChars="200" w:firstLine="560"/>
        <w:rPr>
          <w:rFonts w:ascii="楷体" w:eastAsia="楷体" w:hAnsi="楷体" w:cs="仿宋_GB2312"/>
          <w:sz w:val="28"/>
          <w:szCs w:val="28"/>
        </w:rPr>
      </w:pPr>
      <w:r>
        <w:rPr>
          <w:rFonts w:ascii="楷体" w:eastAsia="楷体" w:hAnsi="楷体" w:cs="仿宋_GB2312" w:hint="eastAsia"/>
          <w:sz w:val="28"/>
          <w:szCs w:val="28"/>
        </w:rPr>
        <w:t>（二）科学研究等情况。</w:t>
      </w:r>
    </w:p>
    <w:p w:rsidR="007C6771" w:rsidRPr="00D27B55" w:rsidRDefault="007C6771" w:rsidP="00447D87">
      <w:pPr>
        <w:ind w:firstLineChars="200" w:firstLine="560"/>
        <w:rPr>
          <w:rFonts w:ascii="Times New Roman" w:hAnsi="Times New Roman" w:cs="Times New Roman"/>
          <w:sz w:val="28"/>
          <w:szCs w:val="28"/>
        </w:rPr>
      </w:pPr>
      <w:r w:rsidRPr="00D27B55">
        <w:rPr>
          <w:rFonts w:ascii="Times New Roman" w:hAnsi="Times New Roman" w:cs="Times New Roman"/>
          <w:sz w:val="28"/>
          <w:szCs w:val="28"/>
        </w:rPr>
        <w:t>201</w:t>
      </w:r>
      <w:r w:rsidR="00AF566D" w:rsidRPr="00D27B55">
        <w:rPr>
          <w:rFonts w:ascii="Times New Roman" w:hAnsi="Times New Roman" w:cs="Times New Roman"/>
          <w:sz w:val="28"/>
          <w:szCs w:val="28"/>
        </w:rPr>
        <w:t>9</w:t>
      </w:r>
      <w:r w:rsidRPr="00D27B55">
        <w:rPr>
          <w:rFonts w:ascii="Times New Roman" w:hAnsi="Times New Roman" w:cs="Times New Roman"/>
          <w:sz w:val="28"/>
          <w:szCs w:val="28"/>
        </w:rPr>
        <w:t>年依托中心实验平台，在研省部级以上</w:t>
      </w:r>
      <w:r w:rsidR="002200A5" w:rsidRPr="00D27B55">
        <w:rPr>
          <w:rFonts w:ascii="Times New Roman" w:hAnsi="Times New Roman" w:cs="Times New Roman" w:hint="eastAsia"/>
          <w:sz w:val="28"/>
          <w:szCs w:val="28"/>
        </w:rPr>
        <w:t>且经费</w:t>
      </w:r>
      <w:r w:rsidR="002200A5" w:rsidRPr="00D27B55">
        <w:rPr>
          <w:rFonts w:ascii="Times New Roman" w:hAnsi="Times New Roman" w:cs="Times New Roman"/>
          <w:sz w:val="28"/>
          <w:szCs w:val="28"/>
        </w:rPr>
        <w:t>到位的</w:t>
      </w:r>
      <w:r w:rsidRPr="00D27B55">
        <w:rPr>
          <w:rFonts w:ascii="Times New Roman" w:hAnsi="Times New Roman" w:cs="Times New Roman"/>
          <w:sz w:val="28"/>
          <w:szCs w:val="28"/>
        </w:rPr>
        <w:t>科研项目</w:t>
      </w:r>
      <w:r w:rsidR="00224573" w:rsidRPr="00D27B55">
        <w:rPr>
          <w:rFonts w:ascii="Times New Roman" w:hAnsi="Times New Roman" w:cs="Times New Roman"/>
          <w:sz w:val="28"/>
          <w:szCs w:val="28"/>
        </w:rPr>
        <w:t>1</w:t>
      </w:r>
      <w:r w:rsidR="00D42B8B">
        <w:rPr>
          <w:rFonts w:ascii="Times New Roman" w:hAnsi="Times New Roman" w:cs="Times New Roman"/>
          <w:sz w:val="28"/>
          <w:szCs w:val="28"/>
        </w:rPr>
        <w:t>03</w:t>
      </w:r>
      <w:r w:rsidRPr="00D27B55">
        <w:rPr>
          <w:rFonts w:ascii="Times New Roman" w:hAnsi="Times New Roman" w:cs="Times New Roman"/>
          <w:sz w:val="28"/>
          <w:szCs w:val="28"/>
        </w:rPr>
        <w:t>项，</w:t>
      </w:r>
      <w:r w:rsidR="004C4D45" w:rsidRPr="00D27B55">
        <w:rPr>
          <w:rFonts w:ascii="Times New Roman" w:hAnsi="Times New Roman" w:cs="Times New Roman"/>
          <w:sz w:val="28"/>
          <w:szCs w:val="28"/>
        </w:rPr>
        <w:t>推广项目</w:t>
      </w:r>
      <w:r w:rsidR="00224573" w:rsidRPr="00D27B55">
        <w:rPr>
          <w:rFonts w:ascii="Times New Roman" w:hAnsi="Times New Roman" w:cs="Times New Roman"/>
          <w:sz w:val="28"/>
          <w:szCs w:val="28"/>
        </w:rPr>
        <w:t>3</w:t>
      </w:r>
      <w:r w:rsidR="00D42B8B">
        <w:rPr>
          <w:rFonts w:ascii="Times New Roman" w:hAnsi="Times New Roman" w:cs="Times New Roman"/>
          <w:sz w:val="28"/>
          <w:szCs w:val="28"/>
        </w:rPr>
        <w:t>5</w:t>
      </w:r>
      <w:r w:rsidR="004C4D45" w:rsidRPr="00D27B55">
        <w:rPr>
          <w:rFonts w:ascii="Times New Roman" w:hAnsi="Times New Roman" w:cs="Times New Roman"/>
          <w:sz w:val="28"/>
          <w:szCs w:val="28"/>
        </w:rPr>
        <w:t>项，</w:t>
      </w:r>
      <w:r w:rsidRPr="00D27B55">
        <w:rPr>
          <w:rFonts w:ascii="Times New Roman" w:hAnsi="Times New Roman" w:cs="Times New Roman"/>
          <w:sz w:val="28"/>
          <w:szCs w:val="28"/>
        </w:rPr>
        <w:t>全年到位科研经费</w:t>
      </w:r>
      <w:r w:rsidR="00F25CBC">
        <w:rPr>
          <w:rFonts w:ascii="Times New Roman" w:hAnsi="Times New Roman" w:cs="Times New Roman"/>
          <w:sz w:val="28"/>
          <w:szCs w:val="28"/>
        </w:rPr>
        <w:t>2258</w:t>
      </w:r>
      <w:r w:rsidRPr="00D27B55">
        <w:rPr>
          <w:rFonts w:ascii="Times New Roman" w:hAnsi="Times New Roman" w:cs="Times New Roman"/>
          <w:sz w:val="28"/>
          <w:szCs w:val="28"/>
        </w:rPr>
        <w:t>万元。</w:t>
      </w:r>
      <w:r w:rsidR="0020513F">
        <w:rPr>
          <w:rFonts w:ascii="Times New Roman" w:hAnsi="Times New Roman" w:cs="Times New Roman" w:hint="eastAsia"/>
          <w:sz w:val="28"/>
          <w:szCs w:val="28"/>
        </w:rPr>
        <w:t>（</w:t>
      </w:r>
      <w:r w:rsidR="0020513F">
        <w:rPr>
          <w:rFonts w:ascii="Times New Roman" w:hAnsi="Times New Roman" w:cs="Times New Roman" w:hint="eastAsia"/>
          <w:sz w:val="28"/>
          <w:szCs w:val="28"/>
        </w:rPr>
        <w:t>2019</w:t>
      </w:r>
      <w:r w:rsidR="0020513F">
        <w:rPr>
          <w:rFonts w:ascii="Times New Roman" w:hAnsi="Times New Roman" w:cs="Times New Roman" w:hint="eastAsia"/>
          <w:sz w:val="28"/>
          <w:szCs w:val="28"/>
        </w:rPr>
        <w:t>年</w:t>
      </w:r>
      <w:r w:rsidR="0020513F">
        <w:rPr>
          <w:rFonts w:ascii="Times New Roman" w:hAnsi="Times New Roman" w:cs="Times New Roman"/>
          <w:sz w:val="28"/>
          <w:szCs w:val="28"/>
        </w:rPr>
        <w:t>在</w:t>
      </w:r>
      <w:r w:rsidR="0020513F">
        <w:rPr>
          <w:rFonts w:ascii="Times New Roman" w:hAnsi="Times New Roman" w:cs="Times New Roman" w:hint="eastAsia"/>
          <w:sz w:val="28"/>
          <w:szCs w:val="28"/>
        </w:rPr>
        <w:t>研</w:t>
      </w:r>
      <w:r w:rsidR="0020513F">
        <w:rPr>
          <w:rFonts w:ascii="Times New Roman" w:hAnsi="Times New Roman" w:cs="Times New Roman"/>
          <w:sz w:val="28"/>
          <w:szCs w:val="28"/>
        </w:rPr>
        <w:t>省部级以上科研项目及经费详见第二部分虚拟中心数据</w:t>
      </w:r>
      <w:r w:rsidR="0020513F">
        <w:rPr>
          <w:rFonts w:ascii="Times New Roman" w:hAnsi="Times New Roman" w:cs="Times New Roman" w:hint="eastAsia"/>
          <w:sz w:val="28"/>
          <w:szCs w:val="28"/>
        </w:rPr>
        <w:t xml:space="preserve"> </w:t>
      </w:r>
      <w:r w:rsidR="0020513F">
        <w:rPr>
          <w:rFonts w:ascii="Times New Roman" w:hAnsi="Times New Roman" w:cs="Times New Roman" w:hint="eastAsia"/>
          <w:sz w:val="28"/>
          <w:szCs w:val="28"/>
        </w:rPr>
        <w:t>四</w:t>
      </w:r>
      <w:r w:rsidR="0020513F">
        <w:rPr>
          <w:rFonts w:ascii="Times New Roman" w:hAnsi="Times New Roman" w:cs="Times New Roman"/>
          <w:sz w:val="28"/>
          <w:szCs w:val="28"/>
        </w:rPr>
        <w:lastRenderedPageBreak/>
        <w:t>（</w:t>
      </w:r>
      <w:r w:rsidR="0020513F">
        <w:rPr>
          <w:rFonts w:ascii="Times New Roman" w:hAnsi="Times New Roman" w:cs="Times New Roman" w:hint="eastAsia"/>
          <w:sz w:val="28"/>
          <w:szCs w:val="28"/>
        </w:rPr>
        <w:t>二</w:t>
      </w:r>
      <w:r w:rsidR="0020513F">
        <w:rPr>
          <w:rFonts w:ascii="Times New Roman" w:hAnsi="Times New Roman" w:cs="Times New Roman"/>
          <w:sz w:val="28"/>
          <w:szCs w:val="28"/>
        </w:rPr>
        <w:t>）</w:t>
      </w:r>
      <w:r w:rsidR="0020513F">
        <w:rPr>
          <w:rFonts w:ascii="Times New Roman" w:hAnsi="Times New Roman" w:cs="Times New Roman" w:hint="eastAsia"/>
          <w:sz w:val="28"/>
          <w:szCs w:val="28"/>
        </w:rPr>
        <w:t>）</w:t>
      </w:r>
    </w:p>
    <w:p w:rsidR="00401EE8" w:rsidRPr="00D27B55" w:rsidRDefault="007C6771" w:rsidP="005218A9">
      <w:pPr>
        <w:ind w:firstLineChars="200" w:firstLine="560"/>
        <w:rPr>
          <w:rFonts w:ascii="Times New Roman" w:hAnsi="Times New Roman" w:cs="Times New Roman"/>
          <w:sz w:val="28"/>
          <w:szCs w:val="28"/>
        </w:rPr>
      </w:pPr>
      <w:r w:rsidRPr="00D27B55">
        <w:rPr>
          <w:rFonts w:ascii="Times New Roman" w:hAnsi="Times New Roman" w:cs="Times New Roman"/>
          <w:sz w:val="28"/>
          <w:szCs w:val="28"/>
        </w:rPr>
        <w:t>依托中心实验平台，先后公开发表学术论文</w:t>
      </w:r>
      <w:r w:rsidR="00652BE1" w:rsidRPr="00D27B55">
        <w:rPr>
          <w:rFonts w:ascii="Times New Roman" w:hAnsi="Times New Roman" w:cs="Times New Roman"/>
          <w:sz w:val="28"/>
          <w:szCs w:val="28"/>
        </w:rPr>
        <w:t>232</w:t>
      </w:r>
      <w:r w:rsidRPr="00D27B55">
        <w:rPr>
          <w:rFonts w:ascii="Times New Roman" w:hAnsi="Times New Roman" w:cs="Times New Roman"/>
          <w:sz w:val="28"/>
          <w:szCs w:val="28"/>
        </w:rPr>
        <w:t>篇，其中</w:t>
      </w:r>
      <w:r w:rsidRPr="00D27B55">
        <w:rPr>
          <w:rFonts w:ascii="Times New Roman" w:hAnsi="Times New Roman" w:cs="Times New Roman"/>
          <w:sz w:val="28"/>
          <w:szCs w:val="28"/>
        </w:rPr>
        <w:t>SCI</w:t>
      </w:r>
      <w:r w:rsidRPr="00D27B55">
        <w:rPr>
          <w:rFonts w:ascii="Times New Roman" w:hAnsi="Times New Roman" w:cs="Times New Roman"/>
          <w:sz w:val="28"/>
          <w:szCs w:val="28"/>
        </w:rPr>
        <w:t>论文</w:t>
      </w:r>
      <w:r w:rsidR="00652BE1" w:rsidRPr="00D27B55">
        <w:rPr>
          <w:rFonts w:ascii="Times New Roman" w:hAnsi="Times New Roman" w:cs="Times New Roman"/>
          <w:sz w:val="28"/>
          <w:szCs w:val="28"/>
        </w:rPr>
        <w:t>176</w:t>
      </w:r>
      <w:r w:rsidRPr="00D27B55">
        <w:rPr>
          <w:rFonts w:ascii="Times New Roman" w:hAnsi="Times New Roman" w:cs="Times New Roman"/>
          <w:sz w:val="28"/>
          <w:szCs w:val="28"/>
        </w:rPr>
        <w:t>篇；获批专利</w:t>
      </w:r>
      <w:r w:rsidR="003B52AA" w:rsidRPr="00D27B55">
        <w:rPr>
          <w:rFonts w:ascii="Times New Roman" w:hAnsi="Times New Roman" w:cs="Times New Roman"/>
          <w:sz w:val="28"/>
          <w:szCs w:val="28"/>
        </w:rPr>
        <w:t>4</w:t>
      </w:r>
      <w:r w:rsidRPr="00D27B55">
        <w:rPr>
          <w:rFonts w:ascii="Times New Roman" w:hAnsi="Times New Roman" w:cs="Times New Roman"/>
          <w:sz w:val="28"/>
          <w:szCs w:val="28"/>
        </w:rPr>
        <w:t>件，</w:t>
      </w:r>
      <w:r w:rsidR="003B52AA" w:rsidRPr="00D27B55">
        <w:rPr>
          <w:rFonts w:ascii="Times New Roman" w:hAnsi="Times New Roman" w:cs="Times New Roman" w:hint="eastAsia"/>
          <w:sz w:val="28"/>
          <w:szCs w:val="28"/>
        </w:rPr>
        <w:t>软件</w:t>
      </w:r>
      <w:r w:rsidR="003B52AA" w:rsidRPr="00D27B55">
        <w:rPr>
          <w:rFonts w:ascii="Times New Roman" w:hAnsi="Times New Roman" w:cs="Times New Roman" w:hint="eastAsia"/>
          <w:sz w:val="28"/>
          <w:szCs w:val="28"/>
        </w:rPr>
        <w:t>1</w:t>
      </w:r>
      <w:r w:rsidR="003B52AA" w:rsidRPr="00D27B55">
        <w:rPr>
          <w:rFonts w:ascii="Times New Roman" w:hAnsi="Times New Roman" w:cs="Times New Roman" w:hint="eastAsia"/>
          <w:sz w:val="28"/>
          <w:szCs w:val="28"/>
        </w:rPr>
        <w:t>件</w:t>
      </w:r>
      <w:r w:rsidR="003B52AA" w:rsidRPr="00D27B55">
        <w:rPr>
          <w:rFonts w:ascii="Times New Roman" w:hAnsi="Times New Roman" w:cs="Times New Roman"/>
          <w:sz w:val="28"/>
          <w:szCs w:val="28"/>
        </w:rPr>
        <w:t>，</w:t>
      </w:r>
      <w:r w:rsidRPr="00D27B55">
        <w:rPr>
          <w:rFonts w:ascii="Times New Roman" w:hAnsi="Times New Roman" w:cs="Times New Roman"/>
          <w:sz w:val="28"/>
          <w:szCs w:val="28"/>
        </w:rPr>
        <w:t>出版著作</w:t>
      </w:r>
      <w:r w:rsidR="00652BE1" w:rsidRPr="00D27B55">
        <w:rPr>
          <w:rFonts w:ascii="Times New Roman" w:hAnsi="Times New Roman" w:cs="Times New Roman"/>
          <w:sz w:val="28"/>
          <w:szCs w:val="28"/>
        </w:rPr>
        <w:t>3</w:t>
      </w:r>
      <w:r w:rsidRPr="00D27B55">
        <w:rPr>
          <w:rFonts w:ascii="Times New Roman" w:hAnsi="Times New Roman" w:cs="Times New Roman"/>
          <w:sz w:val="28"/>
          <w:szCs w:val="28"/>
        </w:rPr>
        <w:t>部；获得省部级以上科研奖励</w:t>
      </w:r>
      <w:r w:rsidR="00AA5546" w:rsidRPr="00D27B55">
        <w:rPr>
          <w:rFonts w:ascii="Times New Roman" w:hAnsi="Times New Roman" w:cs="Times New Roman"/>
          <w:sz w:val="28"/>
          <w:szCs w:val="28"/>
        </w:rPr>
        <w:t>1</w:t>
      </w:r>
      <w:r w:rsidRPr="00D27B55">
        <w:rPr>
          <w:rFonts w:ascii="Times New Roman" w:hAnsi="Times New Roman" w:cs="Times New Roman"/>
          <w:sz w:val="28"/>
          <w:szCs w:val="28"/>
        </w:rPr>
        <w:t>项。</w:t>
      </w:r>
      <w:r w:rsidR="006D45AA">
        <w:rPr>
          <w:rFonts w:ascii="Times New Roman" w:hAnsi="Times New Roman" w:cs="Times New Roman" w:hint="eastAsia"/>
          <w:sz w:val="28"/>
          <w:szCs w:val="28"/>
        </w:rPr>
        <w:t>（</w:t>
      </w:r>
      <w:r w:rsidR="006D45AA">
        <w:rPr>
          <w:rFonts w:ascii="Times New Roman" w:hAnsi="Times New Roman" w:cs="Times New Roman" w:hint="eastAsia"/>
          <w:sz w:val="28"/>
          <w:szCs w:val="28"/>
        </w:rPr>
        <w:t>2019</w:t>
      </w:r>
      <w:r w:rsidR="006D45AA">
        <w:rPr>
          <w:rFonts w:ascii="Times New Roman" w:hAnsi="Times New Roman" w:cs="Times New Roman" w:hint="eastAsia"/>
          <w:sz w:val="28"/>
          <w:szCs w:val="28"/>
        </w:rPr>
        <w:t>年研究成果</w:t>
      </w:r>
      <w:r w:rsidR="006D45AA">
        <w:rPr>
          <w:rFonts w:ascii="Times New Roman" w:hAnsi="Times New Roman" w:cs="Times New Roman"/>
          <w:sz w:val="28"/>
          <w:szCs w:val="28"/>
        </w:rPr>
        <w:t>详见第二部分虚拟中心数据</w:t>
      </w:r>
      <w:r w:rsidR="006D45AA">
        <w:rPr>
          <w:rFonts w:ascii="Times New Roman" w:hAnsi="Times New Roman" w:cs="Times New Roman" w:hint="eastAsia"/>
          <w:sz w:val="28"/>
          <w:szCs w:val="28"/>
        </w:rPr>
        <w:t xml:space="preserve"> </w:t>
      </w:r>
      <w:r w:rsidR="006D45AA">
        <w:rPr>
          <w:rFonts w:ascii="Times New Roman" w:hAnsi="Times New Roman" w:cs="Times New Roman" w:hint="eastAsia"/>
          <w:sz w:val="28"/>
          <w:szCs w:val="28"/>
        </w:rPr>
        <w:t>四</w:t>
      </w:r>
      <w:r w:rsidR="006D45AA">
        <w:rPr>
          <w:rFonts w:ascii="Times New Roman" w:hAnsi="Times New Roman" w:cs="Times New Roman"/>
          <w:sz w:val="28"/>
          <w:szCs w:val="28"/>
        </w:rPr>
        <w:t>（</w:t>
      </w:r>
      <w:r w:rsidR="006D45AA">
        <w:rPr>
          <w:rFonts w:ascii="Times New Roman" w:hAnsi="Times New Roman" w:cs="Times New Roman" w:hint="eastAsia"/>
          <w:sz w:val="28"/>
          <w:szCs w:val="28"/>
        </w:rPr>
        <w:t>三</w:t>
      </w:r>
      <w:r w:rsidR="006D45AA">
        <w:rPr>
          <w:rFonts w:ascii="Times New Roman" w:hAnsi="Times New Roman" w:cs="Times New Roman"/>
          <w:sz w:val="28"/>
          <w:szCs w:val="28"/>
        </w:rPr>
        <w:t>）</w:t>
      </w:r>
      <w:r w:rsidR="006D45AA">
        <w:rPr>
          <w:rFonts w:ascii="Times New Roman" w:hAnsi="Times New Roman" w:cs="Times New Roman" w:hint="eastAsia"/>
          <w:sz w:val="28"/>
          <w:szCs w:val="28"/>
        </w:rPr>
        <w:t>）</w:t>
      </w:r>
    </w:p>
    <w:p w:rsidR="00D87078" w:rsidRPr="004D1EBE" w:rsidRDefault="00263148" w:rsidP="00401EE8">
      <w:pPr>
        <w:ind w:firstLineChars="200" w:firstLine="560"/>
        <w:rPr>
          <w:rFonts w:ascii="黑体" w:eastAsia="黑体" w:hAnsi="黑体" w:cs="仿宋_GB2312"/>
          <w:sz w:val="28"/>
          <w:szCs w:val="28"/>
        </w:rPr>
      </w:pPr>
      <w:r>
        <w:rPr>
          <w:rFonts w:ascii="黑体" w:eastAsia="黑体" w:hAnsi="黑体" w:cs="仿宋_GB2312" w:hint="eastAsia"/>
          <w:sz w:val="28"/>
          <w:szCs w:val="28"/>
        </w:rPr>
        <w:t>四</w:t>
      </w:r>
      <w:r w:rsidR="00643B80" w:rsidRPr="004D1EBE">
        <w:rPr>
          <w:rFonts w:ascii="黑体" w:eastAsia="黑体" w:hAnsi="黑体" w:cs="仿宋_GB2312" w:hint="eastAsia"/>
          <w:sz w:val="28"/>
          <w:szCs w:val="28"/>
        </w:rPr>
        <w:t>、</w:t>
      </w:r>
      <w:r w:rsidR="00D87078" w:rsidRPr="004D1EBE">
        <w:rPr>
          <w:rFonts w:ascii="黑体" w:eastAsia="黑体" w:hAnsi="黑体" w:cs="仿宋_GB2312" w:hint="eastAsia"/>
          <w:sz w:val="28"/>
          <w:szCs w:val="28"/>
        </w:rPr>
        <w:t>信息化建设</w:t>
      </w:r>
    </w:p>
    <w:p w:rsidR="007A4850" w:rsidRDefault="007A4850" w:rsidP="007A4850">
      <w:pPr>
        <w:ind w:firstLineChars="200" w:firstLine="560"/>
        <w:rPr>
          <w:rFonts w:ascii="楷体" w:eastAsia="楷体" w:hAnsi="楷体" w:cs="仿宋_GB2312"/>
          <w:sz w:val="28"/>
          <w:szCs w:val="28"/>
        </w:rPr>
      </w:pPr>
      <w:r>
        <w:rPr>
          <w:rFonts w:ascii="楷体" w:eastAsia="楷体" w:hAnsi="楷体" w:cs="仿宋_GB2312" w:hint="eastAsia"/>
          <w:sz w:val="28"/>
          <w:szCs w:val="28"/>
        </w:rPr>
        <w:t>（一）信息化资源、平台建设，人员信息化能力提升等情况。</w:t>
      </w:r>
    </w:p>
    <w:p w:rsidR="006C2D6B" w:rsidRPr="001B418F" w:rsidRDefault="006C2D6B" w:rsidP="001B418F">
      <w:pPr>
        <w:widowControl/>
        <w:ind w:firstLineChars="200" w:firstLine="592"/>
        <w:rPr>
          <w:rFonts w:ascii="Times New Roman" w:hAnsi="Times New Roman" w:cs="Times New Roman"/>
          <w:spacing w:val="8"/>
          <w:sz w:val="28"/>
          <w:szCs w:val="28"/>
          <w:shd w:val="clear" w:color="auto" w:fill="FFFFFF"/>
        </w:rPr>
      </w:pPr>
      <w:r w:rsidRPr="001B418F">
        <w:rPr>
          <w:rFonts w:ascii="Times New Roman" w:hAnsi="Times New Roman" w:cs="Times New Roman"/>
          <w:spacing w:val="8"/>
          <w:sz w:val="28"/>
          <w:szCs w:val="28"/>
          <w:shd w:val="clear" w:color="auto" w:fill="FFFFFF"/>
        </w:rPr>
        <w:t>1</w:t>
      </w:r>
      <w:r w:rsidR="008A2970" w:rsidRPr="00054FC9">
        <w:rPr>
          <w:rFonts w:asciiTheme="minorEastAsia" w:hAnsiTheme="minorEastAsia" w:cs="Times New Roman" w:hint="eastAsia"/>
          <w:spacing w:val="8"/>
          <w:sz w:val="28"/>
          <w:szCs w:val="28"/>
          <w:shd w:val="clear" w:color="auto" w:fill="FFFFFF"/>
        </w:rPr>
        <w:t>.</w:t>
      </w:r>
      <w:r w:rsidRPr="001B418F">
        <w:rPr>
          <w:rFonts w:ascii="Times New Roman" w:hAnsi="Times New Roman" w:cs="Times New Roman"/>
          <w:spacing w:val="8"/>
          <w:sz w:val="28"/>
          <w:szCs w:val="28"/>
          <w:shd w:val="clear" w:color="auto" w:fill="FFFFFF"/>
        </w:rPr>
        <w:t>探索虚实结合实验教学，</w:t>
      </w:r>
      <w:r w:rsidR="006F343F" w:rsidRPr="001B418F">
        <w:rPr>
          <w:rFonts w:ascii="Times New Roman" w:hAnsi="Times New Roman" w:cs="Times New Roman"/>
          <w:sz w:val="28"/>
          <w:szCs w:val="28"/>
        </w:rPr>
        <w:t>组织</w:t>
      </w:r>
      <w:r w:rsidR="006F343F" w:rsidRPr="001B418F">
        <w:rPr>
          <w:rFonts w:ascii="Times New Roman" w:hAnsi="Times New Roman" w:cs="Times New Roman"/>
          <w:kern w:val="0"/>
          <w:sz w:val="28"/>
          <w:szCs w:val="28"/>
        </w:rPr>
        <w:t>申报并获批</w:t>
      </w:r>
      <w:r w:rsidR="006F343F" w:rsidRPr="001B418F">
        <w:rPr>
          <w:rFonts w:ascii="Times New Roman" w:hAnsi="Times New Roman" w:cs="Times New Roman"/>
          <w:kern w:val="0"/>
          <w:sz w:val="28"/>
          <w:szCs w:val="28"/>
        </w:rPr>
        <w:t>2019</w:t>
      </w:r>
      <w:r w:rsidR="006F343F" w:rsidRPr="001B418F">
        <w:rPr>
          <w:rFonts w:ascii="Times New Roman" w:hAnsi="Times New Roman" w:cs="Times New Roman"/>
          <w:kern w:val="0"/>
          <w:sz w:val="28"/>
          <w:szCs w:val="28"/>
        </w:rPr>
        <w:t>年和</w:t>
      </w:r>
      <w:r w:rsidR="006F343F" w:rsidRPr="001B418F">
        <w:rPr>
          <w:rFonts w:ascii="Times New Roman" w:hAnsi="Times New Roman" w:cs="Times New Roman"/>
          <w:kern w:val="0"/>
          <w:sz w:val="28"/>
          <w:szCs w:val="28"/>
        </w:rPr>
        <w:t>2020</w:t>
      </w:r>
      <w:r w:rsidR="006F343F" w:rsidRPr="001B418F">
        <w:rPr>
          <w:rFonts w:ascii="Times New Roman" w:hAnsi="Times New Roman" w:cs="Times New Roman"/>
          <w:kern w:val="0"/>
          <w:sz w:val="28"/>
          <w:szCs w:val="28"/>
        </w:rPr>
        <w:t>年度虚拟仿真实验教学建设项目</w:t>
      </w:r>
      <w:r w:rsidR="006F343F" w:rsidRPr="001B418F">
        <w:rPr>
          <w:rFonts w:ascii="Times New Roman" w:hAnsi="Times New Roman" w:cs="Times New Roman"/>
          <w:kern w:val="0"/>
          <w:sz w:val="28"/>
          <w:szCs w:val="28"/>
        </w:rPr>
        <w:t>2</w:t>
      </w:r>
      <w:r w:rsidR="006F343F" w:rsidRPr="001B418F">
        <w:rPr>
          <w:rFonts w:ascii="Times New Roman" w:hAnsi="Times New Roman" w:cs="Times New Roman"/>
          <w:kern w:val="0"/>
          <w:sz w:val="28"/>
          <w:szCs w:val="28"/>
        </w:rPr>
        <w:t>项，</w:t>
      </w:r>
      <w:r w:rsidRPr="001B418F">
        <w:rPr>
          <w:rFonts w:ascii="Times New Roman" w:hAnsi="Times New Roman" w:cs="Times New Roman"/>
          <w:spacing w:val="8"/>
          <w:sz w:val="28"/>
          <w:szCs w:val="28"/>
          <w:shd w:val="clear" w:color="auto" w:fill="FFFFFF"/>
        </w:rPr>
        <w:t>建成</w:t>
      </w:r>
      <w:r w:rsidR="000E77B0" w:rsidRPr="001B418F">
        <w:rPr>
          <w:rFonts w:ascii="Times New Roman" w:hAnsi="Times New Roman" w:cs="Times New Roman"/>
          <w:spacing w:val="8"/>
          <w:sz w:val="28"/>
          <w:szCs w:val="28"/>
          <w:shd w:val="clear" w:color="auto" w:fill="FFFFFF"/>
        </w:rPr>
        <w:t>并认定</w:t>
      </w:r>
      <w:r w:rsidRPr="001B418F">
        <w:rPr>
          <w:rFonts w:ascii="Times New Roman" w:hAnsi="Times New Roman" w:cs="Times New Roman"/>
          <w:spacing w:val="8"/>
          <w:sz w:val="28"/>
          <w:szCs w:val="28"/>
          <w:shd w:val="clear" w:color="auto" w:fill="FFFFFF"/>
        </w:rPr>
        <w:t>国家级虚拟仿真实验教学项目</w:t>
      </w:r>
      <w:r w:rsidR="000E77B0" w:rsidRPr="001B418F">
        <w:rPr>
          <w:rFonts w:ascii="Times New Roman" w:hAnsi="Times New Roman" w:cs="Times New Roman"/>
          <w:spacing w:val="8"/>
          <w:sz w:val="28"/>
          <w:szCs w:val="28"/>
          <w:shd w:val="clear" w:color="auto" w:fill="FFFFFF"/>
        </w:rPr>
        <w:t>1</w:t>
      </w:r>
      <w:r w:rsidR="000E77B0" w:rsidRPr="001B418F">
        <w:rPr>
          <w:rFonts w:ascii="Times New Roman" w:hAnsi="Times New Roman" w:cs="Times New Roman"/>
          <w:spacing w:val="8"/>
          <w:sz w:val="28"/>
          <w:szCs w:val="28"/>
          <w:shd w:val="clear" w:color="auto" w:fill="FFFFFF"/>
        </w:rPr>
        <w:t>套</w:t>
      </w:r>
      <w:r w:rsidRPr="001B418F">
        <w:rPr>
          <w:rFonts w:ascii="Times New Roman" w:hAnsi="Times New Roman" w:cs="Times New Roman"/>
          <w:spacing w:val="8"/>
          <w:sz w:val="28"/>
          <w:szCs w:val="28"/>
          <w:shd w:val="clear" w:color="auto" w:fill="FFFFFF"/>
        </w:rPr>
        <w:t>，省级虚拟仿真</w:t>
      </w:r>
      <w:r w:rsidR="000E77B0" w:rsidRPr="001B418F">
        <w:rPr>
          <w:rFonts w:ascii="Times New Roman" w:hAnsi="Times New Roman" w:cs="Times New Roman"/>
          <w:spacing w:val="8"/>
          <w:sz w:val="28"/>
          <w:szCs w:val="28"/>
          <w:shd w:val="clear" w:color="auto" w:fill="FFFFFF"/>
        </w:rPr>
        <w:t>实验</w:t>
      </w:r>
      <w:r w:rsidRPr="001B418F">
        <w:rPr>
          <w:rFonts w:ascii="Times New Roman" w:hAnsi="Times New Roman" w:cs="Times New Roman"/>
          <w:spacing w:val="8"/>
          <w:sz w:val="28"/>
          <w:szCs w:val="28"/>
          <w:shd w:val="clear" w:color="auto" w:fill="FFFFFF"/>
        </w:rPr>
        <w:t>教学项目</w:t>
      </w:r>
      <w:r w:rsidR="000E77B0" w:rsidRPr="001B418F">
        <w:rPr>
          <w:rFonts w:ascii="Times New Roman" w:hAnsi="Times New Roman" w:cs="Times New Roman"/>
          <w:spacing w:val="8"/>
          <w:sz w:val="28"/>
          <w:szCs w:val="28"/>
          <w:shd w:val="clear" w:color="auto" w:fill="FFFFFF"/>
        </w:rPr>
        <w:t>4</w:t>
      </w:r>
      <w:r w:rsidR="000E77B0" w:rsidRPr="001B418F">
        <w:rPr>
          <w:rFonts w:ascii="Times New Roman" w:hAnsi="Times New Roman" w:cs="Times New Roman"/>
          <w:spacing w:val="8"/>
          <w:sz w:val="28"/>
          <w:szCs w:val="28"/>
          <w:shd w:val="clear" w:color="auto" w:fill="FFFFFF"/>
        </w:rPr>
        <w:t>套</w:t>
      </w:r>
      <w:r w:rsidRPr="001B418F">
        <w:rPr>
          <w:rFonts w:ascii="Times New Roman" w:hAnsi="Times New Roman" w:cs="Times New Roman"/>
          <w:spacing w:val="8"/>
          <w:sz w:val="28"/>
          <w:szCs w:val="28"/>
          <w:shd w:val="clear" w:color="auto" w:fill="FFFFFF"/>
        </w:rPr>
        <w:t>，</w:t>
      </w:r>
      <w:r w:rsidR="000E77B0" w:rsidRPr="001B418F">
        <w:rPr>
          <w:rFonts w:ascii="Times New Roman" w:hAnsi="Times New Roman" w:cs="Times New Roman"/>
          <w:spacing w:val="8"/>
          <w:sz w:val="28"/>
          <w:szCs w:val="28"/>
          <w:shd w:val="clear" w:color="auto" w:fill="FFFFFF"/>
        </w:rPr>
        <w:t>校级虚拟仿真项目</w:t>
      </w:r>
      <w:r w:rsidR="000E77B0" w:rsidRPr="001B418F">
        <w:rPr>
          <w:rFonts w:ascii="Times New Roman" w:hAnsi="Times New Roman" w:cs="Times New Roman"/>
          <w:spacing w:val="8"/>
          <w:sz w:val="28"/>
          <w:szCs w:val="28"/>
          <w:shd w:val="clear" w:color="auto" w:fill="FFFFFF"/>
        </w:rPr>
        <w:t>6</w:t>
      </w:r>
      <w:r w:rsidR="000E77B0" w:rsidRPr="001B418F">
        <w:rPr>
          <w:rFonts w:ascii="Times New Roman" w:hAnsi="Times New Roman" w:cs="Times New Roman"/>
          <w:spacing w:val="8"/>
          <w:sz w:val="28"/>
          <w:szCs w:val="28"/>
          <w:shd w:val="clear" w:color="auto" w:fill="FFFFFF"/>
        </w:rPr>
        <w:t>项，在建</w:t>
      </w:r>
      <w:r w:rsidRPr="001B418F">
        <w:rPr>
          <w:rFonts w:ascii="Times New Roman" w:hAnsi="Times New Roman" w:cs="Times New Roman"/>
          <w:spacing w:val="8"/>
          <w:sz w:val="28"/>
          <w:szCs w:val="28"/>
          <w:shd w:val="clear" w:color="auto" w:fill="FFFFFF"/>
        </w:rPr>
        <w:t>校级虚拟仿真实验教学项目</w:t>
      </w:r>
      <w:r w:rsidR="000E77B0" w:rsidRPr="001B418F">
        <w:rPr>
          <w:rFonts w:ascii="Times New Roman" w:hAnsi="Times New Roman" w:cs="Times New Roman"/>
          <w:spacing w:val="8"/>
          <w:sz w:val="28"/>
          <w:szCs w:val="28"/>
          <w:shd w:val="clear" w:color="auto" w:fill="FFFFFF"/>
        </w:rPr>
        <w:t>1</w:t>
      </w:r>
      <w:r w:rsidR="000E77B0" w:rsidRPr="001B418F">
        <w:rPr>
          <w:rFonts w:ascii="Times New Roman" w:hAnsi="Times New Roman" w:cs="Times New Roman"/>
          <w:spacing w:val="8"/>
          <w:sz w:val="28"/>
          <w:szCs w:val="28"/>
          <w:shd w:val="clear" w:color="auto" w:fill="FFFFFF"/>
        </w:rPr>
        <w:t>项</w:t>
      </w:r>
      <w:r w:rsidRPr="001B418F">
        <w:rPr>
          <w:rFonts w:ascii="Times New Roman" w:hAnsi="Times New Roman" w:cs="Times New Roman"/>
          <w:spacing w:val="8"/>
          <w:sz w:val="28"/>
          <w:szCs w:val="28"/>
          <w:shd w:val="clear" w:color="auto" w:fill="FFFFFF"/>
        </w:rPr>
        <w:t>，</w:t>
      </w:r>
      <w:r w:rsidR="00A7053E">
        <w:rPr>
          <w:rFonts w:ascii="Times New Roman" w:hAnsi="Times New Roman" w:cs="Times New Roman" w:hint="eastAsia"/>
          <w:sz w:val="28"/>
          <w:szCs w:val="28"/>
        </w:rPr>
        <w:t>引进</w:t>
      </w:r>
      <w:r w:rsidR="00A7053E" w:rsidRPr="001B418F">
        <w:rPr>
          <w:rFonts w:ascii="Times New Roman" w:hAnsi="Times New Roman" w:cs="Times New Roman"/>
          <w:sz w:val="28"/>
          <w:szCs w:val="28"/>
        </w:rPr>
        <w:t>“</w:t>
      </w:r>
      <w:r w:rsidR="00A7053E" w:rsidRPr="001B418F">
        <w:rPr>
          <w:rFonts w:ascii="Times New Roman" w:hAnsi="Times New Roman" w:cs="Times New Roman"/>
          <w:sz w:val="28"/>
          <w:szCs w:val="28"/>
        </w:rPr>
        <w:t>气相色谱法虚拟仿真实验教学软件</w:t>
      </w:r>
      <w:r w:rsidR="00A7053E" w:rsidRPr="001B418F">
        <w:rPr>
          <w:rFonts w:ascii="Times New Roman" w:hAnsi="Times New Roman" w:cs="Times New Roman"/>
          <w:sz w:val="28"/>
          <w:szCs w:val="28"/>
        </w:rPr>
        <w:t>” 1</w:t>
      </w:r>
      <w:r w:rsidR="00A7053E" w:rsidRPr="001B418F">
        <w:rPr>
          <w:rFonts w:ascii="Times New Roman" w:hAnsi="Times New Roman" w:cs="Times New Roman"/>
          <w:sz w:val="28"/>
          <w:szCs w:val="28"/>
        </w:rPr>
        <w:t>套</w:t>
      </w:r>
      <w:r w:rsidR="00DF622A">
        <w:rPr>
          <w:rFonts w:ascii="Times New Roman" w:hAnsi="Times New Roman" w:cs="Times New Roman" w:hint="eastAsia"/>
          <w:sz w:val="28"/>
          <w:szCs w:val="28"/>
        </w:rPr>
        <w:t>，</w:t>
      </w:r>
      <w:r w:rsidR="00401EE8">
        <w:rPr>
          <w:rFonts w:ascii="Times New Roman" w:hAnsi="Times New Roman" w:cs="Times New Roman" w:hint="eastAsia"/>
          <w:sz w:val="28"/>
          <w:szCs w:val="28"/>
        </w:rPr>
        <w:t>合作</w:t>
      </w:r>
      <w:r w:rsidR="00401EE8">
        <w:rPr>
          <w:rFonts w:ascii="Times New Roman" w:hAnsi="Times New Roman" w:cs="Times New Roman"/>
          <w:sz w:val="28"/>
          <w:szCs w:val="28"/>
        </w:rPr>
        <w:t>共享化工单元仿真</w:t>
      </w:r>
      <w:r w:rsidR="00401EE8">
        <w:rPr>
          <w:rFonts w:ascii="Times New Roman" w:hAnsi="Times New Roman" w:cs="Times New Roman" w:hint="eastAsia"/>
          <w:sz w:val="28"/>
          <w:szCs w:val="28"/>
        </w:rPr>
        <w:t>1</w:t>
      </w:r>
      <w:r w:rsidR="00401EE8">
        <w:rPr>
          <w:rFonts w:ascii="Times New Roman" w:hAnsi="Times New Roman" w:cs="Times New Roman" w:hint="eastAsia"/>
          <w:sz w:val="28"/>
          <w:szCs w:val="28"/>
        </w:rPr>
        <w:t>套</w:t>
      </w:r>
      <w:r w:rsidR="00401EE8">
        <w:rPr>
          <w:rFonts w:ascii="Times New Roman" w:hAnsi="Times New Roman" w:cs="Times New Roman"/>
          <w:sz w:val="28"/>
          <w:szCs w:val="28"/>
        </w:rPr>
        <w:t>，</w:t>
      </w:r>
      <w:r w:rsidRPr="001B418F">
        <w:rPr>
          <w:rFonts w:ascii="Times New Roman" w:hAnsi="Times New Roman" w:cs="Times New Roman"/>
          <w:spacing w:val="8"/>
          <w:sz w:val="28"/>
          <w:szCs w:val="28"/>
          <w:shd w:val="clear" w:color="auto" w:fill="FFFFFF"/>
        </w:rPr>
        <w:t>有效补充真实实验教学，助力卓越农林人才培养。</w:t>
      </w:r>
    </w:p>
    <w:p w:rsidR="006C2D6B" w:rsidRPr="001B418F" w:rsidRDefault="0029206C" w:rsidP="001B418F">
      <w:pPr>
        <w:ind w:firstLineChars="200" w:firstLine="592"/>
        <w:rPr>
          <w:rFonts w:ascii="Times New Roman" w:hAnsi="Times New Roman" w:cs="Times New Roman"/>
          <w:spacing w:val="8"/>
          <w:sz w:val="28"/>
          <w:szCs w:val="28"/>
          <w:shd w:val="clear" w:color="auto" w:fill="FFFFFF"/>
        </w:rPr>
      </w:pPr>
      <w:r w:rsidRPr="001B418F">
        <w:rPr>
          <w:rFonts w:ascii="Times New Roman" w:hAnsi="Times New Roman" w:cs="Times New Roman"/>
          <w:spacing w:val="8"/>
          <w:sz w:val="28"/>
          <w:szCs w:val="28"/>
          <w:shd w:val="clear" w:color="auto" w:fill="FFFFFF"/>
        </w:rPr>
        <w:t>2</w:t>
      </w:r>
      <w:r w:rsidR="00CB4B4F" w:rsidRPr="001B418F">
        <w:rPr>
          <w:rFonts w:ascii="Times New Roman" w:hAnsi="Times New Roman" w:cs="Times New Roman" w:hint="eastAsia"/>
          <w:spacing w:val="8"/>
          <w:sz w:val="28"/>
          <w:szCs w:val="28"/>
          <w:shd w:val="clear" w:color="auto" w:fill="FFFFFF"/>
        </w:rPr>
        <w:t>．</w:t>
      </w:r>
      <w:r w:rsidR="00C26342">
        <w:rPr>
          <w:rFonts w:ascii="Times New Roman" w:hAnsi="Times New Roman" w:cs="Times New Roman" w:hint="eastAsia"/>
          <w:spacing w:val="8"/>
          <w:sz w:val="28"/>
          <w:szCs w:val="28"/>
          <w:shd w:val="clear" w:color="auto" w:fill="FFFFFF"/>
        </w:rPr>
        <w:t>邀请</w:t>
      </w:r>
      <w:r w:rsidR="006C2D6B" w:rsidRPr="001B418F">
        <w:rPr>
          <w:rFonts w:ascii="Times New Roman" w:hAnsi="Times New Roman" w:cs="Times New Roman"/>
          <w:spacing w:val="8"/>
          <w:sz w:val="28"/>
          <w:szCs w:val="28"/>
          <w:shd w:val="clear" w:color="auto" w:fill="FFFFFF"/>
        </w:rPr>
        <w:t>教育部科技发展中心虚拟现实研究中心</w:t>
      </w:r>
      <w:r w:rsidR="00C26342">
        <w:rPr>
          <w:rFonts w:ascii="Times New Roman" w:hAnsi="Times New Roman" w:cs="Times New Roman" w:hint="eastAsia"/>
          <w:spacing w:val="8"/>
          <w:sz w:val="28"/>
          <w:szCs w:val="28"/>
          <w:shd w:val="clear" w:color="auto" w:fill="FFFFFF"/>
        </w:rPr>
        <w:t>来校</w:t>
      </w:r>
      <w:r w:rsidR="006C2D6B" w:rsidRPr="001B418F">
        <w:rPr>
          <w:rFonts w:ascii="Times New Roman" w:hAnsi="Times New Roman" w:cs="Times New Roman"/>
          <w:spacing w:val="8"/>
          <w:sz w:val="28"/>
          <w:szCs w:val="28"/>
          <w:shd w:val="clear" w:color="auto" w:fill="FFFFFF"/>
        </w:rPr>
        <w:t>就虚拟现实技术与农林教育的融合与未来发展进行交流，积极寻找专业与虚拟现实技术的结合点，推进虚拟现实与农林专业的深度融合，为新农科发展树新标、开新路、育新才。</w:t>
      </w:r>
    </w:p>
    <w:p w:rsidR="00955811" w:rsidRPr="001B418F" w:rsidRDefault="00B56E4D" w:rsidP="00A7053E">
      <w:pPr>
        <w:ind w:firstLineChars="200" w:firstLine="560"/>
        <w:rPr>
          <w:rFonts w:asciiTheme="minorEastAsia" w:hAnsiTheme="minorEastAsia" w:cs="Times New Roman"/>
          <w:color w:val="FF0000"/>
          <w:sz w:val="28"/>
          <w:szCs w:val="28"/>
        </w:rPr>
      </w:pPr>
      <w:r>
        <w:rPr>
          <w:rFonts w:ascii="Times New Roman" w:hAnsi="Times New Roman" w:cs="Times New Roman" w:hint="eastAsia"/>
          <w:kern w:val="0"/>
          <w:sz w:val="28"/>
          <w:szCs w:val="28"/>
        </w:rPr>
        <w:t>3</w:t>
      </w:r>
      <w:r w:rsidR="00CB4B4F" w:rsidRPr="001B418F">
        <w:rPr>
          <w:rFonts w:ascii="Times New Roman" w:hAnsi="Times New Roman" w:cs="Times New Roman" w:hint="eastAsia"/>
          <w:kern w:val="0"/>
          <w:sz w:val="28"/>
          <w:szCs w:val="28"/>
        </w:rPr>
        <w:t>．</w:t>
      </w:r>
      <w:r w:rsidR="00955811" w:rsidRPr="001B418F">
        <w:rPr>
          <w:rFonts w:ascii="Times New Roman" w:hAnsi="Times New Roman" w:cs="Times New Roman"/>
          <w:sz w:val="28"/>
          <w:szCs w:val="28"/>
        </w:rPr>
        <w:t>举办</w:t>
      </w:r>
      <w:r w:rsidR="00955811" w:rsidRPr="001B418F">
        <w:rPr>
          <w:rFonts w:ascii="Times New Roman" w:hAnsi="Times New Roman" w:cs="Times New Roman"/>
          <w:sz w:val="28"/>
          <w:szCs w:val="28"/>
        </w:rPr>
        <w:t>1</w:t>
      </w:r>
      <w:r w:rsidR="00955811" w:rsidRPr="001B418F">
        <w:rPr>
          <w:rFonts w:ascii="Times New Roman" w:hAnsi="Times New Roman" w:cs="Times New Roman"/>
          <w:sz w:val="28"/>
          <w:szCs w:val="28"/>
        </w:rPr>
        <w:t>次虚拟仿真</w:t>
      </w:r>
      <w:r w:rsidR="003E34AF" w:rsidRPr="001B418F">
        <w:rPr>
          <w:rFonts w:ascii="Times New Roman" w:hAnsi="Times New Roman" w:cs="Times New Roman"/>
          <w:sz w:val="28"/>
          <w:szCs w:val="28"/>
        </w:rPr>
        <w:t>培训座谈会</w:t>
      </w:r>
      <w:r w:rsidR="00955811" w:rsidRPr="001B418F">
        <w:rPr>
          <w:rFonts w:ascii="Times New Roman" w:hAnsi="Times New Roman" w:cs="Times New Roman"/>
          <w:sz w:val="28"/>
          <w:szCs w:val="28"/>
        </w:rPr>
        <w:t>，共</w:t>
      </w:r>
      <w:r w:rsidR="003E34AF" w:rsidRPr="001B418F">
        <w:rPr>
          <w:rFonts w:ascii="Times New Roman" w:hAnsi="Times New Roman" w:cs="Times New Roman"/>
          <w:sz w:val="28"/>
          <w:szCs w:val="28"/>
        </w:rPr>
        <w:t>10</w:t>
      </w:r>
      <w:r w:rsidR="00955811" w:rsidRPr="001B418F">
        <w:rPr>
          <w:rFonts w:ascii="Times New Roman" w:hAnsi="Times New Roman" w:cs="Times New Roman"/>
          <w:sz w:val="28"/>
          <w:szCs w:val="28"/>
        </w:rPr>
        <w:t>人参加。选派中心人员参加虚拟仿真交流会，提高管理和操作技能。</w:t>
      </w:r>
    </w:p>
    <w:p w:rsidR="007A4850" w:rsidRDefault="007A4850" w:rsidP="007A4850">
      <w:pPr>
        <w:ind w:firstLineChars="200" w:firstLine="560"/>
        <w:rPr>
          <w:rFonts w:ascii="楷体" w:eastAsia="楷体" w:hAnsi="楷体" w:cs="仿宋_GB2312"/>
          <w:sz w:val="28"/>
          <w:szCs w:val="28"/>
        </w:rPr>
      </w:pPr>
      <w:r>
        <w:rPr>
          <w:rFonts w:ascii="楷体" w:eastAsia="楷体" w:hAnsi="楷体" w:cs="仿宋_GB2312" w:hint="eastAsia"/>
          <w:sz w:val="28"/>
          <w:szCs w:val="28"/>
        </w:rPr>
        <w:t>（二）开放运行、安全运行等情况。</w:t>
      </w:r>
    </w:p>
    <w:p w:rsidR="00955811" w:rsidRPr="001B418F" w:rsidRDefault="00955811" w:rsidP="001B418F">
      <w:pPr>
        <w:ind w:firstLineChars="200" w:firstLine="560"/>
        <w:rPr>
          <w:rFonts w:ascii="Times New Roman" w:hAnsi="Times New Roman" w:cs="Times New Roman"/>
          <w:color w:val="FF0000"/>
          <w:kern w:val="0"/>
          <w:sz w:val="28"/>
          <w:szCs w:val="28"/>
        </w:rPr>
      </w:pPr>
      <w:r w:rsidRPr="001B418F">
        <w:rPr>
          <w:rFonts w:ascii="Times New Roman" w:hAnsi="Times New Roman" w:cs="Times New Roman"/>
          <w:color w:val="000000" w:themeColor="text1"/>
          <w:sz w:val="28"/>
          <w:szCs w:val="28"/>
        </w:rPr>
        <w:t>中心实行开放式运行管理，面向本科生、研究生全面开放，根据</w:t>
      </w:r>
      <w:r w:rsidRPr="001B418F">
        <w:rPr>
          <w:rFonts w:ascii="Times New Roman" w:hAnsi="Times New Roman" w:cs="Times New Roman"/>
          <w:color w:val="000000" w:themeColor="text1"/>
          <w:sz w:val="28"/>
          <w:szCs w:val="28"/>
        </w:rPr>
        <w:lastRenderedPageBreak/>
        <w:t>实验课教学和科学研究的需要，鼓励学生利用实验室资源开展科学研究活动</w:t>
      </w:r>
      <w:r w:rsidRPr="00E30F1D">
        <w:rPr>
          <w:rFonts w:ascii="Times New Roman" w:hAnsi="Times New Roman" w:cs="Times New Roman"/>
          <w:sz w:val="28"/>
          <w:szCs w:val="28"/>
        </w:rPr>
        <w:t>。</w:t>
      </w:r>
      <w:r w:rsidRPr="00E30F1D">
        <w:rPr>
          <w:rFonts w:ascii="Times New Roman" w:hAnsi="Times New Roman" w:cs="Times New Roman"/>
          <w:sz w:val="28"/>
          <w:szCs w:val="28"/>
        </w:rPr>
        <w:t>201</w:t>
      </w:r>
      <w:r w:rsidR="00FF4EAF" w:rsidRPr="00E30F1D">
        <w:rPr>
          <w:rFonts w:ascii="Times New Roman" w:hAnsi="Times New Roman" w:cs="Times New Roman"/>
          <w:sz w:val="28"/>
          <w:szCs w:val="28"/>
        </w:rPr>
        <w:t>9</w:t>
      </w:r>
      <w:r w:rsidRPr="00E30F1D">
        <w:rPr>
          <w:rFonts w:ascii="Times New Roman" w:hAnsi="Times New Roman" w:cs="Times New Roman"/>
          <w:sz w:val="28"/>
          <w:szCs w:val="28"/>
        </w:rPr>
        <w:t>年度中心完成</w:t>
      </w:r>
      <w:r w:rsidR="00C54579" w:rsidRPr="00E30F1D">
        <w:rPr>
          <w:rFonts w:ascii="Times New Roman" w:hAnsi="Times New Roman" w:cs="Times New Roman"/>
          <w:sz w:val="28"/>
          <w:szCs w:val="28"/>
        </w:rPr>
        <w:t>4</w:t>
      </w:r>
      <w:r w:rsidRPr="00E30F1D">
        <w:rPr>
          <w:rFonts w:ascii="Times New Roman" w:hAnsi="Times New Roman" w:cs="Times New Roman"/>
          <w:sz w:val="28"/>
          <w:szCs w:val="28"/>
        </w:rPr>
        <w:t>个专业</w:t>
      </w:r>
      <w:r w:rsidR="00E30F1D" w:rsidRPr="00E30F1D">
        <w:rPr>
          <w:rFonts w:ascii="Times New Roman" w:hAnsi="Times New Roman" w:cs="Times New Roman"/>
          <w:sz w:val="28"/>
          <w:szCs w:val="28"/>
        </w:rPr>
        <w:t>646</w:t>
      </w:r>
      <w:r w:rsidRPr="00E30F1D">
        <w:rPr>
          <w:rFonts w:ascii="Times New Roman" w:hAnsi="Times New Roman" w:cs="Times New Roman"/>
          <w:sz w:val="28"/>
          <w:szCs w:val="28"/>
        </w:rPr>
        <w:t>名本科生</w:t>
      </w:r>
      <w:r w:rsidR="00E30F1D" w:rsidRPr="00E30F1D">
        <w:rPr>
          <w:rFonts w:ascii="Times New Roman" w:hAnsi="Times New Roman" w:cs="Times New Roman"/>
          <w:sz w:val="28"/>
          <w:szCs w:val="28"/>
        </w:rPr>
        <w:t>1292</w:t>
      </w:r>
      <w:r w:rsidRPr="00E30F1D">
        <w:rPr>
          <w:rFonts w:ascii="Times New Roman" w:hAnsi="Times New Roman" w:cs="Times New Roman"/>
          <w:sz w:val="28"/>
          <w:szCs w:val="28"/>
        </w:rPr>
        <w:t>人时数实验、实习、毕业论文等工作任务。</w:t>
      </w:r>
      <w:r w:rsidR="007C6A93" w:rsidRPr="001B418F">
        <w:rPr>
          <w:rFonts w:ascii="Times New Roman" w:hAnsi="Times New Roman" w:cs="Times New Roman"/>
          <w:color w:val="000000" w:themeColor="text1"/>
          <w:kern w:val="0"/>
          <w:sz w:val="28"/>
          <w:szCs w:val="28"/>
        </w:rPr>
        <w:t>先后有</w:t>
      </w:r>
      <w:r w:rsidR="007C6A93" w:rsidRPr="001B418F">
        <w:rPr>
          <w:rFonts w:ascii="Times New Roman" w:hAnsi="Times New Roman" w:cs="Times New Roman"/>
          <w:color w:val="000000" w:themeColor="text1"/>
          <w:kern w:val="0"/>
          <w:sz w:val="28"/>
          <w:szCs w:val="28"/>
        </w:rPr>
        <w:t>56</w:t>
      </w:r>
      <w:r w:rsidR="007C6A93" w:rsidRPr="001B418F">
        <w:rPr>
          <w:rFonts w:ascii="Times New Roman" w:hAnsi="Times New Roman" w:cs="Times New Roman"/>
          <w:color w:val="000000" w:themeColor="text1"/>
          <w:kern w:val="0"/>
          <w:sz w:val="28"/>
          <w:szCs w:val="28"/>
        </w:rPr>
        <w:t>项大学生创新创业训练计划项目（国家级项目</w:t>
      </w:r>
      <w:r w:rsidR="007C6A93" w:rsidRPr="001B418F">
        <w:rPr>
          <w:rFonts w:ascii="Times New Roman" w:hAnsi="Times New Roman" w:cs="Times New Roman"/>
          <w:color w:val="000000" w:themeColor="text1"/>
          <w:kern w:val="0"/>
          <w:sz w:val="28"/>
          <w:szCs w:val="28"/>
        </w:rPr>
        <w:t>7</w:t>
      </w:r>
      <w:r w:rsidR="007C6A93" w:rsidRPr="001B418F">
        <w:rPr>
          <w:rFonts w:ascii="Times New Roman" w:hAnsi="Times New Roman" w:cs="Times New Roman"/>
          <w:color w:val="000000" w:themeColor="text1"/>
          <w:kern w:val="0"/>
          <w:sz w:val="28"/>
          <w:szCs w:val="28"/>
        </w:rPr>
        <w:t>项、省级项目</w:t>
      </w:r>
      <w:r w:rsidR="007C6A93" w:rsidRPr="001B418F">
        <w:rPr>
          <w:rFonts w:ascii="Times New Roman" w:hAnsi="Times New Roman" w:cs="Times New Roman"/>
          <w:color w:val="000000" w:themeColor="text1"/>
          <w:kern w:val="0"/>
          <w:sz w:val="28"/>
          <w:szCs w:val="28"/>
        </w:rPr>
        <w:t>15</w:t>
      </w:r>
      <w:r w:rsidR="007C6A93" w:rsidRPr="001B418F">
        <w:rPr>
          <w:rFonts w:ascii="Times New Roman" w:hAnsi="Times New Roman" w:cs="Times New Roman"/>
          <w:color w:val="000000" w:themeColor="text1"/>
          <w:kern w:val="0"/>
          <w:sz w:val="28"/>
          <w:szCs w:val="28"/>
        </w:rPr>
        <w:t>项、校重点项目</w:t>
      </w:r>
      <w:r w:rsidR="007C6A93" w:rsidRPr="001B418F">
        <w:rPr>
          <w:rFonts w:ascii="Times New Roman" w:hAnsi="Times New Roman" w:cs="Times New Roman"/>
          <w:color w:val="000000" w:themeColor="text1"/>
          <w:kern w:val="0"/>
          <w:sz w:val="28"/>
          <w:szCs w:val="28"/>
        </w:rPr>
        <w:t>22</w:t>
      </w:r>
      <w:r w:rsidR="007C6A93" w:rsidRPr="001B418F">
        <w:rPr>
          <w:rFonts w:ascii="Times New Roman" w:hAnsi="Times New Roman" w:cs="Times New Roman"/>
          <w:color w:val="000000" w:themeColor="text1"/>
          <w:kern w:val="0"/>
          <w:sz w:val="28"/>
          <w:szCs w:val="28"/>
        </w:rPr>
        <w:t>项、院级项目</w:t>
      </w:r>
      <w:r w:rsidR="007C6A93" w:rsidRPr="001B418F">
        <w:rPr>
          <w:rFonts w:ascii="Times New Roman" w:hAnsi="Times New Roman" w:cs="Times New Roman"/>
          <w:color w:val="000000" w:themeColor="text1"/>
          <w:kern w:val="0"/>
          <w:sz w:val="28"/>
          <w:szCs w:val="28"/>
        </w:rPr>
        <w:t>12</w:t>
      </w:r>
      <w:r w:rsidR="007C6A93" w:rsidRPr="001B418F">
        <w:rPr>
          <w:rFonts w:ascii="Times New Roman" w:hAnsi="Times New Roman" w:cs="Times New Roman"/>
          <w:color w:val="000000" w:themeColor="text1"/>
          <w:kern w:val="0"/>
          <w:sz w:val="28"/>
          <w:szCs w:val="28"/>
        </w:rPr>
        <w:t>项）利用中心平台开展研究工作，其中结题</w:t>
      </w:r>
      <w:r w:rsidR="007C6A93" w:rsidRPr="001B418F">
        <w:rPr>
          <w:rFonts w:ascii="Times New Roman" w:hAnsi="Times New Roman" w:cs="Times New Roman"/>
          <w:color w:val="000000" w:themeColor="text1"/>
          <w:kern w:val="0"/>
          <w:sz w:val="28"/>
          <w:szCs w:val="28"/>
        </w:rPr>
        <w:t>29</w:t>
      </w:r>
      <w:r w:rsidR="007C6A93" w:rsidRPr="001B418F">
        <w:rPr>
          <w:rFonts w:ascii="Times New Roman" w:hAnsi="Times New Roman" w:cs="Times New Roman"/>
          <w:color w:val="000000" w:themeColor="text1"/>
          <w:kern w:val="0"/>
          <w:sz w:val="28"/>
          <w:szCs w:val="28"/>
        </w:rPr>
        <w:t>项，</w:t>
      </w:r>
      <w:r w:rsidR="007C6A93" w:rsidRPr="001B418F">
        <w:rPr>
          <w:rFonts w:ascii="Times New Roman" w:hAnsi="Times New Roman" w:cs="Times New Roman"/>
          <w:color w:val="000000" w:themeColor="text1"/>
          <w:kern w:val="0"/>
          <w:sz w:val="28"/>
          <w:szCs w:val="28"/>
        </w:rPr>
        <w:t>5</w:t>
      </w:r>
      <w:r w:rsidR="007C6A93" w:rsidRPr="001B418F">
        <w:rPr>
          <w:rFonts w:ascii="Times New Roman" w:hAnsi="Times New Roman" w:cs="Times New Roman"/>
          <w:color w:val="000000" w:themeColor="text1"/>
          <w:kern w:val="0"/>
          <w:sz w:val="28"/>
          <w:szCs w:val="28"/>
        </w:rPr>
        <w:t>项评为优秀。</w:t>
      </w:r>
    </w:p>
    <w:p w:rsidR="00E452AA" w:rsidRPr="001B418F" w:rsidRDefault="002D2C81" w:rsidP="001B418F">
      <w:pPr>
        <w:ind w:firstLineChars="200" w:firstLine="560"/>
        <w:rPr>
          <w:rFonts w:ascii="Times New Roman" w:hAnsi="Times New Roman" w:cs="Times New Roman"/>
          <w:color w:val="000000" w:themeColor="text1"/>
          <w:kern w:val="0"/>
          <w:sz w:val="28"/>
          <w:szCs w:val="28"/>
        </w:rPr>
      </w:pPr>
      <w:r>
        <w:rPr>
          <w:rFonts w:ascii="Times New Roman" w:hAnsi="Times New Roman" w:cs="Times New Roman"/>
          <w:color w:val="000000" w:themeColor="text1"/>
          <w:kern w:val="0"/>
          <w:sz w:val="28"/>
          <w:szCs w:val="28"/>
        </w:rPr>
        <w:t>2019</w:t>
      </w:r>
      <w:r>
        <w:rPr>
          <w:rFonts w:ascii="Times New Roman" w:hAnsi="Times New Roman" w:cs="Times New Roman" w:hint="eastAsia"/>
          <w:color w:val="000000" w:themeColor="text1"/>
          <w:kern w:val="0"/>
          <w:sz w:val="28"/>
          <w:szCs w:val="28"/>
        </w:rPr>
        <w:t>年</w:t>
      </w:r>
      <w:r w:rsidR="00F46117">
        <w:rPr>
          <w:rFonts w:ascii="Times New Roman" w:hAnsi="Times New Roman" w:cs="Times New Roman" w:hint="eastAsia"/>
          <w:color w:val="000000" w:themeColor="text1"/>
          <w:kern w:val="0"/>
          <w:sz w:val="28"/>
          <w:szCs w:val="28"/>
        </w:rPr>
        <w:t>，</w:t>
      </w:r>
      <w:r>
        <w:rPr>
          <w:rFonts w:ascii="Times New Roman" w:hAnsi="Times New Roman" w:cs="Times New Roman"/>
          <w:color w:val="000000" w:themeColor="text1"/>
          <w:kern w:val="0"/>
          <w:sz w:val="28"/>
          <w:szCs w:val="28"/>
        </w:rPr>
        <w:t>中心共承办大型会议</w:t>
      </w:r>
      <w:r>
        <w:rPr>
          <w:rFonts w:ascii="Times New Roman" w:hAnsi="Times New Roman" w:cs="Times New Roman" w:hint="eastAsia"/>
          <w:color w:val="000000" w:themeColor="text1"/>
          <w:kern w:val="0"/>
          <w:sz w:val="28"/>
          <w:szCs w:val="28"/>
        </w:rPr>
        <w:t>5</w:t>
      </w:r>
      <w:r>
        <w:rPr>
          <w:rFonts w:ascii="Times New Roman" w:hAnsi="Times New Roman" w:cs="Times New Roman" w:hint="eastAsia"/>
          <w:color w:val="000000" w:themeColor="text1"/>
          <w:kern w:val="0"/>
          <w:sz w:val="28"/>
          <w:szCs w:val="28"/>
        </w:rPr>
        <w:t>场</w:t>
      </w:r>
      <w:r>
        <w:rPr>
          <w:rFonts w:ascii="Times New Roman" w:hAnsi="Times New Roman" w:cs="Times New Roman"/>
          <w:color w:val="000000" w:themeColor="text1"/>
          <w:kern w:val="0"/>
          <w:sz w:val="28"/>
          <w:szCs w:val="28"/>
        </w:rPr>
        <w:t>，</w:t>
      </w:r>
      <w:r>
        <w:rPr>
          <w:rFonts w:ascii="Times New Roman" w:hAnsi="Times New Roman" w:cs="Times New Roman" w:hint="eastAsia"/>
          <w:color w:val="000000" w:themeColor="text1"/>
          <w:kern w:val="0"/>
          <w:sz w:val="28"/>
          <w:szCs w:val="28"/>
        </w:rPr>
        <w:t>中心</w:t>
      </w:r>
      <w:r>
        <w:rPr>
          <w:rFonts w:ascii="Times New Roman" w:hAnsi="Times New Roman" w:cs="Times New Roman"/>
          <w:color w:val="000000" w:themeColor="text1"/>
          <w:kern w:val="0"/>
          <w:sz w:val="28"/>
          <w:szCs w:val="28"/>
        </w:rPr>
        <w:t>人员参加</w:t>
      </w:r>
      <w:r>
        <w:rPr>
          <w:rFonts w:ascii="Times New Roman" w:hAnsi="Times New Roman" w:cs="Times New Roman" w:hint="eastAsia"/>
          <w:color w:val="000000" w:themeColor="text1"/>
          <w:kern w:val="0"/>
          <w:sz w:val="28"/>
          <w:szCs w:val="28"/>
        </w:rPr>
        <w:t>大型</w:t>
      </w:r>
      <w:r>
        <w:rPr>
          <w:rFonts w:ascii="Times New Roman" w:hAnsi="Times New Roman" w:cs="Times New Roman"/>
          <w:color w:val="000000" w:themeColor="text1"/>
          <w:kern w:val="0"/>
          <w:sz w:val="28"/>
          <w:szCs w:val="28"/>
        </w:rPr>
        <w:t>会议并作特邀报告</w:t>
      </w:r>
      <w:r>
        <w:rPr>
          <w:rFonts w:ascii="Times New Roman" w:hAnsi="Times New Roman" w:cs="Times New Roman" w:hint="eastAsia"/>
          <w:color w:val="000000" w:themeColor="text1"/>
          <w:kern w:val="0"/>
          <w:sz w:val="28"/>
          <w:szCs w:val="28"/>
        </w:rPr>
        <w:t>46</w:t>
      </w:r>
      <w:r>
        <w:rPr>
          <w:rFonts w:ascii="Times New Roman" w:hAnsi="Times New Roman" w:cs="Times New Roman" w:hint="eastAsia"/>
          <w:color w:val="000000" w:themeColor="text1"/>
          <w:kern w:val="0"/>
          <w:sz w:val="28"/>
          <w:szCs w:val="28"/>
        </w:rPr>
        <w:t>场次</w:t>
      </w:r>
      <w:r w:rsidR="00197095">
        <w:rPr>
          <w:rFonts w:ascii="Times New Roman" w:hAnsi="Times New Roman" w:cs="Times New Roman" w:hint="eastAsia"/>
          <w:color w:val="000000" w:themeColor="text1"/>
          <w:kern w:val="0"/>
          <w:sz w:val="28"/>
          <w:szCs w:val="28"/>
        </w:rPr>
        <w:t>；</w:t>
      </w:r>
      <w:r w:rsidR="00FF4EAF" w:rsidRPr="001B418F">
        <w:rPr>
          <w:rFonts w:ascii="Times New Roman" w:hAnsi="Times New Roman" w:cs="Times New Roman"/>
          <w:color w:val="000000" w:themeColor="text1"/>
          <w:kern w:val="0"/>
          <w:sz w:val="28"/>
          <w:szCs w:val="28"/>
        </w:rPr>
        <w:t>中心接待</w:t>
      </w:r>
      <w:r w:rsidR="00E452AA" w:rsidRPr="001B418F">
        <w:rPr>
          <w:rFonts w:ascii="Times New Roman" w:hAnsi="Times New Roman" w:cs="Times New Roman"/>
          <w:color w:val="000000" w:themeColor="text1"/>
          <w:kern w:val="0"/>
          <w:sz w:val="28"/>
          <w:szCs w:val="28"/>
        </w:rPr>
        <w:t>来自</w:t>
      </w:r>
      <w:r w:rsidR="000E0948" w:rsidRPr="001B418F">
        <w:rPr>
          <w:rFonts w:ascii="Times New Roman" w:hAnsi="Times New Roman" w:cs="Times New Roman"/>
          <w:color w:val="000000" w:themeColor="text1"/>
          <w:kern w:val="0"/>
          <w:sz w:val="28"/>
          <w:szCs w:val="28"/>
        </w:rPr>
        <w:t>沈阳农业大学、云南农业大学、</w:t>
      </w:r>
      <w:r w:rsidR="00E452AA" w:rsidRPr="001B418F">
        <w:rPr>
          <w:rFonts w:ascii="Times New Roman" w:hAnsi="Times New Roman" w:cs="Times New Roman"/>
          <w:color w:val="000000" w:themeColor="text1"/>
          <w:kern w:val="0"/>
          <w:sz w:val="28"/>
          <w:szCs w:val="28"/>
        </w:rPr>
        <w:t>甘肃农业大学等高校的</w:t>
      </w:r>
      <w:r w:rsidR="00E452AA" w:rsidRPr="001B418F">
        <w:rPr>
          <w:rFonts w:ascii="Times New Roman" w:hAnsi="Times New Roman" w:cs="Times New Roman"/>
          <w:color w:val="000000" w:themeColor="text1"/>
          <w:kern w:val="0"/>
          <w:sz w:val="28"/>
          <w:szCs w:val="28"/>
        </w:rPr>
        <w:t>150</w:t>
      </w:r>
      <w:r w:rsidR="00E452AA" w:rsidRPr="001B418F">
        <w:rPr>
          <w:rFonts w:ascii="Times New Roman" w:hAnsi="Times New Roman" w:cs="Times New Roman"/>
          <w:color w:val="000000" w:themeColor="text1"/>
          <w:kern w:val="0"/>
          <w:sz w:val="28"/>
          <w:szCs w:val="28"/>
        </w:rPr>
        <w:t>余人次的同行和领导到中心参观学习，</w:t>
      </w:r>
      <w:r w:rsidR="0085379E" w:rsidRPr="001B418F">
        <w:rPr>
          <w:rFonts w:ascii="Times New Roman" w:hAnsi="Times New Roman" w:cs="Times New Roman"/>
          <w:color w:val="000000" w:themeColor="text1"/>
          <w:kern w:val="0"/>
          <w:sz w:val="28"/>
          <w:szCs w:val="28"/>
        </w:rPr>
        <w:t>来自</w:t>
      </w:r>
      <w:r w:rsidR="0085379E" w:rsidRPr="001B418F">
        <w:rPr>
          <w:rFonts w:ascii="Times New Roman" w:hAnsi="Times New Roman" w:cs="Times New Roman"/>
          <w:color w:val="000000" w:themeColor="text1"/>
          <w:kern w:val="0"/>
          <w:sz w:val="28"/>
          <w:szCs w:val="28"/>
        </w:rPr>
        <w:t>43</w:t>
      </w:r>
      <w:r w:rsidR="0085379E" w:rsidRPr="001B418F">
        <w:rPr>
          <w:rFonts w:ascii="Times New Roman" w:hAnsi="Times New Roman" w:cs="Times New Roman"/>
          <w:color w:val="000000" w:themeColor="text1"/>
          <w:kern w:val="0"/>
          <w:sz w:val="28"/>
          <w:szCs w:val="28"/>
        </w:rPr>
        <w:t>所</w:t>
      </w:r>
      <w:r w:rsidR="006E6A3D" w:rsidRPr="001B418F">
        <w:rPr>
          <w:rFonts w:ascii="Times New Roman" w:hAnsi="Times New Roman" w:cs="Times New Roman"/>
          <w:color w:val="000000" w:themeColor="text1"/>
          <w:kern w:val="0"/>
          <w:sz w:val="28"/>
          <w:szCs w:val="28"/>
        </w:rPr>
        <w:t>涉农</w:t>
      </w:r>
      <w:r w:rsidR="0085379E" w:rsidRPr="001B418F">
        <w:rPr>
          <w:rFonts w:ascii="Times New Roman" w:hAnsi="Times New Roman" w:cs="Times New Roman"/>
          <w:color w:val="000000" w:themeColor="text1"/>
          <w:kern w:val="0"/>
          <w:sz w:val="28"/>
          <w:szCs w:val="28"/>
        </w:rPr>
        <w:t>高校的</w:t>
      </w:r>
      <w:r w:rsidR="0085379E" w:rsidRPr="001B418F">
        <w:rPr>
          <w:rFonts w:ascii="Times New Roman" w:hAnsi="Times New Roman" w:cs="Times New Roman"/>
          <w:color w:val="000000" w:themeColor="text1"/>
          <w:kern w:val="0"/>
          <w:sz w:val="28"/>
          <w:szCs w:val="28"/>
        </w:rPr>
        <w:t>153</w:t>
      </w:r>
      <w:r w:rsidR="0085379E" w:rsidRPr="001B418F">
        <w:rPr>
          <w:rFonts w:ascii="Times New Roman" w:hAnsi="Times New Roman" w:cs="Times New Roman"/>
          <w:color w:val="000000" w:themeColor="text1"/>
          <w:kern w:val="0"/>
          <w:sz w:val="28"/>
          <w:szCs w:val="28"/>
        </w:rPr>
        <w:t>名同行</w:t>
      </w:r>
      <w:r>
        <w:rPr>
          <w:rFonts w:ascii="Times New Roman" w:hAnsi="Times New Roman" w:cs="Times New Roman" w:hint="eastAsia"/>
          <w:color w:val="000000" w:themeColor="text1"/>
          <w:kern w:val="0"/>
          <w:sz w:val="28"/>
          <w:szCs w:val="28"/>
        </w:rPr>
        <w:t>来</w:t>
      </w:r>
      <w:r>
        <w:rPr>
          <w:rFonts w:ascii="Times New Roman" w:hAnsi="Times New Roman" w:cs="Times New Roman"/>
          <w:color w:val="000000" w:themeColor="text1"/>
          <w:kern w:val="0"/>
          <w:sz w:val="28"/>
          <w:szCs w:val="28"/>
        </w:rPr>
        <w:t>中心</w:t>
      </w:r>
      <w:r w:rsidR="0085379E" w:rsidRPr="001B418F">
        <w:rPr>
          <w:rFonts w:ascii="Times New Roman" w:hAnsi="Times New Roman" w:cs="Times New Roman"/>
          <w:color w:val="000000" w:themeColor="text1"/>
          <w:kern w:val="0"/>
          <w:sz w:val="28"/>
          <w:szCs w:val="28"/>
        </w:rPr>
        <w:t>共同</w:t>
      </w:r>
      <w:r w:rsidR="006E6A3D" w:rsidRPr="001B418F">
        <w:rPr>
          <w:rFonts w:ascii="Times New Roman" w:hAnsi="Times New Roman" w:cs="Times New Roman"/>
          <w:color w:val="000000" w:themeColor="text1"/>
          <w:kern w:val="0"/>
          <w:sz w:val="28"/>
          <w:szCs w:val="28"/>
        </w:rPr>
        <w:t>探讨</w:t>
      </w:r>
      <w:r w:rsidR="00E452AA" w:rsidRPr="001B418F">
        <w:rPr>
          <w:rFonts w:ascii="Times New Roman" w:hAnsi="Times New Roman" w:cs="Times New Roman"/>
          <w:color w:val="000000" w:themeColor="text1"/>
          <w:kern w:val="0"/>
          <w:sz w:val="28"/>
          <w:szCs w:val="28"/>
        </w:rPr>
        <w:t>交流新农科背景下</w:t>
      </w:r>
      <w:r w:rsidR="00E452AA" w:rsidRPr="001B418F">
        <w:rPr>
          <w:rFonts w:ascii="Times New Roman" w:hAnsi="Times New Roman" w:cs="Times New Roman"/>
          <w:color w:val="333333"/>
          <w:spacing w:val="8"/>
          <w:sz w:val="28"/>
          <w:szCs w:val="28"/>
          <w:shd w:val="clear" w:color="auto" w:fill="FFFFFF"/>
        </w:rPr>
        <w:t>虚拟现实技术在</w:t>
      </w:r>
      <w:r w:rsidR="00E452AA" w:rsidRPr="001B418F">
        <w:rPr>
          <w:rFonts w:ascii="Times New Roman" w:hAnsi="Times New Roman" w:cs="Times New Roman"/>
          <w:color w:val="000000" w:themeColor="text1"/>
          <w:kern w:val="0"/>
          <w:sz w:val="28"/>
          <w:szCs w:val="28"/>
        </w:rPr>
        <w:t>植物保护专业的有效应用</w:t>
      </w:r>
      <w:r>
        <w:rPr>
          <w:rFonts w:ascii="Times New Roman" w:hAnsi="Times New Roman" w:cs="Times New Roman" w:hint="eastAsia"/>
          <w:color w:val="000000" w:themeColor="text1"/>
          <w:kern w:val="0"/>
          <w:sz w:val="28"/>
          <w:szCs w:val="28"/>
        </w:rPr>
        <w:t>，</w:t>
      </w:r>
      <w:r w:rsidRPr="001B418F">
        <w:rPr>
          <w:rFonts w:ascii="Times New Roman" w:hAnsi="Times New Roman" w:cs="Times New Roman"/>
          <w:color w:val="000000" w:themeColor="text1"/>
          <w:kern w:val="0"/>
          <w:sz w:val="28"/>
          <w:szCs w:val="28"/>
        </w:rPr>
        <w:t>发挥引领示范作用。</w:t>
      </w:r>
      <w:r w:rsidR="00F46117">
        <w:rPr>
          <w:rFonts w:ascii="Times New Roman" w:hAnsi="Times New Roman" w:cs="Times New Roman" w:hint="eastAsia"/>
          <w:color w:val="000000" w:themeColor="text1"/>
          <w:kern w:val="0"/>
          <w:sz w:val="28"/>
          <w:szCs w:val="28"/>
        </w:rPr>
        <w:t>（</w:t>
      </w:r>
      <w:r w:rsidR="00F46117">
        <w:rPr>
          <w:rFonts w:ascii="Times New Roman" w:hAnsi="Times New Roman" w:cs="Times New Roman" w:hint="eastAsia"/>
          <w:color w:val="000000" w:themeColor="text1"/>
          <w:kern w:val="0"/>
          <w:sz w:val="28"/>
          <w:szCs w:val="28"/>
        </w:rPr>
        <w:t>2019</w:t>
      </w:r>
      <w:r w:rsidR="00F46117">
        <w:rPr>
          <w:rFonts w:ascii="Times New Roman" w:hAnsi="Times New Roman" w:cs="Times New Roman" w:hint="eastAsia"/>
          <w:color w:val="000000" w:themeColor="text1"/>
          <w:kern w:val="0"/>
          <w:sz w:val="28"/>
          <w:szCs w:val="28"/>
        </w:rPr>
        <w:t>年</w:t>
      </w:r>
      <w:r w:rsidR="00F46117">
        <w:rPr>
          <w:rFonts w:ascii="Times New Roman" w:hAnsi="Times New Roman" w:cs="Times New Roman"/>
          <w:color w:val="000000" w:themeColor="text1"/>
          <w:kern w:val="0"/>
          <w:sz w:val="28"/>
          <w:szCs w:val="28"/>
        </w:rPr>
        <w:t>开放运行情况详见</w:t>
      </w:r>
      <w:r w:rsidR="00F46117">
        <w:rPr>
          <w:rFonts w:ascii="Times New Roman" w:hAnsi="Times New Roman" w:cs="Times New Roman"/>
          <w:sz w:val="28"/>
          <w:szCs w:val="28"/>
        </w:rPr>
        <w:t>第二部分虚拟中心数据</w:t>
      </w:r>
      <w:r w:rsidR="00F46117">
        <w:rPr>
          <w:rFonts w:ascii="Times New Roman" w:hAnsi="Times New Roman" w:cs="Times New Roman" w:hint="eastAsia"/>
          <w:sz w:val="28"/>
          <w:szCs w:val="28"/>
        </w:rPr>
        <w:t xml:space="preserve"> </w:t>
      </w:r>
      <w:r w:rsidR="00F46117">
        <w:rPr>
          <w:rFonts w:ascii="Times New Roman" w:hAnsi="Times New Roman" w:cs="Times New Roman" w:hint="eastAsia"/>
          <w:sz w:val="28"/>
          <w:szCs w:val="28"/>
        </w:rPr>
        <w:t>五</w:t>
      </w:r>
      <w:r w:rsidR="00F46117">
        <w:rPr>
          <w:rFonts w:ascii="Times New Roman" w:hAnsi="Times New Roman" w:cs="Times New Roman"/>
          <w:sz w:val="28"/>
          <w:szCs w:val="28"/>
        </w:rPr>
        <w:t>（</w:t>
      </w:r>
      <w:r w:rsidR="00F46117">
        <w:rPr>
          <w:rFonts w:ascii="Times New Roman" w:hAnsi="Times New Roman" w:cs="Times New Roman" w:hint="eastAsia"/>
          <w:sz w:val="28"/>
          <w:szCs w:val="28"/>
        </w:rPr>
        <w:t>二</w:t>
      </w:r>
      <w:r w:rsidR="00F46117">
        <w:rPr>
          <w:rFonts w:ascii="Times New Roman" w:hAnsi="Times New Roman" w:cs="Times New Roman"/>
          <w:sz w:val="28"/>
          <w:szCs w:val="28"/>
        </w:rPr>
        <w:t>）</w:t>
      </w:r>
      <w:r w:rsidR="00F46117">
        <w:rPr>
          <w:rFonts w:ascii="Times New Roman" w:hAnsi="Times New Roman" w:cs="Times New Roman" w:hint="eastAsia"/>
          <w:color w:val="000000" w:themeColor="text1"/>
          <w:kern w:val="0"/>
          <w:sz w:val="28"/>
          <w:szCs w:val="28"/>
        </w:rPr>
        <w:t>）</w:t>
      </w:r>
    </w:p>
    <w:p w:rsidR="00955811" w:rsidRPr="001B418F" w:rsidRDefault="00955811" w:rsidP="001B418F">
      <w:pPr>
        <w:ind w:firstLineChars="200" w:firstLine="560"/>
        <w:rPr>
          <w:rFonts w:ascii="楷体" w:eastAsia="楷体" w:hAnsi="楷体" w:cs="仿宋_GB2312"/>
          <w:sz w:val="28"/>
          <w:szCs w:val="28"/>
        </w:rPr>
      </w:pPr>
      <w:r w:rsidRPr="001B418F">
        <w:rPr>
          <w:rFonts w:ascii="Times New Roman" w:hAnsi="Times New Roman" w:cs="Times New Roman"/>
          <w:color w:val="000000" w:themeColor="text1"/>
          <w:kern w:val="0"/>
          <w:sz w:val="28"/>
          <w:szCs w:val="28"/>
        </w:rPr>
        <w:t>中心始终加强实验室安全管理，先后开展了实验室安全培训及消防演习，对中心全体人员进行了系统的培训和演练，做到了中心全年安全运行无事故。</w:t>
      </w:r>
    </w:p>
    <w:p w:rsidR="002570D2" w:rsidRDefault="00263148" w:rsidP="00506E9E">
      <w:pPr>
        <w:ind w:firstLineChars="200" w:firstLine="560"/>
        <w:rPr>
          <w:rFonts w:ascii="楷体" w:eastAsia="楷体" w:hAnsi="楷体" w:cs="仿宋_GB2312"/>
          <w:sz w:val="28"/>
          <w:szCs w:val="28"/>
        </w:rPr>
      </w:pPr>
      <w:r w:rsidRPr="00FC4DE5">
        <w:rPr>
          <w:rFonts w:ascii="黑体" w:eastAsia="黑体" w:hAnsi="黑体" w:cs="仿宋_GB2312" w:hint="eastAsia"/>
          <w:sz w:val="28"/>
          <w:szCs w:val="28"/>
        </w:rPr>
        <w:t>五</w:t>
      </w:r>
      <w:r w:rsidR="009B20B2" w:rsidRPr="00FC4DE5">
        <w:rPr>
          <w:rFonts w:ascii="黑体" w:eastAsia="黑体" w:hAnsi="黑体" w:cs="仿宋_GB2312" w:hint="eastAsia"/>
          <w:sz w:val="28"/>
          <w:szCs w:val="28"/>
        </w:rPr>
        <w:t>、</w:t>
      </w:r>
      <w:r w:rsidR="00D87078" w:rsidRPr="00FC4DE5">
        <w:rPr>
          <w:rFonts w:ascii="黑体" w:eastAsia="黑体" w:hAnsi="黑体" w:cs="仿宋_GB2312" w:hint="eastAsia"/>
          <w:sz w:val="28"/>
          <w:szCs w:val="28"/>
        </w:rPr>
        <w:t>虚拟</w:t>
      </w:r>
      <w:r w:rsidR="009B20B2" w:rsidRPr="00FC4DE5">
        <w:rPr>
          <w:rFonts w:ascii="黑体" w:eastAsia="黑体" w:hAnsi="黑体" w:cs="仿宋_GB2312" w:hint="eastAsia"/>
          <w:sz w:val="28"/>
          <w:szCs w:val="28"/>
        </w:rPr>
        <w:t>中心大事记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1"/>
        <w:gridCol w:w="4125"/>
        <w:gridCol w:w="3260"/>
      </w:tblGrid>
      <w:tr w:rsidR="00401EE8" w:rsidRPr="00915692" w:rsidTr="001F796D">
        <w:trPr>
          <w:trHeight w:val="564"/>
          <w:jc w:val="center"/>
        </w:trPr>
        <w:tc>
          <w:tcPr>
            <w:tcW w:w="672" w:type="pct"/>
            <w:shd w:val="clear" w:color="auto" w:fill="auto"/>
            <w:vAlign w:val="center"/>
          </w:tcPr>
          <w:p w:rsidR="00E17A84" w:rsidRPr="00FC4DE5" w:rsidRDefault="00E17A84" w:rsidP="001F796D">
            <w:pPr>
              <w:spacing w:line="312" w:lineRule="auto"/>
              <w:jc w:val="center"/>
              <w:rPr>
                <w:rFonts w:asciiTheme="minorEastAsia" w:hAnsiTheme="minorEastAsia" w:cs="仿宋_GB2312"/>
                <w:b/>
                <w:kern w:val="0"/>
              </w:rPr>
            </w:pPr>
            <w:r w:rsidRPr="00FC4DE5">
              <w:rPr>
                <w:rFonts w:asciiTheme="minorEastAsia" w:hAnsiTheme="minorEastAsia" w:cs="仿宋_GB2312" w:hint="eastAsia"/>
                <w:b/>
                <w:kern w:val="0"/>
              </w:rPr>
              <w:t>序号</w:t>
            </w:r>
          </w:p>
        </w:tc>
        <w:tc>
          <w:tcPr>
            <w:tcW w:w="2430" w:type="pct"/>
            <w:shd w:val="clear" w:color="auto" w:fill="auto"/>
            <w:vAlign w:val="center"/>
          </w:tcPr>
          <w:p w:rsidR="00E17A84" w:rsidRPr="00FC4DE5" w:rsidRDefault="00E17A84" w:rsidP="00401EE8">
            <w:pPr>
              <w:spacing w:line="312" w:lineRule="auto"/>
              <w:jc w:val="center"/>
              <w:rPr>
                <w:rFonts w:asciiTheme="minorEastAsia" w:hAnsiTheme="minorEastAsia" w:cs="仿宋_GB2312"/>
                <w:b/>
                <w:kern w:val="0"/>
              </w:rPr>
            </w:pPr>
            <w:r>
              <w:rPr>
                <w:rFonts w:asciiTheme="minorEastAsia" w:hAnsiTheme="minorEastAsia" w:cs="仿宋_GB2312" w:hint="eastAsia"/>
                <w:b/>
                <w:kern w:val="0"/>
              </w:rPr>
              <w:t>事件</w:t>
            </w:r>
            <w:r w:rsidRPr="00FC4DE5">
              <w:rPr>
                <w:rFonts w:asciiTheme="minorEastAsia" w:hAnsiTheme="minorEastAsia" w:cs="仿宋_GB2312" w:hint="eastAsia"/>
                <w:b/>
                <w:kern w:val="0"/>
              </w:rPr>
              <w:t>内容</w:t>
            </w:r>
          </w:p>
        </w:tc>
        <w:tc>
          <w:tcPr>
            <w:tcW w:w="1898" w:type="pct"/>
            <w:shd w:val="clear" w:color="auto" w:fill="auto"/>
            <w:vAlign w:val="center"/>
          </w:tcPr>
          <w:p w:rsidR="00E17A84" w:rsidRPr="00FC4DE5" w:rsidRDefault="00E17A84" w:rsidP="00401EE8">
            <w:pPr>
              <w:spacing w:line="312" w:lineRule="auto"/>
              <w:jc w:val="center"/>
              <w:rPr>
                <w:rFonts w:asciiTheme="minorEastAsia" w:hAnsiTheme="minorEastAsia" w:cs="仿宋_GB2312"/>
                <w:b/>
                <w:kern w:val="0"/>
              </w:rPr>
            </w:pPr>
            <w:r w:rsidRPr="00FC4DE5">
              <w:rPr>
                <w:rFonts w:asciiTheme="minorEastAsia" w:hAnsiTheme="minorEastAsia" w:cs="仿宋_GB2312" w:hint="eastAsia"/>
                <w:b/>
                <w:kern w:val="0"/>
              </w:rPr>
              <w:t>图片</w:t>
            </w:r>
          </w:p>
        </w:tc>
      </w:tr>
      <w:tr w:rsidR="00401EE8" w:rsidRPr="00915692" w:rsidTr="001F796D">
        <w:trPr>
          <w:trHeight w:val="2028"/>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hint="eastAsia"/>
                <w:b/>
                <w:kern w:val="0"/>
              </w:rPr>
              <w:t>1</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hint="eastAsia"/>
                <w:color w:val="000000"/>
                <w:kern w:val="0"/>
                <w:sz w:val="21"/>
                <w:szCs w:val="21"/>
                <w:shd w:val="clear" w:color="auto" w:fill="FFFFFF"/>
              </w:rPr>
              <w:t>1</w:t>
            </w:r>
            <w:r w:rsidRPr="00915692">
              <w:rPr>
                <w:rFonts w:ascii="Times New Roman" w:hAnsi="Times New Roman" w:hint="eastAsia"/>
                <w:color w:val="000000"/>
                <w:kern w:val="0"/>
                <w:sz w:val="21"/>
                <w:szCs w:val="21"/>
                <w:shd w:val="clear" w:color="auto" w:fill="FFFFFF"/>
              </w:rPr>
              <w:t>月</w:t>
            </w:r>
            <w:r w:rsidRPr="00915692">
              <w:rPr>
                <w:rFonts w:ascii="Times New Roman" w:hAnsi="Times New Roman" w:hint="eastAsia"/>
                <w:color w:val="000000"/>
                <w:kern w:val="0"/>
                <w:sz w:val="21"/>
                <w:szCs w:val="21"/>
                <w:shd w:val="clear" w:color="auto" w:fill="FFFFFF"/>
              </w:rPr>
              <w:t>8</w:t>
            </w:r>
            <w:r w:rsidRPr="00915692">
              <w:rPr>
                <w:rFonts w:ascii="Times New Roman" w:hAnsi="Times New Roman" w:hint="eastAsia"/>
                <w:color w:val="000000"/>
                <w:kern w:val="0"/>
                <w:sz w:val="21"/>
                <w:szCs w:val="21"/>
                <w:shd w:val="clear" w:color="auto" w:fill="FFFFFF"/>
              </w:rPr>
              <w:t>日</w:t>
            </w:r>
            <w:r>
              <w:rPr>
                <w:rFonts w:ascii="Times New Roman" w:hAnsi="Times New Roman" w:hint="eastAsia"/>
                <w:color w:val="000000"/>
                <w:kern w:val="0"/>
                <w:sz w:val="21"/>
                <w:szCs w:val="21"/>
                <w:shd w:val="clear" w:color="auto" w:fill="FFFFFF"/>
              </w:rPr>
              <w:t>，中心</w:t>
            </w:r>
            <w:r w:rsidRPr="00915692">
              <w:rPr>
                <w:rFonts w:ascii="Times New Roman" w:hAnsi="Times New Roman" w:hint="eastAsia"/>
                <w:color w:val="000000"/>
                <w:kern w:val="0"/>
                <w:sz w:val="21"/>
                <w:szCs w:val="21"/>
                <w:shd w:val="clear" w:color="auto" w:fill="FFFFFF"/>
              </w:rPr>
              <w:t>黄丽丽教授主持完成的“苹果树腐烂病致灾机理及其防控关键技术研发与应用”项目，获国家科学技术进步二等奖。</w:t>
            </w:r>
          </w:p>
          <w:p w:rsidR="00E17A84" w:rsidRPr="00FC4DE5" w:rsidRDefault="007431C8" w:rsidP="00401EE8">
            <w:pPr>
              <w:rPr>
                <w:rFonts w:asciiTheme="minorEastAsia" w:hAnsiTheme="minorEastAsia" w:cs="仿宋_GB2312"/>
                <w:b/>
                <w:kern w:val="0"/>
              </w:rPr>
            </w:pPr>
            <w:hyperlink r:id="rId9" w:tgtFrame="_blank" w:history="1">
              <w:r w:rsidR="00E17A84" w:rsidRPr="00915692">
                <w:rPr>
                  <w:rFonts w:ascii="Times New Roman" w:hAnsi="Times New Roman" w:hint="eastAsia"/>
                  <w:color w:val="000000"/>
                  <w:kern w:val="0"/>
                  <w:sz w:val="21"/>
                  <w:szCs w:val="21"/>
                  <w:shd w:val="clear" w:color="auto" w:fill="FFFFFF"/>
                </w:rPr>
                <w:t>《中国食品报网》</w:t>
              </w:r>
            </w:hyperlink>
            <w:hyperlink r:id="rId10" w:tgtFrame="_blank" w:history="1">
              <w:r w:rsidR="00E17A84" w:rsidRPr="00915692">
                <w:rPr>
                  <w:rFonts w:ascii="Times New Roman" w:hAnsi="Times New Roman" w:hint="eastAsia"/>
                  <w:color w:val="000000"/>
                  <w:kern w:val="0"/>
                  <w:sz w:val="21"/>
                  <w:szCs w:val="21"/>
                  <w:shd w:val="clear" w:color="auto" w:fill="FFFFFF"/>
                </w:rPr>
                <w:t>《人民网》</w:t>
              </w:r>
            </w:hyperlink>
          </w:p>
        </w:tc>
        <w:tc>
          <w:tcPr>
            <w:tcW w:w="1898" w:type="pct"/>
            <w:shd w:val="clear" w:color="auto" w:fill="auto"/>
            <w:vAlign w:val="center"/>
          </w:tcPr>
          <w:p w:rsidR="00E17A84" w:rsidRPr="00FC4DE5" w:rsidRDefault="00E17A84" w:rsidP="00401EE8">
            <w:pPr>
              <w:rPr>
                <w:rFonts w:asciiTheme="minorEastAsia" w:hAnsiTheme="minorEastAsia" w:cs="仿宋_GB2312"/>
                <w:b/>
                <w:kern w:val="0"/>
              </w:rPr>
            </w:pPr>
            <w:r w:rsidRPr="00915692">
              <w:rPr>
                <w:rFonts w:ascii="楷体" w:eastAsia="楷体" w:hAnsi="楷体" w:cs="仿宋_GB2312"/>
                <w:noProof/>
                <w:kern w:val="0"/>
                <w:sz w:val="28"/>
                <w:szCs w:val="28"/>
              </w:rPr>
              <w:drawing>
                <wp:inline distT="0" distB="0" distL="0" distR="0" wp14:anchorId="0922F8AD" wp14:editId="1DAAC464">
                  <wp:extent cx="1131216" cy="13319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467" cy="1351041"/>
                          </a:xfrm>
                          <a:prstGeom prst="rect">
                            <a:avLst/>
                          </a:prstGeom>
                          <a:noFill/>
                          <a:ln>
                            <a:noFill/>
                          </a:ln>
                        </pic:spPr>
                      </pic:pic>
                    </a:graphicData>
                  </a:graphic>
                </wp:inline>
              </w:drawing>
            </w:r>
          </w:p>
        </w:tc>
      </w:tr>
      <w:tr w:rsidR="00401EE8" w:rsidRPr="00915692" w:rsidTr="001F796D">
        <w:trPr>
          <w:trHeight w:val="2121"/>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hint="eastAsia"/>
                <w:b/>
                <w:kern w:val="0"/>
              </w:rPr>
              <w:lastRenderedPageBreak/>
              <w:t>2</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Pr>
                <w:rFonts w:ascii="Times New Roman" w:hAnsi="Times New Roman" w:hint="eastAsia"/>
                <w:color w:val="000000"/>
                <w:kern w:val="0"/>
                <w:sz w:val="21"/>
                <w:szCs w:val="21"/>
                <w:shd w:val="clear" w:color="auto" w:fill="FFFFFF"/>
              </w:rPr>
              <w:t>1</w:t>
            </w:r>
            <w:r>
              <w:rPr>
                <w:rFonts w:ascii="Times New Roman" w:hAnsi="Times New Roman" w:hint="eastAsia"/>
                <w:color w:val="000000"/>
                <w:kern w:val="0"/>
                <w:sz w:val="21"/>
                <w:szCs w:val="21"/>
                <w:shd w:val="clear" w:color="auto" w:fill="FFFFFF"/>
              </w:rPr>
              <w:t>月</w:t>
            </w:r>
            <w:r>
              <w:rPr>
                <w:rFonts w:ascii="Times New Roman" w:hAnsi="Times New Roman" w:hint="eastAsia"/>
                <w:color w:val="000000"/>
                <w:kern w:val="0"/>
                <w:sz w:val="21"/>
                <w:szCs w:val="21"/>
                <w:shd w:val="clear" w:color="auto" w:fill="FFFFFF"/>
              </w:rPr>
              <w:t>11</w:t>
            </w:r>
            <w:r>
              <w:rPr>
                <w:rFonts w:ascii="Times New Roman" w:hAnsi="Times New Roman" w:hint="eastAsia"/>
                <w:color w:val="000000"/>
                <w:kern w:val="0"/>
                <w:sz w:val="21"/>
                <w:szCs w:val="21"/>
                <w:shd w:val="clear" w:color="auto" w:fill="FFFFFF"/>
              </w:rPr>
              <w:t>日</w:t>
            </w:r>
            <w:r w:rsidR="005A6139">
              <w:rPr>
                <w:rFonts w:ascii="Times New Roman" w:hAnsi="Times New Roman"/>
                <w:color w:val="000000"/>
                <w:kern w:val="0"/>
                <w:sz w:val="21"/>
                <w:szCs w:val="21"/>
                <w:shd w:val="clear" w:color="auto" w:fill="FFFFFF"/>
              </w:rPr>
              <w:t>，</w:t>
            </w:r>
            <w:r>
              <w:rPr>
                <w:rFonts w:ascii="Times New Roman" w:hAnsi="Times New Roman" w:hint="eastAsia"/>
                <w:color w:val="000000"/>
                <w:kern w:val="0"/>
                <w:sz w:val="21"/>
                <w:szCs w:val="21"/>
                <w:shd w:val="clear" w:color="auto" w:fill="FFFFFF"/>
              </w:rPr>
              <w:t>中心</w:t>
            </w:r>
            <w:r w:rsidRPr="00915692">
              <w:rPr>
                <w:rFonts w:ascii="Times New Roman" w:hAnsi="Times New Roman" w:hint="eastAsia"/>
                <w:color w:val="000000"/>
                <w:kern w:val="0"/>
                <w:sz w:val="21"/>
                <w:szCs w:val="21"/>
                <w:shd w:val="clear" w:color="auto" w:fill="FFFFFF"/>
              </w:rPr>
              <w:t>冯浩副教授入选</w:t>
            </w:r>
            <w:r w:rsidRPr="00915692">
              <w:rPr>
                <w:rFonts w:ascii="Times New Roman" w:hAnsi="Times New Roman" w:hint="eastAsia"/>
                <w:color w:val="000000"/>
                <w:sz w:val="21"/>
                <w:szCs w:val="21"/>
                <w:shd w:val="clear" w:color="auto" w:fill="FFFFFF"/>
              </w:rPr>
              <w:t>陕西省高校第二批“青年杰出人才支持计划”</w:t>
            </w:r>
            <w:r w:rsidRPr="00915692">
              <w:rPr>
                <w:rFonts w:ascii="Times New Roman" w:hAnsi="Times New Roman" w:hint="eastAsia"/>
                <w:color w:val="000000"/>
                <w:kern w:val="0"/>
                <w:sz w:val="21"/>
                <w:szCs w:val="21"/>
                <w:shd w:val="clear" w:color="auto" w:fill="FFFFFF"/>
              </w:rPr>
              <w:t>。</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3B3CE501" wp14:editId="2A2A2571">
                  <wp:extent cx="1819373" cy="122239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t="17821"/>
                          <a:stretch>
                            <a:fillRect/>
                          </a:stretch>
                        </pic:blipFill>
                        <pic:spPr bwMode="auto">
                          <a:xfrm>
                            <a:off x="0" y="0"/>
                            <a:ext cx="1819373" cy="1222394"/>
                          </a:xfrm>
                          <a:prstGeom prst="rect">
                            <a:avLst/>
                          </a:prstGeom>
                          <a:noFill/>
                          <a:ln>
                            <a:noFill/>
                          </a:ln>
                        </pic:spPr>
                      </pic:pic>
                    </a:graphicData>
                  </a:graphic>
                </wp:inline>
              </w:drawing>
            </w:r>
          </w:p>
        </w:tc>
      </w:tr>
      <w:tr w:rsidR="00401EE8" w:rsidRPr="00915692" w:rsidTr="001F796D">
        <w:trPr>
          <w:trHeight w:val="2117"/>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3</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hint="eastAsia"/>
                <w:color w:val="000000"/>
                <w:kern w:val="0"/>
                <w:sz w:val="21"/>
                <w:szCs w:val="21"/>
                <w:shd w:val="clear" w:color="auto" w:fill="FFFFFF"/>
              </w:rPr>
              <w:t>4</w:t>
            </w:r>
            <w:r w:rsidRPr="00915692">
              <w:rPr>
                <w:rFonts w:ascii="Times New Roman" w:hAnsi="Times New Roman" w:hint="eastAsia"/>
                <w:color w:val="000000"/>
                <w:kern w:val="0"/>
                <w:sz w:val="21"/>
                <w:szCs w:val="21"/>
                <w:shd w:val="clear" w:color="auto" w:fill="FFFFFF"/>
              </w:rPr>
              <w:t>月</w:t>
            </w:r>
            <w:r w:rsidRPr="00915692">
              <w:rPr>
                <w:rFonts w:ascii="Times New Roman" w:hAnsi="Times New Roman" w:hint="eastAsia"/>
                <w:color w:val="000000"/>
                <w:kern w:val="0"/>
                <w:sz w:val="21"/>
                <w:szCs w:val="21"/>
                <w:shd w:val="clear" w:color="auto" w:fill="FFFFFF"/>
              </w:rPr>
              <w:t>25</w:t>
            </w:r>
            <w:r w:rsidRPr="00915692">
              <w:rPr>
                <w:rFonts w:ascii="Times New Roman" w:hAnsi="Times New Roman" w:hint="eastAsia"/>
                <w:color w:val="000000"/>
                <w:kern w:val="0"/>
                <w:sz w:val="21"/>
                <w:szCs w:val="21"/>
                <w:shd w:val="clear" w:color="auto" w:fill="FFFFFF"/>
              </w:rPr>
              <w:t>日，沈阳农业大学植保学院王深书记一行</w:t>
            </w:r>
            <w:r w:rsidRPr="00915692">
              <w:rPr>
                <w:rFonts w:ascii="Times New Roman" w:hAnsi="Times New Roman" w:hint="eastAsia"/>
                <w:color w:val="000000"/>
                <w:kern w:val="0"/>
                <w:sz w:val="21"/>
                <w:szCs w:val="21"/>
                <w:shd w:val="clear" w:color="auto" w:fill="FFFFFF"/>
              </w:rPr>
              <w:t>3</w:t>
            </w:r>
            <w:r w:rsidRPr="00915692">
              <w:rPr>
                <w:rFonts w:ascii="Times New Roman" w:hAnsi="Times New Roman" w:hint="eastAsia"/>
                <w:color w:val="000000"/>
                <w:kern w:val="0"/>
                <w:sz w:val="21"/>
                <w:szCs w:val="21"/>
                <w:shd w:val="clear" w:color="auto" w:fill="FFFFFF"/>
              </w:rPr>
              <w:t>人来我</w:t>
            </w:r>
            <w:r>
              <w:rPr>
                <w:rFonts w:ascii="Times New Roman" w:hAnsi="Times New Roman" w:hint="eastAsia"/>
                <w:color w:val="000000"/>
                <w:kern w:val="0"/>
                <w:sz w:val="21"/>
                <w:szCs w:val="21"/>
                <w:shd w:val="clear" w:color="auto" w:fill="FFFFFF"/>
              </w:rPr>
              <w:t>中心</w:t>
            </w:r>
            <w:r w:rsidRPr="00915692">
              <w:rPr>
                <w:rFonts w:ascii="Times New Roman" w:hAnsi="Times New Roman" w:hint="eastAsia"/>
                <w:color w:val="000000"/>
                <w:kern w:val="0"/>
                <w:sz w:val="21"/>
                <w:szCs w:val="21"/>
                <w:shd w:val="clear" w:color="auto" w:fill="FFFFFF"/>
              </w:rPr>
              <w:t>调研交流。</w:t>
            </w:r>
          </w:p>
        </w:tc>
        <w:tc>
          <w:tcPr>
            <w:tcW w:w="1898" w:type="pct"/>
            <w:shd w:val="clear" w:color="auto" w:fill="auto"/>
          </w:tcPr>
          <w:p w:rsidR="00E17A84" w:rsidRPr="00915692" w:rsidRDefault="00E17A84" w:rsidP="001F796D">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2DEB1DDE" wp14:editId="2FE5A1DF">
                  <wp:extent cx="1791093" cy="129191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7615" cy="1303833"/>
                          </a:xfrm>
                          <a:prstGeom prst="rect">
                            <a:avLst/>
                          </a:prstGeom>
                          <a:noFill/>
                          <a:ln>
                            <a:noFill/>
                          </a:ln>
                        </pic:spPr>
                      </pic:pic>
                    </a:graphicData>
                  </a:graphic>
                </wp:inline>
              </w:drawing>
            </w:r>
          </w:p>
        </w:tc>
      </w:tr>
      <w:tr w:rsidR="00401EE8" w:rsidRPr="00915692" w:rsidTr="001F796D">
        <w:trPr>
          <w:trHeight w:val="2092"/>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4</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hint="eastAsia"/>
                <w:color w:val="000000"/>
                <w:kern w:val="0"/>
                <w:sz w:val="21"/>
                <w:szCs w:val="21"/>
                <w:shd w:val="clear" w:color="auto" w:fill="FFFFFF"/>
              </w:rPr>
              <w:t>5</w:t>
            </w:r>
            <w:r w:rsidRPr="00915692">
              <w:rPr>
                <w:rFonts w:ascii="Times New Roman" w:hAnsi="Times New Roman" w:hint="eastAsia"/>
                <w:color w:val="000000"/>
                <w:kern w:val="0"/>
                <w:sz w:val="21"/>
                <w:szCs w:val="21"/>
                <w:shd w:val="clear" w:color="auto" w:fill="FFFFFF"/>
              </w:rPr>
              <w:t>月</w:t>
            </w:r>
            <w:r w:rsidRPr="00915692">
              <w:rPr>
                <w:rFonts w:ascii="Times New Roman" w:hAnsi="Times New Roman" w:hint="eastAsia"/>
                <w:color w:val="000000"/>
                <w:kern w:val="0"/>
                <w:sz w:val="21"/>
                <w:szCs w:val="21"/>
                <w:shd w:val="clear" w:color="auto" w:fill="FFFFFF"/>
              </w:rPr>
              <w:t>28</w:t>
            </w:r>
            <w:r w:rsidRPr="00915692">
              <w:rPr>
                <w:rFonts w:ascii="Times New Roman" w:hAnsi="Times New Roman" w:hint="eastAsia"/>
                <w:color w:val="000000"/>
                <w:kern w:val="0"/>
                <w:sz w:val="21"/>
                <w:szCs w:val="21"/>
                <w:shd w:val="clear" w:color="auto" w:fill="FFFFFF"/>
              </w:rPr>
              <w:t>日，康振生院士带领团队成员赴甘肃天水举办了“西北核心越夏区小麦条锈菌有性生殖与条锈病可持续控制”示范推广培训会。</w:t>
            </w:r>
          </w:p>
        </w:tc>
        <w:tc>
          <w:tcPr>
            <w:tcW w:w="1898" w:type="pct"/>
            <w:shd w:val="clear" w:color="auto" w:fill="auto"/>
          </w:tcPr>
          <w:p w:rsidR="00E17A84" w:rsidRPr="00915692" w:rsidRDefault="00E17A84" w:rsidP="001F796D">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177FA1C9" wp14:editId="166E5139">
                  <wp:extent cx="1781666" cy="128670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6406" cy="1319014"/>
                          </a:xfrm>
                          <a:prstGeom prst="rect">
                            <a:avLst/>
                          </a:prstGeom>
                          <a:noFill/>
                          <a:ln>
                            <a:noFill/>
                          </a:ln>
                        </pic:spPr>
                      </pic:pic>
                    </a:graphicData>
                  </a:graphic>
                </wp:inline>
              </w:drawing>
            </w:r>
          </w:p>
        </w:tc>
      </w:tr>
      <w:tr w:rsidR="00401EE8" w:rsidRPr="00915692" w:rsidTr="001F796D">
        <w:trPr>
          <w:trHeight w:val="1833"/>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5</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Pr>
                <w:rFonts w:ascii="Times New Roman" w:hAnsi="Times New Roman" w:hint="eastAsia"/>
                <w:color w:val="000000"/>
                <w:kern w:val="0"/>
                <w:sz w:val="21"/>
                <w:szCs w:val="21"/>
                <w:shd w:val="clear" w:color="auto" w:fill="FFFFFF"/>
              </w:rPr>
              <w:t>6</w:t>
            </w:r>
            <w:r>
              <w:rPr>
                <w:rFonts w:ascii="Times New Roman" w:hAnsi="Times New Roman" w:hint="eastAsia"/>
                <w:color w:val="000000"/>
                <w:kern w:val="0"/>
                <w:sz w:val="21"/>
                <w:szCs w:val="21"/>
                <w:shd w:val="clear" w:color="auto" w:fill="FFFFFF"/>
              </w:rPr>
              <w:t>月</w:t>
            </w:r>
            <w:r>
              <w:rPr>
                <w:rFonts w:ascii="Times New Roman" w:hAnsi="Times New Roman" w:hint="eastAsia"/>
                <w:color w:val="000000"/>
                <w:kern w:val="0"/>
                <w:sz w:val="21"/>
                <w:szCs w:val="21"/>
                <w:shd w:val="clear" w:color="auto" w:fill="FFFFFF"/>
              </w:rPr>
              <w:t>14</w:t>
            </w:r>
            <w:r>
              <w:rPr>
                <w:rFonts w:ascii="Times New Roman" w:hAnsi="Times New Roman" w:hint="eastAsia"/>
                <w:color w:val="000000"/>
                <w:kern w:val="0"/>
                <w:sz w:val="21"/>
                <w:szCs w:val="21"/>
                <w:shd w:val="clear" w:color="auto" w:fill="FFFFFF"/>
              </w:rPr>
              <w:t>日</w:t>
            </w:r>
            <w:r w:rsidRPr="00915692">
              <w:rPr>
                <w:rFonts w:ascii="Times New Roman" w:hAnsi="Times New Roman" w:hint="eastAsia"/>
                <w:color w:val="000000"/>
                <w:kern w:val="0"/>
                <w:sz w:val="21"/>
                <w:szCs w:val="21"/>
                <w:shd w:val="clear" w:color="auto" w:fill="FFFFFF"/>
              </w:rPr>
              <w:t>，</w:t>
            </w:r>
            <w:r>
              <w:rPr>
                <w:rFonts w:ascii="Times New Roman" w:hAnsi="Times New Roman"/>
                <w:color w:val="000000"/>
                <w:kern w:val="0"/>
                <w:sz w:val="21"/>
                <w:szCs w:val="21"/>
                <w:shd w:val="clear" w:color="auto" w:fill="FFFFFF"/>
              </w:rPr>
              <w:t>中心雷鹏副教授入选</w:t>
            </w:r>
            <w:r w:rsidRPr="00915692">
              <w:rPr>
                <w:rFonts w:ascii="Times New Roman" w:hAnsi="Times New Roman" w:hint="eastAsia"/>
                <w:color w:val="000000"/>
                <w:kern w:val="0"/>
                <w:sz w:val="21"/>
                <w:szCs w:val="21"/>
                <w:shd w:val="clear" w:color="auto" w:fill="FFFFFF"/>
              </w:rPr>
              <w:t>“</w:t>
            </w:r>
            <w:r w:rsidRPr="00915692">
              <w:rPr>
                <w:rFonts w:ascii="Times New Roman" w:hAnsi="Times New Roman" w:hint="eastAsia"/>
                <w:color w:val="000000"/>
                <w:kern w:val="0"/>
                <w:sz w:val="21"/>
                <w:szCs w:val="21"/>
                <w:shd w:val="clear" w:color="auto" w:fill="FFFFFF"/>
              </w:rPr>
              <w:t>2019</w:t>
            </w:r>
            <w:r w:rsidRPr="00915692">
              <w:rPr>
                <w:rFonts w:ascii="Times New Roman" w:hAnsi="Times New Roman" w:hint="eastAsia"/>
                <w:color w:val="000000"/>
                <w:kern w:val="0"/>
                <w:sz w:val="21"/>
                <w:szCs w:val="21"/>
                <w:shd w:val="clear" w:color="auto" w:fill="FFFFFF"/>
              </w:rPr>
              <w:t>年陕西省高校科协青年人才托举计划项目”。</w:t>
            </w:r>
          </w:p>
        </w:tc>
        <w:tc>
          <w:tcPr>
            <w:tcW w:w="1898" w:type="pct"/>
            <w:shd w:val="clear" w:color="auto" w:fill="auto"/>
          </w:tcPr>
          <w:p w:rsidR="00E17A84" w:rsidRPr="00915692" w:rsidRDefault="00E17A84" w:rsidP="001F796D">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212EA9D6" wp14:editId="16363E14">
                  <wp:extent cx="1847654" cy="138808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6167" cy="1417020"/>
                          </a:xfrm>
                          <a:prstGeom prst="rect">
                            <a:avLst/>
                          </a:prstGeom>
                          <a:noFill/>
                          <a:ln>
                            <a:noFill/>
                          </a:ln>
                        </pic:spPr>
                      </pic:pic>
                    </a:graphicData>
                  </a:graphic>
                </wp:inline>
              </w:drawing>
            </w:r>
          </w:p>
        </w:tc>
      </w:tr>
      <w:tr w:rsidR="00401EE8" w:rsidRPr="00915692" w:rsidTr="001F796D">
        <w:trPr>
          <w:trHeight w:val="2044"/>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6</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6</w:t>
            </w:r>
            <w:r w:rsidRPr="00915692">
              <w:rPr>
                <w:rFonts w:ascii="Times New Roman" w:hAnsi="Times New Roman"/>
                <w:color w:val="000000"/>
                <w:kern w:val="0"/>
                <w:sz w:val="21"/>
                <w:szCs w:val="21"/>
                <w:shd w:val="clear" w:color="auto" w:fill="FFFFFF"/>
              </w:rPr>
              <w:t>月</w:t>
            </w:r>
            <w:r w:rsidRPr="00915692">
              <w:rPr>
                <w:rFonts w:ascii="Times New Roman" w:hAnsi="Times New Roman"/>
                <w:color w:val="000000"/>
                <w:kern w:val="0"/>
                <w:sz w:val="21"/>
                <w:szCs w:val="21"/>
                <w:shd w:val="clear" w:color="auto" w:fill="FFFFFF"/>
              </w:rPr>
              <w:t>20</w:t>
            </w:r>
            <w:r w:rsidRPr="00915692">
              <w:rPr>
                <w:rFonts w:ascii="Times New Roman" w:hAnsi="Times New Roman"/>
                <w:color w:val="000000"/>
                <w:kern w:val="0"/>
                <w:sz w:val="21"/>
                <w:szCs w:val="21"/>
                <w:shd w:val="clear" w:color="auto" w:fill="FFFFFF"/>
              </w:rPr>
              <w:t>日爱荷华州立大学</w:t>
            </w:r>
            <w:r w:rsidRPr="00915692">
              <w:rPr>
                <w:rFonts w:ascii="Times New Roman" w:hAnsi="Times New Roman"/>
                <w:color w:val="000000"/>
                <w:kern w:val="0"/>
                <w:sz w:val="21"/>
                <w:szCs w:val="21"/>
                <w:shd w:val="clear" w:color="auto" w:fill="FFFFFF"/>
              </w:rPr>
              <w:t>Mark L. Gleason</w:t>
            </w:r>
            <w:r w:rsidR="005A6139">
              <w:rPr>
                <w:rFonts w:ascii="Times New Roman" w:hAnsi="Times New Roman"/>
                <w:color w:val="000000"/>
                <w:kern w:val="0"/>
                <w:sz w:val="21"/>
                <w:szCs w:val="21"/>
                <w:shd w:val="clear" w:color="auto" w:fill="FFFFFF"/>
              </w:rPr>
              <w:t>教授受聘</w:t>
            </w:r>
            <w:r w:rsidR="005A6139">
              <w:rPr>
                <w:rFonts w:ascii="Times New Roman" w:hAnsi="Times New Roman" w:hint="eastAsia"/>
                <w:color w:val="000000"/>
                <w:kern w:val="0"/>
                <w:sz w:val="21"/>
                <w:szCs w:val="21"/>
                <w:shd w:val="clear" w:color="auto" w:fill="FFFFFF"/>
              </w:rPr>
              <w:t>中心</w:t>
            </w:r>
            <w:r w:rsidRPr="00915692">
              <w:rPr>
                <w:rFonts w:ascii="Times New Roman" w:hAnsi="Times New Roman"/>
                <w:color w:val="000000"/>
                <w:kern w:val="0"/>
                <w:sz w:val="21"/>
                <w:szCs w:val="21"/>
                <w:shd w:val="clear" w:color="auto" w:fill="FFFFFF"/>
              </w:rPr>
              <w:t>客座教授。</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39F835BF" wp14:editId="0232A7DF">
                  <wp:extent cx="1819374" cy="1265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9690" cy="1279379"/>
                          </a:xfrm>
                          <a:prstGeom prst="rect">
                            <a:avLst/>
                          </a:prstGeom>
                          <a:noFill/>
                          <a:ln>
                            <a:noFill/>
                          </a:ln>
                        </pic:spPr>
                      </pic:pic>
                    </a:graphicData>
                  </a:graphic>
                </wp:inline>
              </w:drawing>
            </w:r>
          </w:p>
        </w:tc>
      </w:tr>
      <w:tr w:rsidR="00401EE8" w:rsidRPr="00915692" w:rsidTr="001F796D">
        <w:trPr>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7</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6</w:t>
            </w:r>
            <w:r w:rsidRPr="00915692">
              <w:rPr>
                <w:rFonts w:ascii="Times New Roman" w:hAnsi="Times New Roman"/>
                <w:color w:val="000000"/>
                <w:kern w:val="0"/>
                <w:sz w:val="21"/>
                <w:szCs w:val="21"/>
                <w:shd w:val="clear" w:color="auto" w:fill="FFFFFF"/>
              </w:rPr>
              <w:t>月</w:t>
            </w:r>
            <w:r w:rsidRPr="00915692">
              <w:rPr>
                <w:rFonts w:ascii="Times New Roman" w:hAnsi="Times New Roman"/>
                <w:color w:val="000000"/>
                <w:kern w:val="0"/>
                <w:sz w:val="21"/>
                <w:szCs w:val="21"/>
                <w:shd w:val="clear" w:color="auto" w:fill="FFFFFF"/>
              </w:rPr>
              <w:t>21-26</w:t>
            </w:r>
            <w:r w:rsidRPr="00915692">
              <w:rPr>
                <w:rFonts w:ascii="Times New Roman" w:hAnsi="Times New Roman"/>
                <w:color w:val="000000"/>
                <w:kern w:val="0"/>
                <w:sz w:val="21"/>
                <w:szCs w:val="21"/>
                <w:shd w:val="clear" w:color="auto" w:fill="FFFFFF"/>
              </w:rPr>
              <w:t>日，美国费耶特维尔州立大学生物系朱列层教授应邀</w:t>
            </w:r>
            <w:r>
              <w:rPr>
                <w:rFonts w:ascii="Times New Roman" w:hAnsi="Times New Roman" w:hint="eastAsia"/>
                <w:color w:val="000000"/>
                <w:kern w:val="0"/>
                <w:sz w:val="21"/>
                <w:szCs w:val="21"/>
                <w:shd w:val="clear" w:color="auto" w:fill="FFFFFF"/>
              </w:rPr>
              <w:t>来中心</w:t>
            </w:r>
            <w:r w:rsidRPr="00915692">
              <w:rPr>
                <w:rFonts w:ascii="Times New Roman" w:hAnsi="Times New Roman"/>
                <w:color w:val="000000"/>
                <w:kern w:val="0"/>
                <w:sz w:val="21"/>
                <w:szCs w:val="21"/>
                <w:shd w:val="clear" w:color="auto" w:fill="FFFFFF"/>
              </w:rPr>
              <w:t>进行了学术交流访问。</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6C5ED46D" wp14:editId="0D083F35">
                  <wp:extent cx="1828800" cy="13646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007" cy="1396879"/>
                          </a:xfrm>
                          <a:prstGeom prst="rect">
                            <a:avLst/>
                          </a:prstGeom>
                          <a:noFill/>
                          <a:ln>
                            <a:noFill/>
                          </a:ln>
                        </pic:spPr>
                      </pic:pic>
                    </a:graphicData>
                  </a:graphic>
                </wp:inline>
              </w:drawing>
            </w:r>
          </w:p>
        </w:tc>
      </w:tr>
      <w:tr w:rsidR="00401EE8" w:rsidRPr="00915692" w:rsidTr="001F796D">
        <w:trPr>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lastRenderedPageBreak/>
              <w:t>8</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hint="eastAsia"/>
                <w:color w:val="000000"/>
                <w:kern w:val="0"/>
                <w:sz w:val="21"/>
                <w:szCs w:val="21"/>
                <w:shd w:val="clear" w:color="auto" w:fill="FFFFFF"/>
              </w:rPr>
              <w:t>6</w:t>
            </w:r>
            <w:r w:rsidRPr="00915692">
              <w:rPr>
                <w:rFonts w:ascii="Times New Roman" w:hAnsi="Times New Roman" w:hint="eastAsia"/>
                <w:color w:val="000000"/>
                <w:kern w:val="0"/>
                <w:sz w:val="21"/>
                <w:szCs w:val="21"/>
                <w:shd w:val="clear" w:color="auto" w:fill="FFFFFF"/>
              </w:rPr>
              <w:t>月</w:t>
            </w:r>
            <w:r w:rsidRPr="00915692">
              <w:rPr>
                <w:rFonts w:ascii="Times New Roman" w:hAnsi="Times New Roman" w:hint="eastAsia"/>
                <w:color w:val="000000"/>
                <w:kern w:val="0"/>
                <w:sz w:val="21"/>
                <w:szCs w:val="21"/>
                <w:shd w:val="clear" w:color="auto" w:fill="FFFFFF"/>
              </w:rPr>
              <w:t>29</w:t>
            </w:r>
            <w:r w:rsidRPr="00915692">
              <w:rPr>
                <w:rFonts w:ascii="Times New Roman" w:hAnsi="Times New Roman" w:hint="eastAsia"/>
                <w:color w:val="000000"/>
                <w:kern w:val="0"/>
                <w:sz w:val="21"/>
                <w:szCs w:val="21"/>
                <w:shd w:val="clear" w:color="auto" w:fill="FFFFFF"/>
              </w:rPr>
              <w:t>日，</w:t>
            </w:r>
            <w:r>
              <w:rPr>
                <w:rFonts w:ascii="Times New Roman" w:hAnsi="Times New Roman" w:hint="eastAsia"/>
                <w:color w:val="000000"/>
                <w:kern w:val="0"/>
                <w:sz w:val="21"/>
                <w:szCs w:val="21"/>
                <w:shd w:val="clear" w:color="auto" w:fill="FFFFFF"/>
              </w:rPr>
              <w:t>中心</w:t>
            </w:r>
            <w:r w:rsidRPr="00915692">
              <w:rPr>
                <w:rFonts w:ascii="Times New Roman" w:hAnsi="Times New Roman" w:hint="eastAsia"/>
                <w:color w:val="000000"/>
                <w:kern w:val="0"/>
                <w:sz w:val="21"/>
                <w:szCs w:val="21"/>
                <w:shd w:val="clear" w:color="auto" w:fill="FFFFFF"/>
              </w:rPr>
              <w:t>王晓杰教授获中国青年科技奖并参加颁奖大会。</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106D8423" wp14:editId="5472E8D0">
                  <wp:extent cx="1933352" cy="13291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0147" cy="1361352"/>
                          </a:xfrm>
                          <a:prstGeom prst="rect">
                            <a:avLst/>
                          </a:prstGeom>
                          <a:noFill/>
                          <a:ln>
                            <a:noFill/>
                          </a:ln>
                        </pic:spPr>
                      </pic:pic>
                    </a:graphicData>
                  </a:graphic>
                </wp:inline>
              </w:drawing>
            </w:r>
          </w:p>
        </w:tc>
      </w:tr>
      <w:tr w:rsidR="00401EE8" w:rsidRPr="00915692" w:rsidTr="001F796D">
        <w:trPr>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9</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8</w:t>
            </w:r>
            <w:r w:rsidRPr="00915692">
              <w:rPr>
                <w:rFonts w:ascii="Times New Roman" w:hAnsi="Times New Roman"/>
                <w:color w:val="000000"/>
                <w:kern w:val="0"/>
                <w:sz w:val="21"/>
                <w:szCs w:val="21"/>
                <w:shd w:val="clear" w:color="auto" w:fill="FFFFFF"/>
              </w:rPr>
              <w:t>月</w:t>
            </w:r>
            <w:r w:rsidRPr="00915692">
              <w:rPr>
                <w:rFonts w:ascii="Times New Roman" w:hAnsi="Times New Roman"/>
                <w:color w:val="000000"/>
                <w:kern w:val="0"/>
                <w:sz w:val="21"/>
                <w:szCs w:val="21"/>
                <w:shd w:val="clear" w:color="auto" w:fill="FFFFFF"/>
              </w:rPr>
              <w:t>25~26</w:t>
            </w:r>
            <w:r w:rsidRPr="00915692">
              <w:rPr>
                <w:rFonts w:ascii="Times New Roman" w:hAnsi="Times New Roman"/>
                <w:color w:val="000000"/>
                <w:kern w:val="0"/>
                <w:sz w:val="21"/>
                <w:szCs w:val="21"/>
                <w:shd w:val="clear" w:color="auto" w:fill="FFFFFF"/>
              </w:rPr>
              <w:t>日，中国农业大学植物保护学院昆虫学系、</w:t>
            </w:r>
            <w:r w:rsidRPr="00915692">
              <w:rPr>
                <w:rFonts w:ascii="Times New Roman" w:hAnsi="Times New Roman"/>
                <w:color w:val="000000"/>
                <w:kern w:val="0"/>
                <w:sz w:val="21"/>
                <w:szCs w:val="21"/>
                <w:shd w:val="clear" w:color="auto" w:fill="FFFFFF"/>
              </w:rPr>
              <w:t>2019</w:t>
            </w:r>
            <w:r w:rsidRPr="00915692">
              <w:rPr>
                <w:rFonts w:ascii="Times New Roman" w:hAnsi="Times New Roman"/>
                <w:color w:val="000000"/>
                <w:kern w:val="0"/>
                <w:sz w:val="21"/>
                <w:szCs w:val="21"/>
                <w:shd w:val="clear" w:color="auto" w:fill="FFFFFF"/>
              </w:rPr>
              <w:t>国家自然科学基金优青项目获得者李虎博士应邀来</w:t>
            </w:r>
            <w:r>
              <w:rPr>
                <w:rFonts w:ascii="Times New Roman" w:hAnsi="Times New Roman" w:hint="eastAsia"/>
                <w:color w:val="000000"/>
                <w:kern w:val="0"/>
                <w:sz w:val="21"/>
                <w:szCs w:val="21"/>
                <w:shd w:val="clear" w:color="auto" w:fill="FFFFFF"/>
              </w:rPr>
              <w:t>中心</w:t>
            </w:r>
            <w:r w:rsidRPr="00915692">
              <w:rPr>
                <w:rFonts w:ascii="Times New Roman" w:hAnsi="Times New Roman"/>
                <w:color w:val="000000"/>
                <w:kern w:val="0"/>
                <w:sz w:val="21"/>
                <w:szCs w:val="21"/>
                <w:shd w:val="clear" w:color="auto" w:fill="FFFFFF"/>
              </w:rPr>
              <w:t>开展学术交流。</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575A52F2" wp14:editId="3F2CF085">
                  <wp:extent cx="1762813" cy="132434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0174" cy="1374952"/>
                          </a:xfrm>
                          <a:prstGeom prst="rect">
                            <a:avLst/>
                          </a:prstGeom>
                          <a:noFill/>
                          <a:ln>
                            <a:noFill/>
                          </a:ln>
                        </pic:spPr>
                      </pic:pic>
                    </a:graphicData>
                  </a:graphic>
                </wp:inline>
              </w:drawing>
            </w:r>
          </w:p>
        </w:tc>
      </w:tr>
      <w:tr w:rsidR="00401EE8" w:rsidRPr="00915692" w:rsidTr="001F796D">
        <w:trPr>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hint="eastAsia"/>
                <w:b/>
                <w:kern w:val="0"/>
              </w:rPr>
              <w:t>1</w:t>
            </w:r>
            <w:r>
              <w:rPr>
                <w:rFonts w:asciiTheme="minorEastAsia" w:hAnsiTheme="minorEastAsia" w:cs="仿宋_GB2312"/>
                <w:b/>
                <w:kern w:val="0"/>
              </w:rPr>
              <w:t>0</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hint="eastAsia"/>
                <w:color w:val="000000"/>
                <w:kern w:val="0"/>
                <w:sz w:val="21"/>
                <w:szCs w:val="21"/>
                <w:shd w:val="clear" w:color="auto" w:fill="FFFFFF"/>
              </w:rPr>
              <w:t>9</w:t>
            </w:r>
            <w:r w:rsidRPr="00915692">
              <w:rPr>
                <w:rFonts w:ascii="Times New Roman" w:hAnsi="Times New Roman" w:hint="eastAsia"/>
                <w:color w:val="000000"/>
                <w:kern w:val="0"/>
                <w:sz w:val="21"/>
                <w:szCs w:val="21"/>
                <w:shd w:val="clear" w:color="auto" w:fill="FFFFFF"/>
              </w:rPr>
              <w:t>月</w:t>
            </w:r>
            <w:r w:rsidRPr="00915692">
              <w:rPr>
                <w:rFonts w:ascii="Times New Roman" w:hAnsi="Times New Roman" w:hint="eastAsia"/>
                <w:color w:val="000000"/>
                <w:kern w:val="0"/>
                <w:sz w:val="21"/>
                <w:szCs w:val="21"/>
                <w:shd w:val="clear" w:color="auto" w:fill="FFFFFF"/>
              </w:rPr>
              <w:t>10</w:t>
            </w:r>
            <w:r w:rsidR="005A6139">
              <w:rPr>
                <w:rFonts w:ascii="Times New Roman" w:hAnsi="Times New Roman" w:hint="eastAsia"/>
                <w:color w:val="000000"/>
                <w:kern w:val="0"/>
                <w:sz w:val="21"/>
                <w:szCs w:val="21"/>
                <w:shd w:val="clear" w:color="auto" w:fill="FFFFFF"/>
              </w:rPr>
              <w:t>日，</w:t>
            </w:r>
            <w:r>
              <w:rPr>
                <w:rFonts w:ascii="Times New Roman" w:hAnsi="Times New Roman" w:hint="eastAsia"/>
                <w:color w:val="000000"/>
                <w:kern w:val="0"/>
                <w:sz w:val="21"/>
                <w:szCs w:val="21"/>
                <w:shd w:val="clear" w:color="auto" w:fill="FFFFFF"/>
              </w:rPr>
              <w:t>中心</w:t>
            </w:r>
            <w:r w:rsidRPr="00915692">
              <w:rPr>
                <w:rFonts w:ascii="Times New Roman" w:hAnsi="Times New Roman" w:hint="eastAsia"/>
                <w:color w:val="000000"/>
                <w:kern w:val="0"/>
                <w:sz w:val="21"/>
                <w:szCs w:val="21"/>
                <w:shd w:val="clear" w:color="auto" w:fill="FFFFFF"/>
              </w:rPr>
              <w:t>黄丽丽教授荣获“全国优秀教师”。</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3A13F9A8" wp14:editId="2B5D659E">
                  <wp:extent cx="1809947" cy="13505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185" cy="1410443"/>
                          </a:xfrm>
                          <a:prstGeom prst="rect">
                            <a:avLst/>
                          </a:prstGeom>
                          <a:noFill/>
                          <a:ln>
                            <a:noFill/>
                          </a:ln>
                        </pic:spPr>
                      </pic:pic>
                    </a:graphicData>
                  </a:graphic>
                </wp:inline>
              </w:drawing>
            </w:r>
          </w:p>
        </w:tc>
      </w:tr>
      <w:tr w:rsidR="00401EE8" w:rsidRPr="00915692" w:rsidTr="001F796D">
        <w:trPr>
          <w:trHeight w:val="1774"/>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11</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9</w:t>
            </w:r>
            <w:r w:rsidRPr="00915692">
              <w:rPr>
                <w:rFonts w:ascii="Times New Roman" w:hAnsi="Times New Roman"/>
                <w:color w:val="000000"/>
                <w:kern w:val="0"/>
                <w:sz w:val="21"/>
                <w:szCs w:val="21"/>
                <w:shd w:val="clear" w:color="auto" w:fill="FFFFFF"/>
              </w:rPr>
              <w:t>月</w:t>
            </w:r>
            <w:r w:rsidRPr="00915692">
              <w:rPr>
                <w:rFonts w:ascii="Times New Roman" w:hAnsi="Times New Roman"/>
                <w:color w:val="000000"/>
                <w:kern w:val="0"/>
                <w:sz w:val="21"/>
                <w:szCs w:val="21"/>
                <w:shd w:val="clear" w:color="auto" w:fill="FFFFFF"/>
              </w:rPr>
              <w:t>18-19</w:t>
            </w:r>
            <w:r w:rsidRPr="00915692">
              <w:rPr>
                <w:rFonts w:ascii="Times New Roman" w:hAnsi="Times New Roman"/>
                <w:color w:val="000000"/>
                <w:kern w:val="0"/>
                <w:sz w:val="21"/>
                <w:szCs w:val="21"/>
                <w:shd w:val="clear" w:color="auto" w:fill="FFFFFF"/>
              </w:rPr>
              <w:t>日，由教务处主办、</w:t>
            </w:r>
            <w:r>
              <w:rPr>
                <w:rFonts w:ascii="Times New Roman" w:hAnsi="Times New Roman" w:hint="eastAsia"/>
                <w:color w:val="000000"/>
                <w:kern w:val="0"/>
                <w:sz w:val="21"/>
                <w:szCs w:val="21"/>
                <w:shd w:val="clear" w:color="auto" w:fill="FFFFFF"/>
              </w:rPr>
              <w:t>我中心</w:t>
            </w:r>
            <w:r w:rsidRPr="00915692">
              <w:rPr>
                <w:rFonts w:ascii="Times New Roman" w:hAnsi="Times New Roman"/>
                <w:color w:val="000000"/>
                <w:kern w:val="0"/>
                <w:sz w:val="21"/>
                <w:szCs w:val="21"/>
                <w:shd w:val="clear" w:color="auto" w:fill="FFFFFF"/>
              </w:rPr>
              <w:t>承办的</w:t>
            </w:r>
            <w:r>
              <w:rPr>
                <w:rFonts w:ascii="Times New Roman" w:hAnsi="Times New Roman" w:hint="eastAsia"/>
                <w:color w:val="000000"/>
                <w:kern w:val="0"/>
                <w:sz w:val="21"/>
                <w:szCs w:val="21"/>
                <w:shd w:val="clear" w:color="auto" w:fill="FFFFFF"/>
              </w:rPr>
              <w:t>首届</w:t>
            </w:r>
            <w:r>
              <w:rPr>
                <w:rFonts w:ascii="Times New Roman" w:hAnsi="Times New Roman"/>
                <w:color w:val="000000"/>
                <w:kern w:val="0"/>
                <w:sz w:val="21"/>
                <w:szCs w:val="21"/>
                <w:shd w:val="clear" w:color="auto" w:fill="FFFFFF"/>
              </w:rPr>
              <w:t>教学文化节系</w:t>
            </w:r>
            <w:r>
              <w:rPr>
                <w:rFonts w:ascii="Times New Roman" w:hAnsi="Times New Roman" w:hint="eastAsia"/>
                <w:color w:val="000000"/>
                <w:kern w:val="0"/>
                <w:sz w:val="21"/>
                <w:szCs w:val="21"/>
                <w:shd w:val="clear" w:color="auto" w:fill="FFFFFF"/>
              </w:rPr>
              <w:t>列</w:t>
            </w:r>
            <w:r>
              <w:rPr>
                <w:rFonts w:ascii="Times New Roman" w:hAnsi="Times New Roman"/>
                <w:color w:val="000000"/>
                <w:kern w:val="0"/>
                <w:sz w:val="21"/>
                <w:szCs w:val="21"/>
                <w:shd w:val="clear" w:color="auto" w:fill="FFFFFF"/>
              </w:rPr>
              <w:t>活动之</w:t>
            </w:r>
            <w:r w:rsidRPr="00915692">
              <w:rPr>
                <w:rFonts w:ascii="Times New Roman" w:hAnsi="Times New Roman"/>
                <w:color w:val="000000"/>
                <w:kern w:val="0"/>
                <w:sz w:val="21"/>
                <w:szCs w:val="21"/>
                <w:shd w:val="clear" w:color="auto" w:fill="FFFFFF"/>
              </w:rPr>
              <w:t>首届昆虫微景观和昆虫标本制作展示活动先后在南北校区举行。</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39103218" wp14:editId="3D5E9870">
                  <wp:extent cx="1791093" cy="127984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5420" cy="1318664"/>
                          </a:xfrm>
                          <a:prstGeom prst="rect">
                            <a:avLst/>
                          </a:prstGeom>
                          <a:noFill/>
                          <a:ln>
                            <a:noFill/>
                          </a:ln>
                        </pic:spPr>
                      </pic:pic>
                    </a:graphicData>
                  </a:graphic>
                </wp:inline>
              </w:drawing>
            </w:r>
          </w:p>
        </w:tc>
      </w:tr>
      <w:tr w:rsidR="00401EE8" w:rsidRPr="00915692" w:rsidTr="001F796D">
        <w:trPr>
          <w:trHeight w:val="1833"/>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hint="eastAsia"/>
                <w:b/>
                <w:kern w:val="0"/>
              </w:rPr>
              <w:t>1</w:t>
            </w:r>
            <w:r>
              <w:rPr>
                <w:rFonts w:asciiTheme="minorEastAsia" w:hAnsiTheme="minorEastAsia" w:cs="仿宋_GB2312"/>
                <w:b/>
                <w:kern w:val="0"/>
              </w:rPr>
              <w:t>2</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hint="eastAsia"/>
                <w:color w:val="000000"/>
                <w:kern w:val="0"/>
                <w:sz w:val="21"/>
                <w:szCs w:val="21"/>
                <w:shd w:val="clear" w:color="auto" w:fill="FFFFFF"/>
              </w:rPr>
              <w:t>9</w:t>
            </w:r>
            <w:r w:rsidRPr="00915692">
              <w:rPr>
                <w:rFonts w:ascii="Times New Roman" w:hAnsi="Times New Roman" w:hint="eastAsia"/>
                <w:color w:val="000000"/>
                <w:kern w:val="0"/>
                <w:sz w:val="21"/>
                <w:szCs w:val="21"/>
                <w:shd w:val="clear" w:color="auto" w:fill="FFFFFF"/>
              </w:rPr>
              <w:t>月</w:t>
            </w:r>
            <w:r w:rsidRPr="00915692">
              <w:rPr>
                <w:rFonts w:ascii="Times New Roman" w:hAnsi="Times New Roman" w:hint="eastAsia"/>
                <w:color w:val="000000"/>
                <w:kern w:val="0"/>
                <w:sz w:val="21"/>
                <w:szCs w:val="21"/>
                <w:shd w:val="clear" w:color="auto" w:fill="FFFFFF"/>
              </w:rPr>
              <w:t>21</w:t>
            </w:r>
            <w:r w:rsidRPr="00915692">
              <w:rPr>
                <w:rFonts w:ascii="Times New Roman" w:hAnsi="Times New Roman" w:hint="eastAsia"/>
                <w:color w:val="000000"/>
                <w:kern w:val="0"/>
                <w:sz w:val="21"/>
                <w:szCs w:val="21"/>
                <w:shd w:val="clear" w:color="auto" w:fill="FFFFFF"/>
              </w:rPr>
              <w:t>日，</w:t>
            </w:r>
            <w:r>
              <w:rPr>
                <w:rFonts w:ascii="Times New Roman" w:hAnsi="Times New Roman" w:hint="eastAsia"/>
                <w:color w:val="000000"/>
                <w:kern w:val="0"/>
                <w:sz w:val="21"/>
                <w:szCs w:val="21"/>
                <w:shd w:val="clear" w:color="auto" w:fill="FFFFFF"/>
              </w:rPr>
              <w:t>中心</w:t>
            </w:r>
            <w:r w:rsidR="00AC5A95">
              <w:rPr>
                <w:rFonts w:ascii="Times New Roman" w:hAnsi="Times New Roman" w:hint="eastAsia"/>
                <w:color w:val="000000"/>
                <w:kern w:val="0"/>
                <w:sz w:val="21"/>
                <w:szCs w:val="21"/>
                <w:shd w:val="clear" w:color="auto" w:fill="FFFFFF"/>
              </w:rPr>
              <w:t>师生代表赴武汉参加了第二届全国大学生植物保护专业能力大赛，</w:t>
            </w:r>
            <w:r w:rsidRPr="00915692">
              <w:rPr>
                <w:rFonts w:ascii="Times New Roman" w:hAnsi="Times New Roman" w:hint="eastAsia"/>
                <w:color w:val="000000"/>
                <w:kern w:val="0"/>
                <w:sz w:val="21"/>
                <w:szCs w:val="21"/>
                <w:shd w:val="clear" w:color="auto" w:fill="FFFFFF"/>
              </w:rPr>
              <w:t>分别获得植保专业技能展示一等奖，团体二等奖。</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710AD2BB" wp14:editId="47434C2A">
                  <wp:extent cx="1828800" cy="12655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50" t="10577" r="6705" b="8083"/>
                          <a:stretch/>
                        </pic:blipFill>
                        <pic:spPr bwMode="auto">
                          <a:xfrm>
                            <a:off x="0" y="0"/>
                            <a:ext cx="1869725" cy="12939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1EE8" w:rsidRPr="00915692" w:rsidTr="001F796D">
        <w:trPr>
          <w:trHeight w:val="2117"/>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13</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9</w:t>
            </w:r>
            <w:r w:rsidRPr="00915692">
              <w:rPr>
                <w:rFonts w:ascii="Times New Roman" w:hAnsi="Times New Roman"/>
                <w:color w:val="000000"/>
                <w:kern w:val="0"/>
                <w:sz w:val="21"/>
                <w:szCs w:val="21"/>
                <w:shd w:val="clear" w:color="auto" w:fill="FFFFFF"/>
              </w:rPr>
              <w:t>月</w:t>
            </w:r>
            <w:r w:rsidRPr="00915692">
              <w:rPr>
                <w:rFonts w:ascii="Times New Roman" w:hAnsi="Times New Roman"/>
                <w:color w:val="000000"/>
                <w:kern w:val="0"/>
                <w:sz w:val="21"/>
                <w:szCs w:val="21"/>
                <w:shd w:val="clear" w:color="auto" w:fill="FFFFFF"/>
              </w:rPr>
              <w:t>23</w:t>
            </w:r>
            <w:r w:rsidRPr="00915692">
              <w:rPr>
                <w:rFonts w:ascii="Times New Roman" w:hAnsi="Times New Roman"/>
                <w:color w:val="000000"/>
                <w:kern w:val="0"/>
                <w:sz w:val="21"/>
                <w:szCs w:val="21"/>
                <w:shd w:val="clear" w:color="auto" w:fill="FFFFFF"/>
              </w:rPr>
              <w:t>日，中国热带农科院椰子研究所覃伟权副所长一行</w:t>
            </w:r>
            <w:r w:rsidRPr="00915692">
              <w:rPr>
                <w:rFonts w:ascii="Times New Roman" w:hAnsi="Times New Roman"/>
                <w:color w:val="000000"/>
                <w:kern w:val="0"/>
                <w:sz w:val="21"/>
                <w:szCs w:val="21"/>
                <w:shd w:val="clear" w:color="auto" w:fill="FFFFFF"/>
              </w:rPr>
              <w:t>8</w:t>
            </w:r>
            <w:r w:rsidRPr="00915692">
              <w:rPr>
                <w:rFonts w:ascii="Times New Roman" w:hAnsi="Times New Roman"/>
                <w:color w:val="000000"/>
                <w:kern w:val="0"/>
                <w:sz w:val="21"/>
                <w:szCs w:val="21"/>
                <w:shd w:val="clear" w:color="auto" w:fill="FFFFFF"/>
              </w:rPr>
              <w:t>人来学院</w:t>
            </w:r>
            <w:r>
              <w:rPr>
                <w:rFonts w:ascii="Times New Roman" w:hAnsi="Times New Roman" w:hint="eastAsia"/>
                <w:color w:val="000000"/>
                <w:kern w:val="0"/>
                <w:sz w:val="21"/>
                <w:szCs w:val="21"/>
                <w:shd w:val="clear" w:color="auto" w:fill="FFFFFF"/>
              </w:rPr>
              <w:t>和中心</w:t>
            </w:r>
            <w:r w:rsidRPr="00915692">
              <w:rPr>
                <w:rFonts w:ascii="Times New Roman" w:hAnsi="Times New Roman"/>
                <w:color w:val="000000"/>
                <w:kern w:val="0"/>
                <w:sz w:val="21"/>
                <w:szCs w:val="21"/>
                <w:shd w:val="clear" w:color="auto" w:fill="FFFFFF"/>
              </w:rPr>
              <w:t>开展访问交流。</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7BCDC763" wp14:editId="206722E5">
                  <wp:extent cx="1819373" cy="137852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324" cy="1443647"/>
                          </a:xfrm>
                          <a:prstGeom prst="rect">
                            <a:avLst/>
                          </a:prstGeom>
                          <a:noFill/>
                          <a:ln>
                            <a:noFill/>
                          </a:ln>
                        </pic:spPr>
                      </pic:pic>
                    </a:graphicData>
                  </a:graphic>
                </wp:inline>
              </w:drawing>
            </w:r>
          </w:p>
        </w:tc>
      </w:tr>
      <w:tr w:rsidR="00401EE8" w:rsidRPr="00915692" w:rsidTr="001F796D">
        <w:trPr>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lastRenderedPageBreak/>
              <w:t>14</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应日本微生物学会的邀请，</w:t>
            </w:r>
            <w:r>
              <w:rPr>
                <w:rFonts w:ascii="Times New Roman" w:hAnsi="Times New Roman" w:hint="eastAsia"/>
                <w:color w:val="000000"/>
                <w:kern w:val="0"/>
                <w:sz w:val="21"/>
                <w:szCs w:val="21"/>
                <w:shd w:val="clear" w:color="auto" w:fill="FFFFFF"/>
              </w:rPr>
              <w:t>中心</w:t>
            </w:r>
            <w:r w:rsidRPr="00915692">
              <w:rPr>
                <w:rFonts w:ascii="Times New Roman" w:hAnsi="Times New Roman"/>
                <w:color w:val="000000"/>
                <w:kern w:val="0"/>
                <w:sz w:val="21"/>
                <w:szCs w:val="21"/>
                <w:shd w:val="clear" w:color="auto" w:fill="FFFFFF"/>
              </w:rPr>
              <w:t>孙丽英、马青、王阳</w:t>
            </w:r>
            <w:r w:rsidR="005A6139">
              <w:rPr>
                <w:rFonts w:ascii="Times New Roman" w:hAnsi="Times New Roman" w:hint="eastAsia"/>
                <w:color w:val="000000"/>
                <w:kern w:val="0"/>
                <w:sz w:val="21"/>
                <w:szCs w:val="21"/>
                <w:shd w:val="clear" w:color="auto" w:fill="FFFFFF"/>
              </w:rPr>
              <w:t>和</w:t>
            </w:r>
            <w:r w:rsidRPr="00915692">
              <w:rPr>
                <w:rFonts w:ascii="Times New Roman" w:hAnsi="Times New Roman"/>
                <w:color w:val="000000"/>
                <w:kern w:val="0"/>
                <w:sz w:val="21"/>
                <w:szCs w:val="21"/>
                <w:shd w:val="clear" w:color="auto" w:fill="FFFFFF"/>
              </w:rPr>
              <w:t>金巧军</w:t>
            </w:r>
            <w:r w:rsidR="005A6139">
              <w:rPr>
                <w:rFonts w:ascii="Times New Roman" w:hAnsi="Times New Roman" w:hint="eastAsia"/>
                <w:color w:val="000000"/>
                <w:kern w:val="0"/>
                <w:sz w:val="21"/>
                <w:szCs w:val="21"/>
                <w:shd w:val="clear" w:color="auto" w:fill="FFFFFF"/>
              </w:rPr>
              <w:t>等</w:t>
            </w:r>
            <w:r w:rsidRPr="00915692">
              <w:rPr>
                <w:rFonts w:ascii="Times New Roman" w:hAnsi="Times New Roman"/>
                <w:color w:val="000000"/>
                <w:kern w:val="0"/>
                <w:sz w:val="21"/>
                <w:szCs w:val="21"/>
                <w:shd w:val="clear" w:color="auto" w:fill="FFFFFF"/>
              </w:rPr>
              <w:t>10</w:t>
            </w:r>
            <w:r w:rsidRPr="00915692">
              <w:rPr>
                <w:rFonts w:ascii="Times New Roman" w:hAnsi="Times New Roman"/>
                <w:color w:val="000000"/>
                <w:kern w:val="0"/>
                <w:sz w:val="21"/>
                <w:szCs w:val="21"/>
                <w:shd w:val="clear" w:color="auto" w:fill="FFFFFF"/>
              </w:rPr>
              <w:t>月参加了在日本三重县津市举办的</w:t>
            </w:r>
            <w:r w:rsidRPr="00915692">
              <w:rPr>
                <w:rFonts w:ascii="Times New Roman" w:hAnsi="Times New Roman"/>
                <w:color w:val="000000"/>
                <w:kern w:val="0"/>
                <w:sz w:val="21"/>
                <w:szCs w:val="21"/>
                <w:shd w:val="clear" w:color="auto" w:fill="FFFFFF"/>
              </w:rPr>
              <w:t>2019</w:t>
            </w:r>
            <w:r w:rsidRPr="00915692">
              <w:rPr>
                <w:rFonts w:ascii="Times New Roman" w:hAnsi="Times New Roman"/>
                <w:color w:val="000000"/>
                <w:kern w:val="0"/>
                <w:sz w:val="21"/>
                <w:szCs w:val="21"/>
                <w:shd w:val="clear" w:color="auto" w:fill="FFFFFF"/>
              </w:rPr>
              <w:t>年亚洲菌物学大会。</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2FB25D78" wp14:editId="68B899DC">
                  <wp:extent cx="1828534" cy="116892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7389" cy="1187369"/>
                          </a:xfrm>
                          <a:prstGeom prst="rect">
                            <a:avLst/>
                          </a:prstGeom>
                          <a:noFill/>
                          <a:ln>
                            <a:noFill/>
                          </a:ln>
                        </pic:spPr>
                      </pic:pic>
                    </a:graphicData>
                  </a:graphic>
                </wp:inline>
              </w:drawing>
            </w:r>
          </w:p>
        </w:tc>
      </w:tr>
      <w:tr w:rsidR="00401EE8" w:rsidRPr="00915692" w:rsidTr="001F796D">
        <w:trPr>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15</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Pr>
                <w:rFonts w:ascii="Times New Roman" w:hAnsi="Times New Roman" w:hint="eastAsia"/>
                <w:color w:val="000000"/>
                <w:kern w:val="0"/>
                <w:sz w:val="21"/>
                <w:szCs w:val="21"/>
                <w:shd w:val="clear" w:color="auto" w:fill="FFFFFF"/>
              </w:rPr>
              <w:t>中心</w:t>
            </w:r>
            <w:r w:rsidRPr="00915692">
              <w:rPr>
                <w:rFonts w:ascii="Times New Roman" w:hAnsi="Times New Roman"/>
                <w:color w:val="000000"/>
                <w:kern w:val="0"/>
                <w:sz w:val="21"/>
                <w:szCs w:val="21"/>
                <w:shd w:val="clear" w:color="auto" w:fill="FFFFFF"/>
              </w:rPr>
              <w:t>院赵杰教授的论文</w:t>
            </w:r>
            <w:r w:rsidRPr="00915692">
              <w:rPr>
                <w:rFonts w:ascii="Times New Roman" w:hAnsi="Times New Roman"/>
                <w:color w:val="000000"/>
                <w:kern w:val="0"/>
                <w:sz w:val="21"/>
                <w:szCs w:val="21"/>
                <w:shd w:val="clear" w:color="auto" w:fill="FFFFFF"/>
              </w:rPr>
              <w:t>“</w:t>
            </w:r>
            <w:r w:rsidRPr="00915692">
              <w:rPr>
                <w:rFonts w:ascii="Times New Roman" w:hAnsi="Times New Roman"/>
                <w:color w:val="000000"/>
                <w:kern w:val="0"/>
                <w:sz w:val="21"/>
                <w:szCs w:val="21"/>
                <w:shd w:val="clear" w:color="auto" w:fill="FFFFFF"/>
              </w:rPr>
              <w:t>小麦条锈菌有性与毒性变异的研究进展</w:t>
            </w:r>
            <w:r w:rsidRPr="00915692">
              <w:rPr>
                <w:rFonts w:ascii="Times New Roman" w:hAnsi="Times New Roman"/>
                <w:color w:val="000000"/>
                <w:kern w:val="0"/>
                <w:sz w:val="21"/>
                <w:szCs w:val="21"/>
                <w:shd w:val="clear" w:color="auto" w:fill="FFFFFF"/>
              </w:rPr>
              <w:t>”</w:t>
            </w:r>
            <w:r w:rsidRPr="00915692">
              <w:rPr>
                <w:rFonts w:ascii="Times New Roman" w:hAnsi="Times New Roman"/>
                <w:color w:val="000000"/>
                <w:kern w:val="0"/>
                <w:sz w:val="21"/>
                <w:szCs w:val="21"/>
                <w:shd w:val="clear" w:color="auto" w:fill="FFFFFF"/>
              </w:rPr>
              <w:t>获评《植物保护学报》</w:t>
            </w:r>
            <w:r w:rsidRPr="00915692">
              <w:rPr>
                <w:rFonts w:ascii="Times New Roman" w:hAnsi="Times New Roman"/>
                <w:color w:val="000000"/>
                <w:kern w:val="0"/>
                <w:sz w:val="21"/>
                <w:szCs w:val="21"/>
                <w:shd w:val="clear" w:color="auto" w:fill="FFFFFF"/>
              </w:rPr>
              <w:t>2019</w:t>
            </w:r>
            <w:r w:rsidRPr="00915692">
              <w:rPr>
                <w:rFonts w:ascii="Times New Roman" w:hAnsi="Times New Roman"/>
                <w:color w:val="000000"/>
                <w:kern w:val="0"/>
                <w:sz w:val="21"/>
                <w:szCs w:val="21"/>
                <w:shd w:val="clear" w:color="auto" w:fill="FFFFFF"/>
              </w:rPr>
              <w:t>年度优秀论文。</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0CF381E3" wp14:editId="74CAA9B1">
                  <wp:extent cx="1652905" cy="115787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9456" cy="1162462"/>
                          </a:xfrm>
                          <a:prstGeom prst="rect">
                            <a:avLst/>
                          </a:prstGeom>
                          <a:noFill/>
                          <a:ln>
                            <a:noFill/>
                          </a:ln>
                        </pic:spPr>
                      </pic:pic>
                    </a:graphicData>
                  </a:graphic>
                </wp:inline>
              </w:drawing>
            </w:r>
          </w:p>
        </w:tc>
      </w:tr>
      <w:tr w:rsidR="00401EE8" w:rsidRPr="00915692" w:rsidTr="001F796D">
        <w:trPr>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16</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11</w:t>
            </w:r>
            <w:r w:rsidRPr="00915692">
              <w:rPr>
                <w:rFonts w:ascii="Times New Roman" w:hAnsi="Times New Roman"/>
                <w:color w:val="000000"/>
                <w:kern w:val="0"/>
                <w:sz w:val="21"/>
                <w:szCs w:val="21"/>
                <w:shd w:val="clear" w:color="auto" w:fill="FFFFFF"/>
              </w:rPr>
              <w:t>月</w:t>
            </w:r>
            <w:r w:rsidRPr="00915692">
              <w:rPr>
                <w:rFonts w:ascii="Times New Roman" w:hAnsi="Times New Roman"/>
                <w:color w:val="000000"/>
                <w:kern w:val="0"/>
                <w:sz w:val="21"/>
                <w:szCs w:val="21"/>
                <w:shd w:val="clear" w:color="auto" w:fill="FFFFFF"/>
              </w:rPr>
              <w:t>21</w:t>
            </w:r>
            <w:r w:rsidRPr="00915692">
              <w:rPr>
                <w:rFonts w:ascii="Times New Roman" w:hAnsi="Times New Roman"/>
                <w:color w:val="000000"/>
                <w:kern w:val="0"/>
                <w:sz w:val="21"/>
                <w:szCs w:val="21"/>
                <w:shd w:val="clear" w:color="auto" w:fill="FFFFFF"/>
              </w:rPr>
              <w:t>日，甘肃农业大学草业学院花立民副院长一行</w:t>
            </w:r>
            <w:r w:rsidRPr="00915692">
              <w:rPr>
                <w:rFonts w:ascii="Times New Roman" w:hAnsi="Times New Roman"/>
                <w:color w:val="000000"/>
                <w:kern w:val="0"/>
                <w:sz w:val="21"/>
                <w:szCs w:val="21"/>
                <w:shd w:val="clear" w:color="auto" w:fill="FFFFFF"/>
              </w:rPr>
              <w:t>8</w:t>
            </w:r>
            <w:r w:rsidRPr="00915692">
              <w:rPr>
                <w:rFonts w:ascii="Times New Roman" w:hAnsi="Times New Roman"/>
                <w:color w:val="000000"/>
                <w:kern w:val="0"/>
                <w:sz w:val="21"/>
                <w:szCs w:val="21"/>
                <w:shd w:val="clear" w:color="auto" w:fill="FFFFFF"/>
              </w:rPr>
              <w:t>人来</w:t>
            </w:r>
            <w:r>
              <w:rPr>
                <w:rFonts w:ascii="Times New Roman" w:hAnsi="Times New Roman" w:hint="eastAsia"/>
                <w:color w:val="000000"/>
                <w:kern w:val="0"/>
                <w:sz w:val="21"/>
                <w:szCs w:val="21"/>
                <w:shd w:val="clear" w:color="auto" w:fill="FFFFFF"/>
              </w:rPr>
              <w:t>中心</w:t>
            </w:r>
            <w:r w:rsidRPr="00915692">
              <w:rPr>
                <w:rFonts w:ascii="Times New Roman" w:hAnsi="Times New Roman"/>
                <w:color w:val="000000"/>
                <w:kern w:val="0"/>
                <w:sz w:val="21"/>
                <w:szCs w:val="21"/>
                <w:shd w:val="clear" w:color="auto" w:fill="FFFFFF"/>
              </w:rPr>
              <w:t>进行考察交流</w:t>
            </w:r>
            <w:r>
              <w:rPr>
                <w:rFonts w:ascii="Times New Roman" w:hAnsi="Times New Roman" w:hint="eastAsia"/>
                <w:color w:val="000000"/>
                <w:kern w:val="0"/>
                <w:sz w:val="21"/>
                <w:szCs w:val="21"/>
                <w:shd w:val="clear" w:color="auto" w:fill="FFFFFF"/>
              </w:rPr>
              <w:t>并参观中心</w:t>
            </w:r>
            <w:r w:rsidRPr="00915692">
              <w:rPr>
                <w:rFonts w:ascii="Times New Roman" w:hAnsi="Times New Roman"/>
                <w:color w:val="000000"/>
                <w:kern w:val="0"/>
                <w:sz w:val="21"/>
                <w:szCs w:val="21"/>
                <w:shd w:val="clear" w:color="auto" w:fill="FFFFFF"/>
              </w:rPr>
              <w:t>。</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1DDCEF67" wp14:editId="3FD8FEE3">
                  <wp:extent cx="1697127" cy="9067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2717" cy="909767"/>
                          </a:xfrm>
                          <a:prstGeom prst="rect">
                            <a:avLst/>
                          </a:prstGeom>
                          <a:noFill/>
                          <a:ln>
                            <a:noFill/>
                          </a:ln>
                        </pic:spPr>
                      </pic:pic>
                    </a:graphicData>
                  </a:graphic>
                </wp:inline>
              </w:drawing>
            </w:r>
          </w:p>
        </w:tc>
      </w:tr>
      <w:tr w:rsidR="00401EE8" w:rsidRPr="00915692" w:rsidTr="001F796D">
        <w:trPr>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17</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11</w:t>
            </w:r>
            <w:r w:rsidRPr="00915692">
              <w:rPr>
                <w:rFonts w:ascii="Times New Roman" w:hAnsi="Times New Roman"/>
                <w:color w:val="000000"/>
                <w:kern w:val="0"/>
                <w:sz w:val="21"/>
                <w:szCs w:val="21"/>
                <w:shd w:val="clear" w:color="auto" w:fill="FFFFFF"/>
              </w:rPr>
              <w:t>月</w:t>
            </w:r>
            <w:r w:rsidRPr="00915692">
              <w:rPr>
                <w:rFonts w:ascii="Times New Roman" w:hAnsi="Times New Roman"/>
                <w:color w:val="000000"/>
                <w:kern w:val="0"/>
                <w:sz w:val="21"/>
                <w:szCs w:val="21"/>
                <w:shd w:val="clear" w:color="auto" w:fill="FFFFFF"/>
              </w:rPr>
              <w:t>25</w:t>
            </w:r>
            <w:r w:rsidRPr="00915692">
              <w:rPr>
                <w:rFonts w:ascii="Times New Roman" w:hAnsi="Times New Roman"/>
                <w:color w:val="000000"/>
                <w:kern w:val="0"/>
                <w:sz w:val="21"/>
                <w:szCs w:val="21"/>
                <w:shd w:val="clear" w:color="auto" w:fill="FFFFFF"/>
              </w:rPr>
              <w:t>日，教育部科技发展中心虚拟现实研究中心田晶部长一行莅临中心围绕全国农林虚拟现实技术助力教育进行交流。</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02B71459" wp14:editId="4494518E">
                  <wp:extent cx="1751330" cy="11525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4883" cy="1154863"/>
                          </a:xfrm>
                          <a:prstGeom prst="rect">
                            <a:avLst/>
                          </a:prstGeom>
                          <a:noFill/>
                          <a:ln>
                            <a:noFill/>
                          </a:ln>
                        </pic:spPr>
                      </pic:pic>
                    </a:graphicData>
                  </a:graphic>
                </wp:inline>
              </w:drawing>
            </w:r>
          </w:p>
        </w:tc>
      </w:tr>
      <w:tr w:rsidR="00401EE8" w:rsidRPr="00915692" w:rsidTr="001F796D">
        <w:trPr>
          <w:jc w:val="center"/>
        </w:trPr>
        <w:tc>
          <w:tcPr>
            <w:tcW w:w="672" w:type="pct"/>
            <w:shd w:val="clear" w:color="auto" w:fill="auto"/>
            <w:vAlign w:val="center"/>
          </w:tcPr>
          <w:p w:rsidR="00E17A84" w:rsidRPr="00FC4DE5" w:rsidRDefault="00E17A84" w:rsidP="001F796D">
            <w:pPr>
              <w:adjustRightInd w:val="0"/>
              <w:snapToGrid w:val="0"/>
              <w:jc w:val="center"/>
              <w:rPr>
                <w:rFonts w:asciiTheme="minorEastAsia" w:hAnsiTheme="minorEastAsia" w:cs="仿宋_GB2312"/>
                <w:b/>
                <w:kern w:val="0"/>
              </w:rPr>
            </w:pPr>
            <w:r>
              <w:rPr>
                <w:rFonts w:asciiTheme="minorEastAsia" w:hAnsiTheme="minorEastAsia" w:cs="仿宋_GB2312"/>
                <w:b/>
                <w:kern w:val="0"/>
              </w:rPr>
              <w:t>18</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澳大利亚阿德莱德大学</w:t>
            </w:r>
            <w:r w:rsidRPr="00915692">
              <w:rPr>
                <w:rFonts w:ascii="Times New Roman" w:hAnsi="Times New Roman"/>
                <w:color w:val="000000"/>
                <w:kern w:val="0"/>
                <w:sz w:val="21"/>
                <w:szCs w:val="21"/>
                <w:shd w:val="clear" w:color="auto" w:fill="FFFFFF"/>
              </w:rPr>
              <w:t xml:space="preserve">Michael Keller </w:t>
            </w:r>
            <w:r w:rsidRPr="00915692">
              <w:rPr>
                <w:rFonts w:ascii="Times New Roman" w:hAnsi="Times New Roman"/>
                <w:color w:val="000000"/>
                <w:kern w:val="0"/>
                <w:sz w:val="21"/>
                <w:szCs w:val="21"/>
                <w:shd w:val="clear" w:color="auto" w:fill="FFFFFF"/>
              </w:rPr>
              <w:t>教授来</w:t>
            </w:r>
            <w:r>
              <w:rPr>
                <w:rFonts w:ascii="Times New Roman" w:hAnsi="Times New Roman" w:hint="eastAsia"/>
                <w:color w:val="000000"/>
                <w:kern w:val="0"/>
                <w:sz w:val="21"/>
                <w:szCs w:val="21"/>
                <w:shd w:val="clear" w:color="auto" w:fill="FFFFFF"/>
              </w:rPr>
              <w:t>中心</w:t>
            </w:r>
            <w:r w:rsidRPr="00915692">
              <w:rPr>
                <w:rFonts w:ascii="Times New Roman" w:hAnsi="Times New Roman"/>
                <w:color w:val="000000"/>
                <w:kern w:val="0"/>
                <w:sz w:val="21"/>
                <w:szCs w:val="21"/>
                <w:shd w:val="clear" w:color="auto" w:fill="FFFFFF"/>
              </w:rPr>
              <w:t>进行了为期四周的交流访问，并被聘为客座教授。</w:t>
            </w:r>
          </w:p>
        </w:tc>
        <w:tc>
          <w:tcPr>
            <w:tcW w:w="1898" w:type="pct"/>
            <w:shd w:val="clear" w:color="auto" w:fill="auto"/>
            <w:vAlign w:val="center"/>
          </w:tcPr>
          <w:p w:rsidR="00E17A84" w:rsidRPr="00915692" w:rsidRDefault="00E17A84" w:rsidP="00401EE8">
            <w:pPr>
              <w:rPr>
                <w:rFonts w:ascii="楷体" w:eastAsia="楷体" w:hAnsi="楷体" w:cs="仿宋_GB2312"/>
                <w:noProof/>
                <w:kern w:val="0"/>
                <w:sz w:val="28"/>
                <w:szCs w:val="28"/>
              </w:rPr>
            </w:pPr>
            <w:r w:rsidRPr="00915692">
              <w:rPr>
                <w:rFonts w:ascii="楷体" w:eastAsia="楷体" w:hAnsi="楷体" w:cs="仿宋_GB2312"/>
                <w:noProof/>
                <w:kern w:val="0"/>
                <w:sz w:val="28"/>
                <w:szCs w:val="28"/>
              </w:rPr>
              <w:drawing>
                <wp:inline distT="0" distB="0" distL="0" distR="0" wp14:anchorId="09098969" wp14:editId="4DE93CF0">
                  <wp:extent cx="1741018" cy="11239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4532" cy="1126219"/>
                          </a:xfrm>
                          <a:prstGeom prst="rect">
                            <a:avLst/>
                          </a:prstGeom>
                          <a:noFill/>
                          <a:ln>
                            <a:noFill/>
                          </a:ln>
                        </pic:spPr>
                      </pic:pic>
                    </a:graphicData>
                  </a:graphic>
                </wp:inline>
              </w:drawing>
            </w:r>
          </w:p>
        </w:tc>
      </w:tr>
      <w:tr w:rsidR="00401EE8" w:rsidRPr="00915692" w:rsidTr="001F796D">
        <w:trPr>
          <w:trHeight w:val="1996"/>
          <w:jc w:val="center"/>
        </w:trPr>
        <w:tc>
          <w:tcPr>
            <w:tcW w:w="672" w:type="pct"/>
            <w:shd w:val="clear" w:color="auto" w:fill="auto"/>
            <w:vAlign w:val="center"/>
          </w:tcPr>
          <w:p w:rsidR="00E17A84" w:rsidRPr="003E60D5" w:rsidRDefault="00E17A84" w:rsidP="001F796D">
            <w:pPr>
              <w:adjustRightInd w:val="0"/>
              <w:snapToGrid w:val="0"/>
              <w:jc w:val="center"/>
              <w:rPr>
                <w:rFonts w:asciiTheme="minorEastAsia" w:hAnsiTheme="minorEastAsia" w:cs="仿宋_GB2312"/>
                <w:b/>
                <w:kern w:val="0"/>
              </w:rPr>
            </w:pPr>
            <w:r w:rsidRPr="003E60D5">
              <w:rPr>
                <w:rFonts w:asciiTheme="minorEastAsia" w:hAnsiTheme="minorEastAsia" w:cs="仿宋_GB2312"/>
                <w:b/>
                <w:kern w:val="0"/>
              </w:rPr>
              <w:t>19</w:t>
            </w:r>
          </w:p>
        </w:tc>
        <w:tc>
          <w:tcPr>
            <w:tcW w:w="2430" w:type="pct"/>
            <w:shd w:val="clear" w:color="auto" w:fill="auto"/>
            <w:vAlign w:val="center"/>
          </w:tcPr>
          <w:p w:rsidR="00E17A84" w:rsidRPr="00915692" w:rsidRDefault="00E17A84" w:rsidP="00401EE8">
            <w:pPr>
              <w:rPr>
                <w:rFonts w:ascii="Times New Roman" w:hAnsi="Times New Roman"/>
                <w:color w:val="000000"/>
                <w:kern w:val="0"/>
                <w:sz w:val="21"/>
                <w:szCs w:val="21"/>
                <w:shd w:val="clear" w:color="auto" w:fill="FFFFFF"/>
              </w:rPr>
            </w:pPr>
            <w:r w:rsidRPr="00915692">
              <w:rPr>
                <w:rFonts w:ascii="Times New Roman" w:hAnsi="Times New Roman"/>
                <w:color w:val="000000"/>
                <w:kern w:val="0"/>
                <w:sz w:val="21"/>
                <w:szCs w:val="21"/>
                <w:shd w:val="clear" w:color="auto" w:fill="FFFFFF"/>
              </w:rPr>
              <w:t>12</w:t>
            </w:r>
            <w:r w:rsidRPr="00915692">
              <w:rPr>
                <w:rFonts w:ascii="Times New Roman" w:hAnsi="Times New Roman"/>
                <w:color w:val="000000"/>
                <w:kern w:val="0"/>
                <w:sz w:val="21"/>
                <w:szCs w:val="21"/>
                <w:shd w:val="clear" w:color="auto" w:fill="FFFFFF"/>
              </w:rPr>
              <w:t>月</w:t>
            </w:r>
            <w:r w:rsidRPr="00915692">
              <w:rPr>
                <w:rFonts w:ascii="Times New Roman" w:hAnsi="Times New Roman"/>
                <w:color w:val="000000"/>
                <w:kern w:val="0"/>
                <w:sz w:val="21"/>
                <w:szCs w:val="21"/>
                <w:shd w:val="clear" w:color="auto" w:fill="FFFFFF"/>
              </w:rPr>
              <w:t>14</w:t>
            </w:r>
            <w:r w:rsidRPr="00915692">
              <w:rPr>
                <w:rFonts w:ascii="Times New Roman" w:hAnsi="Times New Roman"/>
                <w:color w:val="000000"/>
                <w:kern w:val="0"/>
                <w:sz w:val="21"/>
                <w:szCs w:val="21"/>
                <w:shd w:val="clear" w:color="auto" w:fill="FFFFFF"/>
              </w:rPr>
              <w:t>日，</w:t>
            </w:r>
            <w:r w:rsidR="005A6139">
              <w:rPr>
                <w:rFonts w:ascii="Times New Roman" w:hAnsi="Times New Roman" w:hint="eastAsia"/>
                <w:color w:val="000000"/>
                <w:kern w:val="0"/>
                <w:sz w:val="21"/>
                <w:szCs w:val="21"/>
                <w:shd w:val="clear" w:color="auto" w:fill="FFFFFF"/>
              </w:rPr>
              <w:t>依托</w:t>
            </w:r>
            <w:r w:rsidR="005A6139">
              <w:rPr>
                <w:rFonts w:ascii="Times New Roman" w:hAnsi="Times New Roman"/>
                <w:color w:val="000000"/>
                <w:kern w:val="0"/>
                <w:sz w:val="21"/>
                <w:szCs w:val="21"/>
                <w:shd w:val="clear" w:color="auto" w:fill="FFFFFF"/>
              </w:rPr>
              <w:t>中心的</w:t>
            </w:r>
            <w:r w:rsidRPr="00915692">
              <w:rPr>
                <w:rFonts w:ascii="Times New Roman" w:hAnsi="Times New Roman"/>
                <w:color w:val="000000"/>
                <w:kern w:val="0"/>
                <w:sz w:val="21"/>
                <w:szCs w:val="21"/>
                <w:shd w:val="clear" w:color="auto" w:fill="FFFFFF"/>
              </w:rPr>
              <w:t>“</w:t>
            </w:r>
            <w:r w:rsidRPr="00915692">
              <w:rPr>
                <w:rFonts w:ascii="Times New Roman" w:hAnsi="Times New Roman"/>
                <w:color w:val="000000"/>
                <w:kern w:val="0"/>
                <w:sz w:val="21"/>
                <w:szCs w:val="21"/>
                <w:shd w:val="clear" w:color="auto" w:fill="FFFFFF"/>
              </w:rPr>
              <w:t>西北农林科技大学作物病虫草害监测预警研究中心</w:t>
            </w:r>
            <w:r w:rsidRPr="00915692">
              <w:rPr>
                <w:rFonts w:ascii="Times New Roman" w:hAnsi="Times New Roman"/>
                <w:color w:val="000000"/>
                <w:kern w:val="0"/>
                <w:sz w:val="21"/>
                <w:szCs w:val="21"/>
                <w:shd w:val="clear" w:color="auto" w:fill="FFFFFF"/>
              </w:rPr>
              <w:t>”</w:t>
            </w:r>
            <w:r w:rsidRPr="00915692">
              <w:rPr>
                <w:rFonts w:ascii="Times New Roman" w:hAnsi="Times New Roman"/>
                <w:color w:val="000000"/>
                <w:kern w:val="0"/>
                <w:sz w:val="21"/>
                <w:szCs w:val="21"/>
                <w:shd w:val="clear" w:color="auto" w:fill="FFFFFF"/>
              </w:rPr>
              <w:t>挂牌成立。</w:t>
            </w:r>
          </w:p>
          <w:p w:rsidR="00E17A84" w:rsidRPr="00915692" w:rsidRDefault="00E17A84" w:rsidP="00401EE8">
            <w:pPr>
              <w:rPr>
                <w:rFonts w:ascii="Times New Roman" w:hAnsi="Times New Roman"/>
                <w:kern w:val="0"/>
                <w:sz w:val="21"/>
                <w:szCs w:val="21"/>
              </w:rPr>
            </w:pPr>
            <w:r w:rsidRPr="00915692">
              <w:rPr>
                <w:rFonts w:ascii="Times New Roman" w:hAnsi="Times New Roman"/>
                <w:color w:val="000000"/>
                <w:kern w:val="0"/>
                <w:sz w:val="21"/>
                <w:szCs w:val="21"/>
                <w:shd w:val="clear" w:color="auto" w:fill="FFFFFF"/>
              </w:rPr>
              <w:t>《陕西日报》《三秦都市报》《人民网》《中国科学报》《农民日报》相继报道</w:t>
            </w:r>
          </w:p>
        </w:tc>
        <w:tc>
          <w:tcPr>
            <w:tcW w:w="1898" w:type="pct"/>
            <w:shd w:val="clear" w:color="auto" w:fill="auto"/>
            <w:vAlign w:val="center"/>
          </w:tcPr>
          <w:p w:rsidR="00E17A84" w:rsidRPr="00915692" w:rsidRDefault="00E17A84" w:rsidP="00401EE8">
            <w:pPr>
              <w:rPr>
                <w:rFonts w:ascii="楷体" w:eastAsia="楷体" w:hAnsi="楷体" w:cs="仿宋_GB2312"/>
                <w:kern w:val="0"/>
                <w:sz w:val="28"/>
                <w:szCs w:val="28"/>
              </w:rPr>
            </w:pPr>
            <w:r w:rsidRPr="00652E95">
              <w:rPr>
                <w:rFonts w:ascii="&amp;quot" w:hAnsi="&amp;quot" w:cs="宋体"/>
                <w:noProof/>
                <w:color w:val="000000"/>
                <w:kern w:val="0"/>
                <w:sz w:val="21"/>
                <w:szCs w:val="21"/>
              </w:rPr>
              <w:drawing>
                <wp:inline distT="0" distB="0" distL="0" distR="0" wp14:anchorId="07D39B15" wp14:editId="5BF12A93">
                  <wp:extent cx="1653236" cy="122156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2468" cy="1265336"/>
                          </a:xfrm>
                          <a:prstGeom prst="rect">
                            <a:avLst/>
                          </a:prstGeom>
                          <a:noFill/>
                          <a:ln>
                            <a:noFill/>
                          </a:ln>
                        </pic:spPr>
                      </pic:pic>
                    </a:graphicData>
                  </a:graphic>
                </wp:inline>
              </w:drawing>
            </w:r>
          </w:p>
        </w:tc>
      </w:tr>
    </w:tbl>
    <w:p w:rsidR="00263148" w:rsidRDefault="00263148" w:rsidP="00BE392C">
      <w:pPr>
        <w:spacing w:before="240"/>
        <w:ind w:firstLineChars="200" w:firstLine="560"/>
        <w:rPr>
          <w:rFonts w:ascii="黑体" w:eastAsia="黑体" w:hAnsi="黑体" w:cs="仿宋_GB2312"/>
          <w:sz w:val="28"/>
          <w:szCs w:val="28"/>
        </w:rPr>
      </w:pPr>
      <w:r>
        <w:rPr>
          <w:rFonts w:ascii="黑体" w:eastAsia="黑体" w:hAnsi="黑体" w:cs="仿宋_GB2312" w:hint="eastAsia"/>
          <w:sz w:val="28"/>
          <w:szCs w:val="28"/>
        </w:rPr>
        <w:t>六、示范中心存在的主要问题</w:t>
      </w:r>
    </w:p>
    <w:p w:rsidR="00955811" w:rsidRPr="001B418F" w:rsidRDefault="00955811" w:rsidP="00BC6B0F">
      <w:pPr>
        <w:autoSpaceDE w:val="0"/>
        <w:autoSpaceDN w:val="0"/>
        <w:ind w:firstLineChars="200" w:firstLine="560"/>
        <w:jc w:val="left"/>
        <w:rPr>
          <w:rFonts w:ascii="Times New Roman" w:hAnsi="Times New Roman" w:cs="Times New Roman"/>
          <w:color w:val="000000" w:themeColor="text1"/>
          <w:kern w:val="0"/>
          <w:sz w:val="28"/>
          <w:szCs w:val="28"/>
        </w:rPr>
      </w:pPr>
      <w:r w:rsidRPr="001B418F">
        <w:rPr>
          <w:rFonts w:ascii="Times New Roman" w:hAnsi="Times New Roman" w:cs="Times New Roman"/>
          <w:color w:val="000000" w:themeColor="text1"/>
          <w:kern w:val="0"/>
          <w:sz w:val="28"/>
          <w:szCs w:val="28"/>
        </w:rPr>
        <w:t>1</w:t>
      </w:r>
      <w:r w:rsidR="003A0307" w:rsidRPr="001B418F">
        <w:rPr>
          <w:rFonts w:ascii="Times New Roman" w:hAnsi="Times New Roman" w:cs="Times New Roman"/>
          <w:color w:val="000000" w:themeColor="text1"/>
          <w:kern w:val="0"/>
          <w:sz w:val="28"/>
          <w:szCs w:val="28"/>
        </w:rPr>
        <w:t xml:space="preserve">. </w:t>
      </w:r>
      <w:r w:rsidR="00BF0DB7">
        <w:rPr>
          <w:rFonts w:ascii="Times New Roman" w:hAnsi="Times New Roman" w:cs="Times New Roman" w:hint="eastAsia"/>
          <w:color w:val="000000" w:themeColor="text1"/>
          <w:kern w:val="0"/>
          <w:sz w:val="28"/>
          <w:szCs w:val="28"/>
        </w:rPr>
        <w:t>虚拟</w:t>
      </w:r>
      <w:r w:rsidR="00BC6B0F">
        <w:rPr>
          <w:rFonts w:ascii="Times New Roman" w:hAnsi="Times New Roman" w:cs="Times New Roman"/>
          <w:color w:val="000000" w:themeColor="text1"/>
          <w:kern w:val="0"/>
          <w:sz w:val="28"/>
          <w:szCs w:val="28"/>
        </w:rPr>
        <w:t>中心与</w:t>
      </w:r>
      <w:r w:rsidR="00BC6B0F">
        <w:rPr>
          <w:rFonts w:ascii="Times New Roman" w:hAnsi="Times New Roman" w:cs="Times New Roman" w:hint="eastAsia"/>
          <w:color w:val="000000" w:themeColor="text1"/>
          <w:kern w:val="0"/>
          <w:sz w:val="28"/>
          <w:szCs w:val="28"/>
        </w:rPr>
        <w:t>陕西省</w:t>
      </w:r>
      <w:r w:rsidR="00BC6B0F">
        <w:rPr>
          <w:rFonts w:ascii="Times New Roman" w:hAnsi="Times New Roman" w:cs="Times New Roman"/>
          <w:color w:val="000000" w:themeColor="text1"/>
          <w:kern w:val="0"/>
          <w:sz w:val="28"/>
          <w:szCs w:val="28"/>
        </w:rPr>
        <w:t>植物保护</w:t>
      </w:r>
      <w:r w:rsidR="00BC6B0F">
        <w:rPr>
          <w:rFonts w:ascii="Times New Roman" w:hAnsi="Times New Roman" w:cs="Times New Roman" w:hint="eastAsia"/>
          <w:color w:val="000000" w:themeColor="text1"/>
          <w:kern w:val="0"/>
          <w:sz w:val="28"/>
          <w:szCs w:val="28"/>
        </w:rPr>
        <w:t>实验</w:t>
      </w:r>
      <w:r w:rsidR="00BC6B0F">
        <w:rPr>
          <w:rFonts w:ascii="Times New Roman" w:hAnsi="Times New Roman" w:cs="Times New Roman"/>
          <w:color w:val="000000" w:themeColor="text1"/>
          <w:kern w:val="0"/>
          <w:sz w:val="28"/>
          <w:szCs w:val="28"/>
        </w:rPr>
        <w:t>教学</w:t>
      </w:r>
      <w:r w:rsidR="00BF0DB7">
        <w:rPr>
          <w:rFonts w:ascii="Times New Roman" w:hAnsi="Times New Roman" w:cs="Times New Roman" w:hint="eastAsia"/>
          <w:color w:val="000000" w:themeColor="text1"/>
          <w:kern w:val="0"/>
          <w:sz w:val="28"/>
          <w:szCs w:val="28"/>
        </w:rPr>
        <w:t>示范</w:t>
      </w:r>
      <w:r w:rsidR="00BC6B0F">
        <w:rPr>
          <w:rFonts w:ascii="Times New Roman" w:hAnsi="Times New Roman" w:cs="Times New Roman"/>
          <w:color w:val="000000" w:themeColor="text1"/>
          <w:kern w:val="0"/>
          <w:sz w:val="28"/>
          <w:szCs w:val="28"/>
        </w:rPr>
        <w:t>中心边界不清</w:t>
      </w:r>
      <w:r w:rsidR="00BC6B0F">
        <w:rPr>
          <w:rFonts w:ascii="Times New Roman" w:hAnsi="Times New Roman" w:cs="Times New Roman" w:hint="eastAsia"/>
          <w:color w:val="000000" w:themeColor="text1"/>
          <w:kern w:val="0"/>
          <w:sz w:val="28"/>
          <w:szCs w:val="28"/>
        </w:rPr>
        <w:t>。</w:t>
      </w:r>
      <w:r w:rsidR="00BC6B0F" w:rsidRPr="001B418F">
        <w:rPr>
          <w:rFonts w:ascii="Times New Roman" w:hAnsi="Times New Roman" w:cs="Times New Roman"/>
          <w:color w:val="000000" w:themeColor="text1"/>
          <w:kern w:val="0"/>
          <w:sz w:val="28"/>
          <w:szCs w:val="28"/>
        </w:rPr>
        <w:t xml:space="preserve"> </w:t>
      </w:r>
    </w:p>
    <w:p w:rsidR="003A0307" w:rsidRPr="001B418F" w:rsidRDefault="00955811" w:rsidP="001B418F">
      <w:pPr>
        <w:autoSpaceDE w:val="0"/>
        <w:autoSpaceDN w:val="0"/>
        <w:ind w:firstLineChars="200" w:firstLine="560"/>
        <w:jc w:val="left"/>
        <w:rPr>
          <w:rFonts w:ascii="Times New Roman" w:hAnsi="Times New Roman" w:cs="Times New Roman"/>
          <w:color w:val="333333"/>
          <w:sz w:val="28"/>
          <w:szCs w:val="28"/>
        </w:rPr>
      </w:pPr>
      <w:r w:rsidRPr="001B418F">
        <w:rPr>
          <w:rFonts w:ascii="Times New Roman" w:hAnsi="Times New Roman" w:cs="Times New Roman"/>
          <w:color w:val="000000" w:themeColor="text1"/>
          <w:kern w:val="0"/>
          <w:sz w:val="28"/>
          <w:szCs w:val="28"/>
        </w:rPr>
        <w:t>2</w:t>
      </w:r>
      <w:r w:rsidR="003A0307" w:rsidRPr="001B418F">
        <w:rPr>
          <w:rFonts w:ascii="Times New Roman" w:hAnsi="Times New Roman" w:cs="Times New Roman"/>
          <w:color w:val="000000" w:themeColor="text1"/>
          <w:kern w:val="0"/>
          <w:sz w:val="28"/>
          <w:szCs w:val="28"/>
        </w:rPr>
        <w:t xml:space="preserve">. </w:t>
      </w:r>
      <w:r w:rsidRPr="001B418F">
        <w:rPr>
          <w:rFonts w:ascii="Times New Roman" w:hAnsi="Times New Roman" w:cs="Times New Roman"/>
          <w:color w:val="000000" w:themeColor="text1"/>
          <w:kern w:val="0"/>
          <w:sz w:val="28"/>
          <w:szCs w:val="28"/>
        </w:rPr>
        <w:t>虚拟</w:t>
      </w:r>
      <w:r w:rsidR="00BC6B0F">
        <w:rPr>
          <w:rFonts w:ascii="Times New Roman" w:hAnsi="Times New Roman" w:cs="Times New Roman" w:hint="eastAsia"/>
          <w:color w:val="000000" w:themeColor="text1"/>
          <w:kern w:val="0"/>
          <w:sz w:val="28"/>
          <w:szCs w:val="28"/>
        </w:rPr>
        <w:t>仿真</w:t>
      </w:r>
      <w:r w:rsidRPr="001B418F">
        <w:rPr>
          <w:rFonts w:ascii="Times New Roman" w:hAnsi="Times New Roman" w:cs="Times New Roman"/>
          <w:color w:val="000000" w:themeColor="text1"/>
          <w:kern w:val="0"/>
          <w:sz w:val="28"/>
          <w:szCs w:val="28"/>
        </w:rPr>
        <w:t>教学软件</w:t>
      </w:r>
      <w:r w:rsidR="00BC6B0F">
        <w:rPr>
          <w:rFonts w:ascii="Times New Roman" w:hAnsi="Times New Roman" w:cs="Times New Roman" w:hint="eastAsia"/>
          <w:color w:val="000000" w:themeColor="text1"/>
          <w:kern w:val="0"/>
          <w:sz w:val="28"/>
          <w:szCs w:val="28"/>
        </w:rPr>
        <w:t>建设</w:t>
      </w:r>
      <w:r w:rsidR="00BC6B0F">
        <w:rPr>
          <w:rFonts w:ascii="Times New Roman" w:hAnsi="Times New Roman" w:cs="Times New Roman"/>
          <w:color w:val="000000" w:themeColor="text1"/>
          <w:kern w:val="0"/>
          <w:sz w:val="28"/>
          <w:szCs w:val="28"/>
        </w:rPr>
        <w:t>成本偏高，</w:t>
      </w:r>
      <w:r w:rsidR="00BC6B0F">
        <w:rPr>
          <w:rFonts w:ascii="Times New Roman" w:hAnsi="Times New Roman" w:cs="Times New Roman" w:hint="eastAsia"/>
          <w:color w:val="000000" w:themeColor="text1"/>
          <w:kern w:val="0"/>
          <w:sz w:val="28"/>
          <w:szCs w:val="28"/>
        </w:rPr>
        <w:t>相关设备</w:t>
      </w:r>
      <w:r w:rsidR="00BC6B0F">
        <w:rPr>
          <w:rFonts w:ascii="Times New Roman" w:hAnsi="Times New Roman" w:cs="Times New Roman"/>
          <w:color w:val="000000" w:themeColor="text1"/>
          <w:kern w:val="0"/>
          <w:sz w:val="28"/>
          <w:szCs w:val="28"/>
        </w:rPr>
        <w:t>价格高昂</w:t>
      </w:r>
      <w:r w:rsidR="003A0307" w:rsidRPr="001B418F">
        <w:rPr>
          <w:rFonts w:ascii="Times New Roman" w:hAnsi="Times New Roman" w:cs="Times New Roman"/>
          <w:color w:val="333333"/>
          <w:sz w:val="28"/>
          <w:szCs w:val="28"/>
        </w:rPr>
        <w:t>。</w:t>
      </w:r>
    </w:p>
    <w:p w:rsidR="003A0307" w:rsidRPr="001B418F" w:rsidRDefault="003A0307" w:rsidP="001D664E">
      <w:pPr>
        <w:autoSpaceDE w:val="0"/>
        <w:autoSpaceDN w:val="0"/>
        <w:ind w:firstLineChars="200" w:firstLine="560"/>
        <w:jc w:val="left"/>
        <w:rPr>
          <w:rFonts w:ascii="Times New Roman" w:hAnsi="Times New Roman" w:cs="Times New Roman"/>
          <w:color w:val="333333"/>
          <w:sz w:val="28"/>
          <w:szCs w:val="28"/>
        </w:rPr>
      </w:pPr>
      <w:r w:rsidRPr="001B418F">
        <w:rPr>
          <w:rFonts w:ascii="Times New Roman" w:hAnsi="Times New Roman" w:cs="Times New Roman"/>
          <w:color w:val="333333"/>
          <w:sz w:val="28"/>
          <w:szCs w:val="28"/>
        </w:rPr>
        <w:lastRenderedPageBreak/>
        <w:t xml:space="preserve">3. </w:t>
      </w:r>
      <w:r w:rsidR="00BC6B0F">
        <w:rPr>
          <w:rFonts w:ascii="Times New Roman" w:hAnsi="Times New Roman" w:cs="Times New Roman" w:hint="eastAsia"/>
          <w:sz w:val="28"/>
          <w:szCs w:val="28"/>
        </w:rPr>
        <w:t>教师偏重于</w:t>
      </w:r>
      <w:r w:rsidR="00BC6B0F">
        <w:rPr>
          <w:rFonts w:ascii="Times New Roman" w:hAnsi="Times New Roman" w:cs="Times New Roman"/>
          <w:sz w:val="28"/>
          <w:szCs w:val="28"/>
        </w:rPr>
        <w:t>真实</w:t>
      </w:r>
      <w:r w:rsidR="00BC6B0F">
        <w:rPr>
          <w:rFonts w:ascii="Times New Roman" w:hAnsi="Times New Roman" w:cs="Times New Roman" w:hint="eastAsia"/>
          <w:sz w:val="28"/>
          <w:szCs w:val="28"/>
        </w:rPr>
        <w:t>实验</w:t>
      </w:r>
      <w:r w:rsidR="00BC6B0F">
        <w:rPr>
          <w:rFonts w:ascii="Times New Roman" w:hAnsi="Times New Roman" w:cs="Times New Roman"/>
          <w:sz w:val="28"/>
          <w:szCs w:val="28"/>
        </w:rPr>
        <w:t>教学，</w:t>
      </w:r>
      <w:r w:rsidR="00BC6B0F">
        <w:rPr>
          <w:rFonts w:ascii="Times New Roman" w:hAnsi="Times New Roman" w:cs="Times New Roman" w:hint="eastAsia"/>
          <w:sz w:val="28"/>
          <w:szCs w:val="28"/>
        </w:rPr>
        <w:t>虚拟</w:t>
      </w:r>
      <w:r w:rsidR="00BC6B0F">
        <w:rPr>
          <w:rFonts w:ascii="Times New Roman" w:hAnsi="Times New Roman" w:cs="Times New Roman"/>
          <w:sz w:val="28"/>
          <w:szCs w:val="28"/>
        </w:rPr>
        <w:t>仿真项目开发</w:t>
      </w:r>
      <w:r w:rsidR="00BC6B0F">
        <w:rPr>
          <w:rFonts w:ascii="Times New Roman" w:hAnsi="Times New Roman" w:cs="Times New Roman" w:hint="eastAsia"/>
          <w:sz w:val="28"/>
          <w:szCs w:val="28"/>
        </w:rPr>
        <w:t>的</w:t>
      </w:r>
      <w:r w:rsidR="00BC6B0F">
        <w:rPr>
          <w:rFonts w:ascii="Times New Roman" w:hAnsi="Times New Roman" w:cs="Times New Roman"/>
          <w:sz w:val="28"/>
          <w:szCs w:val="28"/>
        </w:rPr>
        <w:t>能力和技术</w:t>
      </w:r>
      <w:r w:rsidR="00BC6B0F">
        <w:rPr>
          <w:rFonts w:ascii="Times New Roman" w:hAnsi="Times New Roman" w:cs="Times New Roman" w:hint="eastAsia"/>
          <w:sz w:val="28"/>
          <w:szCs w:val="28"/>
        </w:rPr>
        <w:t>不足</w:t>
      </w:r>
      <w:r w:rsidR="00BC6B0F">
        <w:rPr>
          <w:rFonts w:ascii="Times New Roman" w:hAnsi="Times New Roman" w:cs="Times New Roman"/>
          <w:sz w:val="28"/>
          <w:szCs w:val="28"/>
        </w:rPr>
        <w:t>。</w:t>
      </w:r>
    </w:p>
    <w:p w:rsidR="00263148" w:rsidRDefault="00263148" w:rsidP="001D664E">
      <w:pPr>
        <w:ind w:firstLineChars="200" w:firstLine="560"/>
        <w:rPr>
          <w:rFonts w:ascii="黑体" w:eastAsia="黑体" w:hAnsi="黑体" w:cs="仿宋_GB2312"/>
          <w:sz w:val="28"/>
          <w:szCs w:val="28"/>
        </w:rPr>
      </w:pPr>
      <w:r>
        <w:rPr>
          <w:rFonts w:ascii="黑体" w:eastAsia="黑体" w:hAnsi="黑体" w:cs="仿宋_GB2312" w:hint="eastAsia"/>
          <w:sz w:val="28"/>
          <w:szCs w:val="28"/>
        </w:rPr>
        <w:t>七、</w:t>
      </w:r>
      <w:bookmarkStart w:id="2" w:name="OLE_LINK22"/>
      <w:bookmarkStart w:id="3" w:name="OLE_LINK42"/>
      <w:bookmarkStart w:id="4" w:name="OLE_LINK7"/>
      <w:bookmarkStart w:id="5" w:name="OLE_LINK45"/>
      <w:bookmarkStart w:id="6" w:name="OLE_LINK16"/>
      <w:bookmarkStart w:id="7" w:name="OLE_LINK46"/>
      <w:bookmarkStart w:id="8" w:name="OLE_LINK2"/>
      <w:bookmarkStart w:id="9" w:name="OLE_LINK6"/>
      <w:bookmarkStart w:id="10" w:name="OLE_LINK10"/>
      <w:bookmarkStart w:id="11" w:name="OLE_LINK3"/>
      <w:bookmarkStart w:id="12" w:name="OLE_LINK11"/>
      <w:bookmarkStart w:id="13" w:name="OLE_LINK12"/>
      <w:bookmarkStart w:id="14" w:name="OLE_LINK4"/>
      <w:bookmarkStart w:id="15" w:name="OLE_LINK14"/>
      <w:bookmarkStart w:id="16" w:name="OLE_LINK13"/>
      <w:bookmarkStart w:id="17" w:name="OLE_LINK15"/>
      <w:bookmarkStart w:id="18" w:name="OLE_LINK9"/>
      <w:bookmarkStart w:id="19" w:name="OLE_LINK8"/>
      <w:bookmarkStart w:id="20" w:name="OLE_LINK1"/>
      <w:bookmarkStart w:id="21" w:name="OLE_LINK5"/>
      <w:bookmarkStart w:id="22" w:name="OLE_LINK34"/>
      <w:bookmarkStart w:id="23" w:name="OLE_LINK43"/>
      <w:bookmarkStart w:id="24" w:name="OLE_LINK25"/>
      <w:bookmarkStart w:id="25" w:name="OLE_LINK38"/>
      <w:bookmarkStart w:id="26" w:name="OLE_LINK27"/>
      <w:bookmarkStart w:id="27" w:name="OLE_LINK17"/>
      <w:bookmarkStart w:id="28" w:name="OLE_LINK41"/>
      <w:bookmarkStart w:id="29" w:name="OLE_LINK31"/>
      <w:bookmarkStart w:id="30" w:name="OLE_LINK28"/>
      <w:bookmarkStart w:id="31" w:name="OLE_LINK57"/>
      <w:bookmarkStart w:id="32" w:name="OLE_LINK61"/>
      <w:bookmarkStart w:id="33" w:name="OLE_LINK37"/>
      <w:bookmarkStart w:id="34" w:name="OLE_LINK44"/>
      <w:bookmarkStart w:id="35" w:name="OLE_LINK56"/>
      <w:bookmarkStart w:id="36" w:name="OLE_LINK30"/>
      <w:bookmarkStart w:id="37" w:name="OLE_LINK26"/>
      <w:bookmarkStart w:id="38" w:name="OLE_LINK23"/>
      <w:bookmarkStart w:id="39" w:name="OLE_LINK19"/>
      <w:bookmarkStart w:id="40" w:name="OLE_LINK29"/>
      <w:bookmarkStart w:id="41" w:name="OLE_LINK36"/>
      <w:bookmarkStart w:id="42" w:name="OLE_LINK48"/>
      <w:bookmarkStart w:id="43" w:name="OLE_LINK20"/>
      <w:bookmarkStart w:id="44" w:name="OLE_LINK21"/>
      <w:bookmarkStart w:id="45" w:name="OLE_LINK40"/>
      <w:bookmarkStart w:id="46" w:name="OLE_LINK18"/>
      <w:bookmarkStart w:id="47" w:name="OLE_LINK39"/>
      <w:bookmarkStart w:id="48" w:name="OLE_LINK65"/>
      <w:bookmarkStart w:id="49" w:name="OLE_LINK24"/>
      <w:bookmarkStart w:id="50" w:name="OLE_LINK32"/>
      <w:bookmarkStart w:id="51" w:name="OLE_LINK33"/>
      <w:bookmarkStart w:id="52" w:name="OLE_LINK35"/>
      <w:bookmarkStart w:id="53" w:name="OLE_LINK47"/>
      <w:bookmarkStart w:id="54" w:name="OLE_LINK62"/>
      <w:bookmarkStart w:id="55" w:name="OLE_LINK66"/>
      <w:bookmarkStart w:id="56" w:name="OLE_LINK49"/>
      <w:bookmarkStart w:id="57" w:name="OLE_LINK55"/>
      <w:bookmarkStart w:id="58" w:name="OLE_LINK64"/>
      <w:bookmarkStart w:id="59" w:name="OLE_LINK78"/>
      <w:bookmarkStart w:id="60" w:name="OLE_LINK68"/>
      <w:bookmarkStart w:id="61" w:name="OLE_LINK77"/>
      <w:bookmarkStart w:id="62" w:name="OLE_LINK73"/>
      <w:bookmarkStart w:id="63" w:name="OLE_LINK51"/>
      <w:bookmarkStart w:id="64" w:name="OLE_LINK75"/>
      <w:bookmarkStart w:id="65" w:name="OLE_LINK79"/>
      <w:bookmarkStart w:id="66" w:name="OLE_LINK70"/>
      <w:bookmarkStart w:id="67" w:name="OLE_LINK63"/>
      <w:bookmarkStart w:id="68" w:name="OLE_LINK67"/>
      <w:bookmarkStart w:id="69" w:name="OLE_LINK80"/>
      <w:bookmarkStart w:id="70" w:name="OLE_LINK76"/>
      <w:bookmarkStart w:id="71" w:name="OLE_LINK69"/>
      <w:bookmarkStart w:id="72" w:name="OLE_LINK59"/>
      <w:bookmarkStart w:id="73" w:name="OLE_LINK71"/>
      <w:bookmarkStart w:id="74" w:name="OLE_LINK52"/>
      <w:bookmarkStart w:id="75" w:name="OLE_LINK50"/>
      <w:bookmarkStart w:id="76" w:name="OLE_LINK54"/>
      <w:bookmarkStart w:id="77" w:name="OLE_LINK72"/>
      <w:bookmarkStart w:id="78" w:name="OLE_LINK58"/>
      <w:bookmarkStart w:id="79" w:name="OLE_LINK74"/>
      <w:bookmarkStart w:id="80" w:name="OLE_LINK60"/>
      <w:bookmarkStart w:id="81" w:name="OLE_LINK53"/>
      <w:bookmarkStart w:id="82" w:name="OLE_LINK97"/>
      <w:bookmarkStart w:id="83" w:name="OLE_LINK87"/>
      <w:bookmarkStart w:id="84" w:name="OLE_LINK92"/>
      <w:bookmarkStart w:id="85" w:name="OLE_LINK96"/>
      <w:bookmarkStart w:id="86" w:name="OLE_LINK89"/>
      <w:bookmarkStart w:id="87" w:name="OLE_LINK82"/>
      <w:bookmarkStart w:id="88" w:name="OLE_LINK99"/>
      <w:bookmarkStart w:id="89" w:name="OLE_LINK91"/>
      <w:bookmarkStart w:id="90" w:name="OLE_LINK103"/>
      <w:bookmarkStart w:id="91" w:name="OLE_LINK101"/>
      <w:bookmarkStart w:id="92" w:name="OLE_LINK88"/>
      <w:bookmarkStart w:id="93" w:name="OLE_LINK85"/>
      <w:bookmarkStart w:id="94" w:name="OLE_LINK84"/>
      <w:bookmarkStart w:id="95" w:name="OLE_LINK102"/>
      <w:bookmarkStart w:id="96" w:name="OLE_LINK98"/>
      <w:bookmarkStart w:id="97" w:name="OLE_LINK90"/>
      <w:bookmarkStart w:id="98" w:name="OLE_LINK81"/>
      <w:bookmarkStart w:id="99" w:name="OLE_LINK94"/>
      <w:bookmarkStart w:id="100" w:name="OLE_LINK93"/>
      <w:bookmarkStart w:id="101" w:name="OLE_LINK100"/>
      <w:bookmarkStart w:id="102" w:name="OLE_LINK95"/>
      <w:bookmarkStart w:id="103" w:name="OLE_LINK83"/>
      <w:bookmarkStart w:id="104" w:name="OLE_LINK86"/>
      <w:r>
        <w:rPr>
          <w:rFonts w:ascii="黑体" w:eastAsia="黑体" w:hAnsi="黑体" w:cs="仿宋_GB2312" w:hint="eastAsia"/>
          <w:sz w:val="28"/>
          <w:szCs w:val="28"/>
        </w:rPr>
        <w:t>所在学校与学校上级主管部门</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ascii="黑体" w:eastAsia="黑体" w:hAnsi="黑体" w:cs="仿宋_GB2312" w:hint="eastAsia"/>
          <w:sz w:val="28"/>
          <w:szCs w:val="28"/>
        </w:rPr>
        <w:t>的支持</w:t>
      </w:r>
    </w:p>
    <w:p w:rsidR="00955811" w:rsidRPr="001B418F" w:rsidRDefault="00955811" w:rsidP="001D664E">
      <w:pPr>
        <w:autoSpaceDE w:val="0"/>
        <w:autoSpaceDN w:val="0"/>
        <w:ind w:firstLineChars="200" w:firstLine="560"/>
        <w:jc w:val="left"/>
        <w:rPr>
          <w:rFonts w:ascii="Times New Roman" w:hAnsi="Times New Roman" w:cs="Times New Roman"/>
          <w:color w:val="000000" w:themeColor="text1"/>
          <w:kern w:val="0"/>
          <w:sz w:val="28"/>
          <w:szCs w:val="28"/>
        </w:rPr>
      </w:pPr>
      <w:r w:rsidRPr="001B418F">
        <w:rPr>
          <w:rFonts w:ascii="Times New Roman" w:hAnsi="Times New Roman" w:cs="Times New Roman"/>
          <w:color w:val="000000" w:themeColor="text1"/>
          <w:kern w:val="0"/>
          <w:sz w:val="28"/>
          <w:szCs w:val="28"/>
        </w:rPr>
        <w:t>中心依托植物保护学院建设与运行，实行</w:t>
      </w:r>
      <w:r w:rsidRPr="001B418F">
        <w:rPr>
          <w:rFonts w:ascii="Times New Roman" w:hAnsi="Times New Roman" w:cs="Times New Roman"/>
          <w:color w:val="000000" w:themeColor="text1"/>
          <w:kern w:val="0"/>
          <w:sz w:val="28"/>
          <w:szCs w:val="28"/>
        </w:rPr>
        <w:t>“</w:t>
      </w:r>
      <w:r w:rsidRPr="001B418F">
        <w:rPr>
          <w:rFonts w:ascii="Times New Roman" w:hAnsi="Times New Roman" w:cs="Times New Roman"/>
          <w:color w:val="000000" w:themeColor="text1"/>
          <w:kern w:val="0"/>
          <w:sz w:val="28"/>
          <w:szCs w:val="28"/>
        </w:rPr>
        <w:t>校院两级管理，以院为主，中心主任具体负责</w:t>
      </w:r>
      <w:r w:rsidRPr="001B418F">
        <w:rPr>
          <w:rFonts w:ascii="Times New Roman" w:hAnsi="Times New Roman" w:cs="Times New Roman"/>
          <w:color w:val="000000" w:themeColor="text1"/>
          <w:kern w:val="0"/>
          <w:sz w:val="28"/>
          <w:szCs w:val="28"/>
        </w:rPr>
        <w:t>”</w:t>
      </w:r>
      <w:r w:rsidRPr="001B418F">
        <w:rPr>
          <w:rFonts w:ascii="Times New Roman" w:hAnsi="Times New Roman" w:cs="Times New Roman"/>
          <w:color w:val="000000" w:themeColor="text1"/>
          <w:kern w:val="0"/>
          <w:sz w:val="28"/>
          <w:szCs w:val="28"/>
        </w:rPr>
        <w:t>的管理体制；并设立教学指导委员会，对中心承担的教学工作进行督导。中心坚持教学实验室与科研实验平台</w:t>
      </w:r>
      <w:r w:rsidRPr="001B418F">
        <w:rPr>
          <w:rFonts w:ascii="Times New Roman" w:hAnsi="Times New Roman" w:cs="Times New Roman"/>
          <w:color w:val="000000" w:themeColor="text1"/>
          <w:kern w:val="0"/>
          <w:sz w:val="28"/>
          <w:szCs w:val="28"/>
        </w:rPr>
        <w:t>“</w:t>
      </w:r>
      <w:r w:rsidRPr="001B418F">
        <w:rPr>
          <w:rFonts w:ascii="Times New Roman" w:hAnsi="Times New Roman" w:cs="Times New Roman"/>
          <w:color w:val="000000" w:themeColor="text1"/>
          <w:kern w:val="0"/>
          <w:sz w:val="28"/>
          <w:szCs w:val="28"/>
        </w:rPr>
        <w:t>分设、统管、共享、开放</w:t>
      </w:r>
      <w:r w:rsidRPr="001B418F">
        <w:rPr>
          <w:rFonts w:ascii="Times New Roman" w:hAnsi="Times New Roman" w:cs="Times New Roman"/>
          <w:color w:val="000000" w:themeColor="text1"/>
          <w:kern w:val="0"/>
          <w:sz w:val="28"/>
          <w:szCs w:val="28"/>
        </w:rPr>
        <w:t>”</w:t>
      </w:r>
      <w:r w:rsidRPr="001B418F">
        <w:rPr>
          <w:rFonts w:ascii="Times New Roman" w:hAnsi="Times New Roman" w:cs="Times New Roman"/>
          <w:color w:val="000000" w:themeColor="text1"/>
          <w:kern w:val="0"/>
          <w:sz w:val="28"/>
          <w:szCs w:val="28"/>
        </w:rPr>
        <w:t>，软件与硬件建设并重的原则，学校在政策、资金、项目上给予重点支持。</w:t>
      </w:r>
    </w:p>
    <w:p w:rsidR="00955811" w:rsidRPr="001B418F" w:rsidRDefault="00955811" w:rsidP="001B418F">
      <w:pPr>
        <w:autoSpaceDE w:val="0"/>
        <w:autoSpaceDN w:val="0"/>
        <w:ind w:firstLineChars="200" w:firstLine="560"/>
        <w:jc w:val="left"/>
        <w:rPr>
          <w:rFonts w:ascii="Times New Roman" w:hAnsi="Times New Roman" w:cs="Times New Roman"/>
          <w:color w:val="000000" w:themeColor="text1"/>
          <w:kern w:val="0"/>
          <w:sz w:val="28"/>
          <w:szCs w:val="28"/>
        </w:rPr>
      </w:pPr>
      <w:r w:rsidRPr="001B418F">
        <w:rPr>
          <w:rFonts w:ascii="Times New Roman" w:hAnsi="Times New Roman" w:cs="Times New Roman"/>
          <w:color w:val="000000" w:themeColor="text1"/>
          <w:kern w:val="0"/>
          <w:sz w:val="28"/>
          <w:szCs w:val="28"/>
        </w:rPr>
        <w:t>为加强实验教学队伍建设，进一步巩固和提高教学类实验人员的业务能力和管理水平，学校每年安排一批教学类实验人员外出培训；每年开展多次实验室安全检查，定期开展实验室危化品管理员培训，提高实验安全管理水平，创造良好的实验室环境；组织实验人员参加全国自制实验教学仪器评选活动，提高实验人员的积极性和创造性；学校建有大型仪器设备共享平台，很好地补充了中心高端仪器设备的不足。</w:t>
      </w:r>
    </w:p>
    <w:p w:rsidR="00955811" w:rsidRPr="001B418F" w:rsidRDefault="00955811" w:rsidP="001B418F">
      <w:pPr>
        <w:ind w:firstLineChars="200" w:firstLine="560"/>
        <w:rPr>
          <w:rFonts w:ascii="Times New Roman" w:hAnsi="Times New Roman" w:cs="Times New Roman"/>
          <w:color w:val="000000" w:themeColor="text1"/>
          <w:kern w:val="0"/>
          <w:sz w:val="28"/>
          <w:szCs w:val="28"/>
        </w:rPr>
      </w:pPr>
      <w:r w:rsidRPr="001B418F">
        <w:rPr>
          <w:rFonts w:ascii="Times New Roman" w:hAnsi="Times New Roman" w:cs="Times New Roman"/>
          <w:color w:val="000000" w:themeColor="text1"/>
          <w:kern w:val="0"/>
          <w:sz w:val="28"/>
          <w:szCs w:val="28"/>
        </w:rPr>
        <w:t>《国家级实验教学示范中心管理办法》的发布为进一步规范和加强中心建设和运行管理提供了政策支持，为下一步深化中心管理改革提供了政策依据。</w:t>
      </w:r>
    </w:p>
    <w:p w:rsidR="00263148" w:rsidRDefault="00263148" w:rsidP="00263148">
      <w:pPr>
        <w:ind w:firstLineChars="200" w:firstLine="560"/>
        <w:rPr>
          <w:rFonts w:ascii="黑体" w:eastAsia="黑体" w:hAnsi="黑体" w:cs="仿宋_GB2312"/>
          <w:sz w:val="28"/>
          <w:szCs w:val="28"/>
        </w:rPr>
      </w:pPr>
      <w:r>
        <w:rPr>
          <w:rFonts w:ascii="黑体" w:eastAsia="黑体" w:hAnsi="黑体" w:cs="仿宋_GB2312" w:hint="eastAsia"/>
          <w:sz w:val="28"/>
          <w:szCs w:val="28"/>
        </w:rPr>
        <w:t>八、下一年发展思路</w:t>
      </w:r>
    </w:p>
    <w:p w:rsidR="005F5704" w:rsidRPr="00161690" w:rsidRDefault="005F5704" w:rsidP="00564C2A">
      <w:pPr>
        <w:ind w:firstLineChars="200" w:firstLine="560"/>
        <w:rPr>
          <w:rFonts w:asciiTheme="minorEastAsia" w:hAnsiTheme="minorEastAsia" w:cs="Times New Roman"/>
          <w:color w:val="000000" w:themeColor="text1"/>
          <w:kern w:val="0"/>
          <w:sz w:val="28"/>
          <w:szCs w:val="28"/>
        </w:rPr>
      </w:pPr>
      <w:r w:rsidRPr="00161690">
        <w:rPr>
          <w:rFonts w:asciiTheme="minorEastAsia" w:hAnsiTheme="minorEastAsia" w:cs="Times New Roman" w:hint="eastAsia"/>
          <w:color w:val="000000" w:themeColor="text1"/>
          <w:kern w:val="0"/>
          <w:sz w:val="28"/>
          <w:szCs w:val="28"/>
        </w:rPr>
        <w:t>（一）中心将以创新人才培养为核心，</w:t>
      </w:r>
      <w:r w:rsidR="00080986">
        <w:rPr>
          <w:rFonts w:asciiTheme="minorEastAsia" w:hAnsiTheme="minorEastAsia" w:cs="Times New Roman" w:hint="eastAsia"/>
          <w:color w:val="000000" w:themeColor="text1"/>
          <w:kern w:val="0"/>
          <w:sz w:val="28"/>
          <w:szCs w:val="28"/>
        </w:rPr>
        <w:t>在学校“双一流”建设的大背景下，优化人才培养方案，完善实验课程体系，</w:t>
      </w:r>
      <w:r w:rsidR="00C15DEB">
        <w:rPr>
          <w:rFonts w:asciiTheme="minorEastAsia" w:hAnsiTheme="minorEastAsia" w:cs="Times New Roman" w:hint="eastAsia"/>
          <w:color w:val="000000" w:themeColor="text1"/>
          <w:kern w:val="0"/>
          <w:sz w:val="28"/>
          <w:szCs w:val="28"/>
        </w:rPr>
        <w:t>开发新的虚拟仿</w:t>
      </w:r>
      <w:r w:rsidR="00C15DEB">
        <w:rPr>
          <w:rFonts w:asciiTheme="minorEastAsia" w:hAnsiTheme="minorEastAsia" w:cs="Times New Roman" w:hint="eastAsia"/>
          <w:color w:val="000000" w:themeColor="text1"/>
          <w:kern w:val="0"/>
          <w:sz w:val="28"/>
          <w:szCs w:val="28"/>
        </w:rPr>
        <w:lastRenderedPageBreak/>
        <w:t>真实验教学资源，</w:t>
      </w:r>
      <w:r w:rsidR="008F7830">
        <w:rPr>
          <w:rFonts w:asciiTheme="minorEastAsia" w:hAnsiTheme="minorEastAsia" w:cs="Times New Roman" w:hint="eastAsia"/>
          <w:color w:val="000000" w:themeColor="text1"/>
          <w:kern w:val="0"/>
          <w:sz w:val="28"/>
          <w:szCs w:val="28"/>
        </w:rPr>
        <w:t>提高实验条件，改革</w:t>
      </w:r>
      <w:r w:rsidR="00C15DEB">
        <w:rPr>
          <w:rFonts w:asciiTheme="minorEastAsia" w:hAnsiTheme="minorEastAsia" w:cs="Times New Roman" w:hint="eastAsia"/>
          <w:color w:val="000000" w:themeColor="text1"/>
          <w:kern w:val="0"/>
          <w:sz w:val="28"/>
          <w:szCs w:val="28"/>
        </w:rPr>
        <w:t>虚拟仿真</w:t>
      </w:r>
      <w:r w:rsidR="008F7830">
        <w:rPr>
          <w:rFonts w:asciiTheme="minorEastAsia" w:hAnsiTheme="minorEastAsia" w:cs="Times New Roman" w:hint="eastAsia"/>
          <w:color w:val="000000" w:themeColor="text1"/>
          <w:kern w:val="0"/>
          <w:sz w:val="28"/>
          <w:szCs w:val="28"/>
        </w:rPr>
        <w:t>实验教学方法，</w:t>
      </w:r>
      <w:r w:rsidR="00C15DEB">
        <w:rPr>
          <w:rFonts w:asciiTheme="minorEastAsia" w:hAnsiTheme="minorEastAsia" w:cs="Times New Roman" w:hint="eastAsia"/>
          <w:color w:val="000000" w:themeColor="text1"/>
          <w:kern w:val="0"/>
          <w:sz w:val="28"/>
          <w:szCs w:val="28"/>
        </w:rPr>
        <w:t>服务</w:t>
      </w:r>
      <w:r w:rsidR="008F7830">
        <w:rPr>
          <w:rFonts w:asciiTheme="minorEastAsia" w:hAnsiTheme="minorEastAsia" w:cs="Times New Roman" w:hint="eastAsia"/>
          <w:color w:val="000000" w:themeColor="text1"/>
          <w:kern w:val="0"/>
          <w:sz w:val="28"/>
          <w:szCs w:val="28"/>
        </w:rPr>
        <w:t>植物保护一流本科实验教学工作。</w:t>
      </w:r>
    </w:p>
    <w:p w:rsidR="005F5704" w:rsidRPr="00161690" w:rsidRDefault="005F5704" w:rsidP="00564C2A">
      <w:pPr>
        <w:ind w:firstLineChars="200" w:firstLine="560"/>
        <w:rPr>
          <w:rFonts w:asciiTheme="minorEastAsia" w:hAnsiTheme="minorEastAsia" w:cs="Times New Roman"/>
          <w:color w:val="000000" w:themeColor="text1"/>
          <w:kern w:val="0"/>
          <w:sz w:val="28"/>
          <w:szCs w:val="28"/>
        </w:rPr>
      </w:pPr>
      <w:r w:rsidRPr="00161690">
        <w:rPr>
          <w:rFonts w:asciiTheme="minorEastAsia" w:hAnsiTheme="minorEastAsia" w:cs="Times New Roman" w:hint="eastAsia"/>
          <w:color w:val="000000" w:themeColor="text1"/>
          <w:kern w:val="0"/>
          <w:sz w:val="28"/>
          <w:szCs w:val="28"/>
        </w:rPr>
        <w:t>（二）组织实施实验技术人员水平提升计划，注重实验技术人员能力的培养，保证实验技术队伍的人员稳定和技术水平。</w:t>
      </w:r>
    </w:p>
    <w:p w:rsidR="00263148" w:rsidRDefault="005F5704" w:rsidP="00564C2A">
      <w:pPr>
        <w:ind w:firstLineChars="200" w:firstLine="560"/>
        <w:rPr>
          <w:rFonts w:asciiTheme="minorEastAsia" w:hAnsiTheme="minorEastAsia" w:cs="Times New Roman"/>
          <w:color w:val="000000" w:themeColor="text1"/>
          <w:kern w:val="0"/>
          <w:sz w:val="28"/>
          <w:szCs w:val="28"/>
        </w:rPr>
      </w:pPr>
      <w:r w:rsidRPr="00EA4539">
        <w:rPr>
          <w:rFonts w:asciiTheme="minorEastAsia" w:hAnsiTheme="minorEastAsia" w:cs="Times New Roman"/>
          <w:color w:val="000000" w:themeColor="text1"/>
          <w:kern w:val="0"/>
          <w:sz w:val="28"/>
          <w:szCs w:val="28"/>
        </w:rPr>
        <w:t>（</w:t>
      </w:r>
      <w:r w:rsidRPr="00EA4539">
        <w:rPr>
          <w:rFonts w:asciiTheme="minorEastAsia" w:hAnsiTheme="minorEastAsia" w:cs="Times New Roman" w:hint="eastAsia"/>
          <w:color w:val="000000" w:themeColor="text1"/>
          <w:kern w:val="0"/>
          <w:sz w:val="28"/>
          <w:szCs w:val="28"/>
        </w:rPr>
        <w:t>三</w:t>
      </w:r>
      <w:r w:rsidRPr="00EA4539">
        <w:rPr>
          <w:rFonts w:asciiTheme="minorEastAsia" w:hAnsiTheme="minorEastAsia" w:cs="Times New Roman"/>
          <w:color w:val="000000" w:themeColor="text1"/>
          <w:kern w:val="0"/>
          <w:sz w:val="28"/>
          <w:szCs w:val="28"/>
        </w:rPr>
        <w:t>）</w:t>
      </w:r>
      <w:r w:rsidRPr="00EA4539">
        <w:rPr>
          <w:rFonts w:asciiTheme="minorEastAsia" w:hAnsiTheme="minorEastAsia" w:cs="Times New Roman" w:hint="eastAsia"/>
          <w:color w:val="000000" w:themeColor="text1"/>
          <w:kern w:val="0"/>
          <w:sz w:val="28"/>
          <w:szCs w:val="28"/>
        </w:rPr>
        <w:t>加强</w:t>
      </w:r>
      <w:r w:rsidR="00EA4539" w:rsidRPr="00EA4539">
        <w:rPr>
          <w:rFonts w:asciiTheme="minorEastAsia" w:hAnsiTheme="minorEastAsia" w:cs="Times New Roman"/>
          <w:color w:val="000000" w:themeColor="text1"/>
          <w:kern w:val="0"/>
          <w:sz w:val="28"/>
          <w:szCs w:val="28"/>
        </w:rPr>
        <w:t>虚拟现实设备和虚拟现实技术在教育教学中的应用。积极寻找专业与虚拟现实技术的结合点，推进虚拟现实与农林专业的深度融合，为农林类专业的人才培养另辟蹊径，为全国农林类高校提供建设经验。</w:t>
      </w:r>
    </w:p>
    <w:p w:rsidR="00EA4539" w:rsidRPr="00EA4539" w:rsidRDefault="00EA4539" w:rsidP="00EA4539">
      <w:pPr>
        <w:adjustRightInd w:val="0"/>
        <w:snapToGrid w:val="0"/>
        <w:spacing w:line="360" w:lineRule="auto"/>
        <w:ind w:firstLineChars="200" w:firstLine="560"/>
        <w:rPr>
          <w:rFonts w:asciiTheme="minorEastAsia" w:hAnsiTheme="minorEastAsia" w:cs="Times New Roman"/>
          <w:color w:val="000000" w:themeColor="text1"/>
          <w:kern w:val="0"/>
          <w:sz w:val="28"/>
          <w:szCs w:val="28"/>
        </w:rPr>
      </w:pPr>
    </w:p>
    <w:p w:rsidR="008121E3" w:rsidRPr="004D1EBE" w:rsidRDefault="008121E3" w:rsidP="008121E3">
      <w:pPr>
        <w:ind w:firstLineChars="200" w:firstLine="560"/>
        <w:rPr>
          <w:rFonts w:ascii="黑体" w:eastAsia="黑体" w:hAnsi="黑体" w:cs="仿宋_GB2312"/>
          <w:sz w:val="28"/>
          <w:szCs w:val="28"/>
        </w:rPr>
      </w:pPr>
      <w:r w:rsidRPr="004D1EBE">
        <w:rPr>
          <w:rFonts w:ascii="黑体" w:eastAsia="黑体" w:hAnsi="黑体" w:cs="仿宋_GB2312" w:hint="eastAsia"/>
          <w:sz w:val="28"/>
          <w:szCs w:val="28"/>
        </w:rPr>
        <w:t>注意事项及说明：</w:t>
      </w:r>
    </w:p>
    <w:p w:rsidR="008121E3" w:rsidRPr="004D1EBE" w:rsidRDefault="008121E3" w:rsidP="008121E3">
      <w:pPr>
        <w:ind w:firstLineChars="200" w:firstLine="560"/>
        <w:rPr>
          <w:rFonts w:ascii="楷体" w:eastAsia="楷体" w:hAnsi="楷体" w:cs="仿宋_GB2312"/>
          <w:sz w:val="28"/>
          <w:szCs w:val="28"/>
        </w:rPr>
      </w:pPr>
      <w:r w:rsidRPr="004D1EBE">
        <w:rPr>
          <w:rFonts w:ascii="楷体" w:eastAsia="楷体" w:hAnsi="楷体" w:cs="仿宋_GB2312" w:hint="eastAsia"/>
          <w:sz w:val="28"/>
          <w:szCs w:val="28"/>
        </w:rPr>
        <w:t>1.文中内容与后面虚拟中心数据相对应，必须客观真实，避免使用“国内领先”“国际一流”等词。</w:t>
      </w:r>
    </w:p>
    <w:p w:rsidR="008121E3" w:rsidRPr="004D1EBE" w:rsidRDefault="008121E3" w:rsidP="008121E3">
      <w:pPr>
        <w:ind w:firstLineChars="200" w:firstLine="560"/>
        <w:rPr>
          <w:rFonts w:ascii="楷体" w:eastAsia="楷体" w:hAnsi="楷体" w:cs="仿宋_GB2312"/>
          <w:sz w:val="28"/>
          <w:szCs w:val="28"/>
        </w:rPr>
      </w:pPr>
      <w:r w:rsidRPr="004D1EBE">
        <w:rPr>
          <w:rFonts w:ascii="楷体" w:eastAsia="楷体" w:hAnsi="楷体" w:cs="仿宋_GB2312" w:hint="eastAsia"/>
          <w:sz w:val="28"/>
          <w:szCs w:val="28"/>
        </w:rPr>
        <w:t>2.文中介绍的成果必须带有虚拟</w:t>
      </w:r>
      <w:r>
        <w:rPr>
          <w:rFonts w:ascii="楷体" w:eastAsia="楷体" w:hAnsi="楷体" w:cs="仿宋_GB2312" w:hint="eastAsia"/>
          <w:sz w:val="28"/>
          <w:szCs w:val="28"/>
        </w:rPr>
        <w:t>实验教学</w:t>
      </w:r>
      <w:r w:rsidRPr="004D1EBE">
        <w:rPr>
          <w:rFonts w:ascii="楷体" w:eastAsia="楷体" w:hAnsi="楷体" w:cs="仿宋_GB2312" w:hint="eastAsia"/>
          <w:sz w:val="28"/>
          <w:szCs w:val="28"/>
        </w:rPr>
        <w:t>中心成员的署名。</w:t>
      </w:r>
    </w:p>
    <w:p w:rsidR="008121E3" w:rsidRDefault="008121E3" w:rsidP="008121E3">
      <w:pPr>
        <w:ind w:firstLineChars="200" w:firstLine="560"/>
        <w:rPr>
          <w:rFonts w:ascii="楷体" w:eastAsia="楷体" w:hAnsi="楷体" w:cs="仿宋_GB2312"/>
          <w:sz w:val="28"/>
          <w:szCs w:val="28"/>
        </w:rPr>
      </w:pPr>
      <w:r w:rsidRPr="004D1EBE">
        <w:rPr>
          <w:rFonts w:ascii="楷体" w:eastAsia="楷体" w:hAnsi="楷体" w:cs="仿宋_GB2312" w:hint="eastAsia"/>
          <w:sz w:val="28"/>
          <w:szCs w:val="28"/>
        </w:rPr>
        <w:t>3.年度报告的表格行数可据实调整，不设附件，请做好相关成果支撑材料的存档工作。</w:t>
      </w:r>
    </w:p>
    <w:p w:rsidR="008121E3" w:rsidRDefault="008121E3" w:rsidP="008121E3">
      <w:pPr>
        <w:ind w:firstLineChars="200" w:firstLine="560"/>
        <w:rPr>
          <w:rFonts w:ascii="楷体" w:eastAsia="楷体" w:hAnsi="楷体" w:cs="仿宋_GB2312"/>
          <w:sz w:val="28"/>
          <w:szCs w:val="28"/>
        </w:rPr>
      </w:pPr>
    </w:p>
    <w:p w:rsidR="00401EE8" w:rsidRDefault="00401EE8" w:rsidP="008121E3">
      <w:pPr>
        <w:ind w:firstLineChars="200" w:firstLine="560"/>
        <w:rPr>
          <w:rFonts w:ascii="楷体" w:eastAsia="楷体" w:hAnsi="楷体" w:cs="仿宋_GB2312"/>
          <w:sz w:val="28"/>
          <w:szCs w:val="28"/>
        </w:rPr>
      </w:pPr>
    </w:p>
    <w:p w:rsidR="003062B6" w:rsidRDefault="003062B6" w:rsidP="008121E3">
      <w:pPr>
        <w:ind w:firstLineChars="200" w:firstLine="560"/>
        <w:rPr>
          <w:rFonts w:ascii="楷体" w:eastAsia="楷体" w:hAnsi="楷体" w:cs="仿宋_GB2312"/>
          <w:sz w:val="28"/>
          <w:szCs w:val="28"/>
        </w:rPr>
      </w:pPr>
    </w:p>
    <w:p w:rsidR="003062B6" w:rsidRDefault="003062B6" w:rsidP="008121E3">
      <w:pPr>
        <w:ind w:firstLineChars="200" w:firstLine="560"/>
        <w:rPr>
          <w:rFonts w:ascii="楷体" w:eastAsia="楷体" w:hAnsi="楷体" w:cs="仿宋_GB2312"/>
          <w:sz w:val="28"/>
          <w:szCs w:val="28"/>
        </w:rPr>
      </w:pPr>
    </w:p>
    <w:p w:rsidR="003062B6" w:rsidRDefault="003062B6" w:rsidP="008121E3">
      <w:pPr>
        <w:ind w:firstLineChars="200" w:firstLine="560"/>
        <w:rPr>
          <w:rFonts w:ascii="楷体" w:eastAsia="楷体" w:hAnsi="楷体" w:cs="仿宋_GB2312"/>
          <w:sz w:val="28"/>
          <w:szCs w:val="28"/>
        </w:rPr>
      </w:pPr>
    </w:p>
    <w:p w:rsidR="003062B6" w:rsidRDefault="003062B6" w:rsidP="008121E3">
      <w:pPr>
        <w:ind w:firstLineChars="200" w:firstLine="560"/>
        <w:rPr>
          <w:rFonts w:ascii="楷体" w:eastAsia="楷体" w:hAnsi="楷体" w:cs="仿宋_GB2312"/>
          <w:sz w:val="28"/>
          <w:szCs w:val="28"/>
        </w:rPr>
      </w:pPr>
    </w:p>
    <w:p w:rsidR="002570D2" w:rsidRPr="000B00F6" w:rsidRDefault="009B20B2">
      <w:pPr>
        <w:jc w:val="center"/>
        <w:rPr>
          <w:rFonts w:ascii="黑体" w:eastAsia="黑体" w:hAnsi="黑体"/>
          <w:b/>
          <w:bCs/>
          <w:color w:val="000000" w:themeColor="text1"/>
          <w:w w:val="90"/>
          <w:sz w:val="32"/>
          <w:szCs w:val="32"/>
        </w:rPr>
      </w:pPr>
      <w:r w:rsidRPr="000B00F6">
        <w:rPr>
          <w:rFonts w:ascii="黑体" w:eastAsia="黑体" w:hAnsi="黑体" w:cs="仿宋_GB2312" w:hint="eastAsia"/>
          <w:b/>
          <w:bCs/>
          <w:color w:val="000000" w:themeColor="text1"/>
          <w:w w:val="90"/>
          <w:sz w:val="32"/>
          <w:szCs w:val="32"/>
        </w:rPr>
        <w:lastRenderedPageBreak/>
        <w:t>第二部分</w:t>
      </w:r>
      <w:r w:rsidR="004D1EBE">
        <w:rPr>
          <w:rFonts w:ascii="黑体" w:eastAsia="黑体" w:hAnsi="黑体" w:hint="eastAsia"/>
          <w:b/>
          <w:bCs/>
          <w:color w:val="000000" w:themeColor="text1"/>
          <w:w w:val="90"/>
          <w:sz w:val="32"/>
          <w:szCs w:val="32"/>
        </w:rPr>
        <w:t>虚拟</w:t>
      </w:r>
      <w:r w:rsidRPr="000B00F6">
        <w:rPr>
          <w:rFonts w:ascii="黑体" w:eastAsia="黑体" w:hAnsi="黑体" w:hint="eastAsia"/>
          <w:b/>
          <w:bCs/>
          <w:color w:val="000000" w:themeColor="text1"/>
          <w:w w:val="90"/>
          <w:sz w:val="32"/>
          <w:szCs w:val="32"/>
        </w:rPr>
        <w:t>中心数据</w:t>
      </w:r>
    </w:p>
    <w:p w:rsidR="002570D2" w:rsidRPr="000B00F6" w:rsidRDefault="009B20B2">
      <w:pPr>
        <w:jc w:val="center"/>
        <w:rPr>
          <w:rFonts w:ascii="楷体" w:eastAsia="楷体" w:hAnsi="楷体" w:cs="仿宋_GB2312"/>
          <w:b/>
          <w:bCs/>
          <w:color w:val="000000" w:themeColor="text1"/>
          <w:w w:val="90"/>
          <w:sz w:val="28"/>
          <w:szCs w:val="28"/>
        </w:rPr>
      </w:pPr>
      <w:r w:rsidRPr="000B00F6">
        <w:rPr>
          <w:rFonts w:ascii="楷体" w:eastAsia="楷体" w:hAnsi="楷体" w:cs="仿宋_GB2312" w:hint="eastAsia"/>
          <w:b/>
          <w:bCs/>
          <w:color w:val="000000" w:themeColor="text1"/>
          <w:w w:val="90"/>
          <w:sz w:val="28"/>
          <w:szCs w:val="28"/>
        </w:rPr>
        <w:t>（</w:t>
      </w:r>
      <w:r w:rsidRPr="000B00F6">
        <w:rPr>
          <w:rFonts w:ascii="楷体" w:eastAsia="楷体" w:hAnsi="楷体" w:cs="仿宋_GB2312" w:hint="eastAsia"/>
          <w:color w:val="000000" w:themeColor="text1"/>
          <w:w w:val="90"/>
          <w:sz w:val="28"/>
          <w:szCs w:val="28"/>
        </w:rPr>
        <w:t>数据采集时间为</w:t>
      </w:r>
      <w:r w:rsidRPr="000B00F6">
        <w:rPr>
          <w:rFonts w:ascii="楷体" w:eastAsia="楷体" w:hAnsi="楷体" w:hint="eastAsia"/>
          <w:color w:val="000000" w:themeColor="text1"/>
          <w:w w:val="90"/>
          <w:sz w:val="28"/>
          <w:szCs w:val="28"/>
        </w:rPr>
        <w:t xml:space="preserve"> 201</w:t>
      </w:r>
      <w:r w:rsidR="00643B80" w:rsidRPr="000B00F6">
        <w:rPr>
          <w:rFonts w:ascii="楷体" w:eastAsia="楷体" w:hAnsi="楷体" w:hint="eastAsia"/>
          <w:color w:val="000000" w:themeColor="text1"/>
          <w:w w:val="90"/>
          <w:sz w:val="28"/>
          <w:szCs w:val="28"/>
        </w:rPr>
        <w:t>9</w:t>
      </w:r>
      <w:r w:rsidRPr="000B00F6">
        <w:rPr>
          <w:rFonts w:ascii="楷体" w:eastAsia="楷体" w:hAnsi="楷体" w:hint="eastAsia"/>
          <w:color w:val="000000" w:themeColor="text1"/>
          <w:w w:val="90"/>
          <w:sz w:val="28"/>
          <w:szCs w:val="28"/>
        </w:rPr>
        <w:t>年1</w:t>
      </w:r>
      <w:r w:rsidRPr="000B00F6">
        <w:rPr>
          <w:rFonts w:ascii="楷体" w:eastAsia="楷体" w:hAnsi="楷体" w:cs="仿宋_GB2312" w:hint="eastAsia"/>
          <w:color w:val="000000" w:themeColor="text1"/>
          <w:w w:val="90"/>
          <w:sz w:val="28"/>
          <w:szCs w:val="28"/>
        </w:rPr>
        <w:t>月</w:t>
      </w:r>
      <w:r w:rsidRPr="000B00F6">
        <w:rPr>
          <w:rFonts w:ascii="楷体" w:eastAsia="楷体" w:hAnsi="楷体" w:hint="eastAsia"/>
          <w:color w:val="000000" w:themeColor="text1"/>
          <w:w w:val="90"/>
          <w:sz w:val="28"/>
          <w:szCs w:val="28"/>
        </w:rPr>
        <w:t>1</w:t>
      </w:r>
      <w:r w:rsidRPr="000B00F6">
        <w:rPr>
          <w:rFonts w:ascii="楷体" w:eastAsia="楷体" w:hAnsi="楷体" w:cs="仿宋_GB2312" w:hint="eastAsia"/>
          <w:color w:val="000000" w:themeColor="text1"/>
          <w:w w:val="90"/>
          <w:sz w:val="28"/>
          <w:szCs w:val="28"/>
        </w:rPr>
        <w:t>日至</w:t>
      </w:r>
      <w:r w:rsidRPr="000B00F6">
        <w:rPr>
          <w:rFonts w:ascii="楷体" w:eastAsia="楷体" w:hAnsi="楷体" w:hint="eastAsia"/>
          <w:color w:val="000000" w:themeColor="text1"/>
          <w:w w:val="90"/>
          <w:sz w:val="28"/>
          <w:szCs w:val="28"/>
        </w:rPr>
        <w:t>12</w:t>
      </w:r>
      <w:r w:rsidRPr="000B00F6">
        <w:rPr>
          <w:rFonts w:ascii="楷体" w:eastAsia="楷体" w:hAnsi="楷体" w:cs="仿宋_GB2312" w:hint="eastAsia"/>
          <w:color w:val="000000" w:themeColor="text1"/>
          <w:w w:val="90"/>
          <w:sz w:val="28"/>
          <w:szCs w:val="28"/>
        </w:rPr>
        <w:t>月</w:t>
      </w:r>
      <w:r w:rsidRPr="000B00F6">
        <w:rPr>
          <w:rFonts w:ascii="楷体" w:eastAsia="楷体" w:hAnsi="楷体" w:hint="eastAsia"/>
          <w:color w:val="000000" w:themeColor="text1"/>
          <w:w w:val="90"/>
          <w:sz w:val="28"/>
          <w:szCs w:val="28"/>
        </w:rPr>
        <w:t>31</w:t>
      </w:r>
      <w:r w:rsidRPr="000B00F6">
        <w:rPr>
          <w:rFonts w:ascii="楷体" w:eastAsia="楷体" w:hAnsi="楷体" w:cs="仿宋_GB2312" w:hint="eastAsia"/>
          <w:color w:val="000000" w:themeColor="text1"/>
          <w:w w:val="90"/>
          <w:sz w:val="28"/>
          <w:szCs w:val="28"/>
        </w:rPr>
        <w:t>日</w:t>
      </w:r>
      <w:r w:rsidRPr="000B00F6">
        <w:rPr>
          <w:rFonts w:ascii="楷体" w:eastAsia="楷体" w:hAnsi="楷体" w:cs="仿宋_GB2312" w:hint="eastAsia"/>
          <w:b/>
          <w:bCs/>
          <w:color w:val="000000" w:themeColor="text1"/>
          <w:w w:val="90"/>
          <w:sz w:val="28"/>
          <w:szCs w:val="28"/>
        </w:rPr>
        <w:t>）</w:t>
      </w:r>
    </w:p>
    <w:p w:rsidR="002570D2" w:rsidRPr="000B00F6" w:rsidRDefault="009B20B2" w:rsidP="00736FDF">
      <w:pPr>
        <w:ind w:firstLineChars="200" w:firstLine="643"/>
        <w:rPr>
          <w:rFonts w:ascii="黑体" w:eastAsia="黑体" w:hAnsi="黑体"/>
          <w:b/>
          <w:bCs/>
          <w:color w:val="000000" w:themeColor="text1"/>
          <w:sz w:val="32"/>
          <w:szCs w:val="32"/>
        </w:rPr>
      </w:pPr>
      <w:r w:rsidRPr="0083581D">
        <w:rPr>
          <w:rFonts w:ascii="黑体" w:eastAsia="黑体" w:hAnsi="黑体" w:hint="eastAsia"/>
          <w:b/>
          <w:bCs/>
          <w:color w:val="000000" w:themeColor="text1"/>
          <w:sz w:val="32"/>
          <w:szCs w:val="32"/>
        </w:rPr>
        <w:t>一、中心基本情况</w:t>
      </w:r>
    </w:p>
    <w:tbl>
      <w:tblPr>
        <w:tblStyle w:val="a7"/>
        <w:tblW w:w="5000" w:type="pct"/>
        <w:tblLook w:val="04A0" w:firstRow="1" w:lastRow="0" w:firstColumn="1" w:lastColumn="0" w:noHBand="0" w:noVBand="1"/>
      </w:tblPr>
      <w:tblGrid>
        <w:gridCol w:w="1420"/>
        <w:gridCol w:w="1095"/>
        <w:gridCol w:w="617"/>
        <w:gridCol w:w="802"/>
        <w:gridCol w:w="281"/>
        <w:gridCol w:w="1461"/>
        <w:gridCol w:w="1420"/>
        <w:gridCol w:w="235"/>
        <w:gridCol w:w="1185"/>
      </w:tblGrid>
      <w:tr w:rsidR="002570D2" w:rsidRPr="000B00F6" w:rsidTr="00C23C49">
        <w:tc>
          <w:tcPr>
            <w:tcW w:w="1476" w:type="pct"/>
            <w:gridSpan w:val="2"/>
          </w:tcPr>
          <w:p w:rsidR="002570D2" w:rsidRPr="000B00F6" w:rsidRDefault="009B20B2">
            <w:pPr>
              <w:jc w:val="cente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中心名称</w:t>
            </w:r>
          </w:p>
        </w:tc>
        <w:tc>
          <w:tcPr>
            <w:tcW w:w="3524" w:type="pct"/>
            <w:gridSpan w:val="7"/>
          </w:tcPr>
          <w:p w:rsidR="002570D2" w:rsidRPr="00C23C49" w:rsidRDefault="003C2F25">
            <w:pPr>
              <w:rPr>
                <w:rFonts w:asciiTheme="minorEastAsia" w:hAnsiTheme="minorEastAsia"/>
                <w:bCs/>
                <w:color w:val="000000" w:themeColor="text1"/>
                <w:sz w:val="28"/>
                <w:szCs w:val="28"/>
              </w:rPr>
            </w:pPr>
            <w:r w:rsidRPr="00C23C49">
              <w:rPr>
                <w:rFonts w:asciiTheme="minorEastAsia" w:hAnsiTheme="minorEastAsia" w:hint="eastAsia"/>
                <w:bCs/>
                <w:color w:val="000000" w:themeColor="text1"/>
                <w:sz w:val="28"/>
                <w:szCs w:val="28"/>
              </w:rPr>
              <w:t>植物保护虚拟仿真实验教学中心</w:t>
            </w:r>
          </w:p>
        </w:tc>
      </w:tr>
      <w:tr w:rsidR="002570D2" w:rsidRPr="000B00F6" w:rsidTr="00C23C49">
        <w:tc>
          <w:tcPr>
            <w:tcW w:w="1476" w:type="pct"/>
            <w:gridSpan w:val="2"/>
          </w:tcPr>
          <w:p w:rsidR="002570D2" w:rsidRPr="000B00F6" w:rsidRDefault="009B20B2">
            <w:pPr>
              <w:jc w:val="cente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所在学校名称</w:t>
            </w:r>
          </w:p>
        </w:tc>
        <w:tc>
          <w:tcPr>
            <w:tcW w:w="3524" w:type="pct"/>
            <w:gridSpan w:val="7"/>
          </w:tcPr>
          <w:p w:rsidR="002570D2" w:rsidRPr="00C23C49" w:rsidRDefault="003C2F25">
            <w:pPr>
              <w:rPr>
                <w:rFonts w:asciiTheme="minorEastAsia" w:hAnsiTheme="minorEastAsia"/>
                <w:bCs/>
                <w:color w:val="000000" w:themeColor="text1"/>
                <w:sz w:val="28"/>
                <w:szCs w:val="28"/>
              </w:rPr>
            </w:pPr>
            <w:r w:rsidRPr="00C23C49">
              <w:rPr>
                <w:rFonts w:asciiTheme="minorEastAsia" w:hAnsiTheme="minorEastAsia"/>
                <w:bCs/>
                <w:color w:val="000000" w:themeColor="text1"/>
                <w:sz w:val="28"/>
                <w:szCs w:val="28"/>
              </w:rPr>
              <w:t>西北农林科技大学</w:t>
            </w:r>
          </w:p>
        </w:tc>
      </w:tr>
      <w:tr w:rsidR="002570D2" w:rsidRPr="000B00F6" w:rsidTr="00C23C49">
        <w:tc>
          <w:tcPr>
            <w:tcW w:w="1476" w:type="pct"/>
            <w:gridSpan w:val="2"/>
          </w:tcPr>
          <w:p w:rsidR="002570D2" w:rsidRPr="000B00F6" w:rsidRDefault="009B20B2">
            <w:pPr>
              <w:jc w:val="cente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主管部门名称</w:t>
            </w:r>
          </w:p>
        </w:tc>
        <w:tc>
          <w:tcPr>
            <w:tcW w:w="3524" w:type="pct"/>
            <w:gridSpan w:val="7"/>
          </w:tcPr>
          <w:p w:rsidR="002570D2" w:rsidRPr="00C23C49" w:rsidRDefault="00536415">
            <w:pPr>
              <w:rPr>
                <w:rFonts w:asciiTheme="minorEastAsia" w:hAnsiTheme="minorEastAsia"/>
                <w:bCs/>
                <w:color w:val="000000" w:themeColor="text1"/>
                <w:sz w:val="28"/>
                <w:szCs w:val="28"/>
              </w:rPr>
            </w:pPr>
            <w:r>
              <w:rPr>
                <w:rFonts w:asciiTheme="minorEastAsia" w:hAnsiTheme="minorEastAsia" w:hint="eastAsia"/>
                <w:bCs/>
                <w:color w:val="000000" w:themeColor="text1"/>
                <w:sz w:val="28"/>
                <w:szCs w:val="28"/>
              </w:rPr>
              <w:t>教育部</w:t>
            </w:r>
          </w:p>
        </w:tc>
      </w:tr>
      <w:tr w:rsidR="002570D2" w:rsidRPr="00A91E98" w:rsidTr="00C23C49">
        <w:tc>
          <w:tcPr>
            <w:tcW w:w="1476" w:type="pct"/>
            <w:gridSpan w:val="2"/>
          </w:tcPr>
          <w:p w:rsidR="002570D2" w:rsidRPr="00A91E98" w:rsidRDefault="009B20B2" w:rsidP="00596176">
            <w:pPr>
              <w:jc w:val="center"/>
              <w:rPr>
                <w:rFonts w:ascii="黑体" w:eastAsia="黑体" w:hAnsi="黑体"/>
                <w:bCs/>
                <w:color w:val="000000" w:themeColor="text1"/>
                <w:sz w:val="28"/>
                <w:szCs w:val="28"/>
              </w:rPr>
            </w:pPr>
            <w:r w:rsidRPr="00A91E98">
              <w:rPr>
                <w:rFonts w:ascii="黑体" w:eastAsia="黑体" w:hAnsi="黑体" w:hint="eastAsia"/>
                <w:bCs/>
                <w:color w:val="000000" w:themeColor="text1"/>
                <w:sz w:val="28"/>
                <w:szCs w:val="28"/>
              </w:rPr>
              <w:t>中心</w:t>
            </w:r>
            <w:r w:rsidR="00596176" w:rsidRPr="00A91E98">
              <w:rPr>
                <w:rFonts w:ascii="黑体" w:eastAsia="黑体" w:hAnsi="黑体" w:hint="eastAsia"/>
                <w:bCs/>
                <w:color w:val="000000" w:themeColor="text1"/>
                <w:sz w:val="28"/>
                <w:szCs w:val="28"/>
              </w:rPr>
              <w:t>共享</w:t>
            </w:r>
            <w:r w:rsidRPr="00A91E98">
              <w:rPr>
                <w:rFonts w:ascii="黑体" w:eastAsia="黑体" w:hAnsi="黑体" w:hint="eastAsia"/>
                <w:bCs/>
                <w:color w:val="000000" w:themeColor="text1"/>
                <w:sz w:val="28"/>
                <w:szCs w:val="28"/>
              </w:rPr>
              <w:t>网址</w:t>
            </w:r>
          </w:p>
        </w:tc>
        <w:tc>
          <w:tcPr>
            <w:tcW w:w="3524" w:type="pct"/>
            <w:gridSpan w:val="7"/>
          </w:tcPr>
          <w:p w:rsidR="002570D2" w:rsidRPr="00C23C49" w:rsidRDefault="00D21CE6">
            <w:pPr>
              <w:rPr>
                <w:rFonts w:asciiTheme="minorEastAsia" w:hAnsiTheme="minorEastAsia"/>
                <w:bCs/>
                <w:color w:val="000000" w:themeColor="text1"/>
                <w:sz w:val="28"/>
                <w:szCs w:val="28"/>
              </w:rPr>
            </w:pPr>
            <w:r w:rsidRPr="00D21CE6">
              <w:rPr>
                <w:rFonts w:asciiTheme="minorEastAsia" w:hAnsiTheme="minorEastAsia"/>
                <w:bCs/>
                <w:color w:val="000000" w:themeColor="text1"/>
                <w:sz w:val="28"/>
                <w:szCs w:val="28"/>
              </w:rPr>
              <w:t>https://ppc.nwafu.edu.cn/xnfzzx/index.htm</w:t>
            </w:r>
          </w:p>
        </w:tc>
      </w:tr>
      <w:tr w:rsidR="002570D2" w:rsidRPr="000B00F6" w:rsidTr="00C23C49">
        <w:tc>
          <w:tcPr>
            <w:tcW w:w="1476" w:type="pct"/>
            <w:gridSpan w:val="2"/>
          </w:tcPr>
          <w:p w:rsidR="002570D2" w:rsidRPr="000B00F6" w:rsidRDefault="009B20B2">
            <w:pPr>
              <w:jc w:val="cente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中心详细地址</w:t>
            </w:r>
          </w:p>
        </w:tc>
        <w:tc>
          <w:tcPr>
            <w:tcW w:w="1856" w:type="pct"/>
            <w:gridSpan w:val="4"/>
          </w:tcPr>
          <w:p w:rsidR="002570D2" w:rsidRPr="00C23C49" w:rsidRDefault="00C23C49" w:rsidP="00C23C49">
            <w:pPr>
              <w:adjustRightInd w:val="0"/>
              <w:snapToGrid w:val="0"/>
              <w:rPr>
                <w:rFonts w:asciiTheme="minorEastAsia" w:hAnsiTheme="minorEastAsia"/>
                <w:bCs/>
                <w:color w:val="000000" w:themeColor="text1"/>
                <w:sz w:val="28"/>
                <w:szCs w:val="28"/>
              </w:rPr>
            </w:pPr>
            <w:r w:rsidRPr="00C23C49">
              <w:rPr>
                <w:rFonts w:asciiTheme="minorEastAsia" w:hAnsiTheme="minorEastAsia"/>
                <w:bCs/>
                <w:color w:val="000000" w:themeColor="text1"/>
                <w:sz w:val="28"/>
                <w:szCs w:val="28"/>
              </w:rPr>
              <w:t>陕西省杨凌区西北农林科技大学南校区植物保护学院一层</w:t>
            </w:r>
          </w:p>
        </w:tc>
        <w:tc>
          <w:tcPr>
            <w:tcW w:w="834" w:type="pct"/>
          </w:tcPr>
          <w:p w:rsidR="002570D2" w:rsidRPr="000B00F6" w:rsidRDefault="009B20B2">
            <w:pPr>
              <w:jc w:val="cente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邮政编码</w:t>
            </w:r>
          </w:p>
        </w:tc>
        <w:tc>
          <w:tcPr>
            <w:tcW w:w="834" w:type="pct"/>
            <w:gridSpan w:val="2"/>
          </w:tcPr>
          <w:p w:rsidR="002570D2" w:rsidRPr="00C23C49" w:rsidRDefault="00C23C49">
            <w:pPr>
              <w:rPr>
                <w:rFonts w:asciiTheme="minorEastAsia" w:hAnsiTheme="minorEastAsia"/>
                <w:bCs/>
                <w:color w:val="000000" w:themeColor="text1"/>
                <w:sz w:val="28"/>
                <w:szCs w:val="28"/>
              </w:rPr>
            </w:pPr>
            <w:r w:rsidRPr="00C23C49">
              <w:rPr>
                <w:rFonts w:asciiTheme="minorEastAsia" w:hAnsiTheme="minorEastAsia"/>
                <w:bCs/>
                <w:color w:val="000000" w:themeColor="text1"/>
                <w:sz w:val="28"/>
                <w:szCs w:val="28"/>
              </w:rPr>
              <w:t>712100</w:t>
            </w:r>
          </w:p>
        </w:tc>
      </w:tr>
      <w:tr w:rsidR="002570D2" w:rsidRPr="000B00F6" w:rsidTr="00C23C49">
        <w:tc>
          <w:tcPr>
            <w:tcW w:w="1476" w:type="pct"/>
            <w:gridSpan w:val="2"/>
          </w:tcPr>
          <w:p w:rsidR="002570D2" w:rsidRPr="000B00F6" w:rsidRDefault="009B20B2">
            <w:pPr>
              <w:jc w:val="cente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固定资产情况</w:t>
            </w:r>
          </w:p>
        </w:tc>
        <w:tc>
          <w:tcPr>
            <w:tcW w:w="3524" w:type="pct"/>
            <w:gridSpan w:val="7"/>
          </w:tcPr>
          <w:p w:rsidR="002570D2" w:rsidRPr="000B00F6" w:rsidRDefault="00C23C49">
            <w:pPr>
              <w:rPr>
                <w:rFonts w:ascii="黑体" w:eastAsia="黑体" w:hAnsi="黑体"/>
                <w:bCs/>
                <w:color w:val="000000" w:themeColor="text1"/>
                <w:sz w:val="28"/>
                <w:szCs w:val="28"/>
              </w:rPr>
            </w:pPr>
            <w:r w:rsidRPr="00D05837">
              <w:rPr>
                <w:rFonts w:asciiTheme="majorEastAsia" w:eastAsiaTheme="majorEastAsia" w:hAnsiTheme="majorEastAsia" w:cs="Times New Roman" w:hint="eastAsia"/>
                <w:spacing w:val="-18"/>
                <w:sz w:val="28"/>
                <w:szCs w:val="28"/>
              </w:rPr>
              <w:t>800元以上常规仪器设备2008台/件，价值850余万元</w:t>
            </w:r>
          </w:p>
        </w:tc>
      </w:tr>
      <w:tr w:rsidR="002570D2" w:rsidRPr="000B00F6" w:rsidTr="00C23C49">
        <w:tc>
          <w:tcPr>
            <w:tcW w:w="833" w:type="pct"/>
          </w:tcPr>
          <w:p w:rsidR="002570D2" w:rsidRPr="000B00F6" w:rsidRDefault="009B20B2">
            <w:pP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建筑面积</w:t>
            </w:r>
          </w:p>
        </w:tc>
        <w:tc>
          <w:tcPr>
            <w:tcW w:w="643" w:type="pct"/>
          </w:tcPr>
          <w:p w:rsidR="002570D2" w:rsidRPr="000B00F6" w:rsidRDefault="00C23C49" w:rsidP="00C23C49">
            <w:pPr>
              <w:rPr>
                <w:rFonts w:ascii="楷体" w:eastAsia="楷体" w:hAnsi="楷体"/>
                <w:bCs/>
                <w:color w:val="000000" w:themeColor="text1"/>
                <w:sz w:val="28"/>
                <w:szCs w:val="28"/>
              </w:rPr>
            </w:pPr>
            <w:r w:rsidRPr="00C23C49">
              <w:rPr>
                <w:rFonts w:asciiTheme="minorEastAsia" w:hAnsiTheme="minorEastAsia" w:hint="eastAsia"/>
                <w:bCs/>
                <w:color w:val="000000" w:themeColor="text1"/>
                <w:sz w:val="28"/>
                <w:szCs w:val="28"/>
              </w:rPr>
              <w:t>2400</w:t>
            </w:r>
            <w:r w:rsidR="009B20B2" w:rsidRPr="000B00F6">
              <w:rPr>
                <w:rFonts w:ascii="楷体" w:eastAsia="楷体" w:hAnsi="楷体" w:hint="eastAsia"/>
                <w:bCs/>
                <w:color w:val="000000" w:themeColor="text1"/>
                <w:sz w:val="28"/>
                <w:szCs w:val="28"/>
              </w:rPr>
              <w:t>㎡</w:t>
            </w:r>
          </w:p>
        </w:tc>
        <w:tc>
          <w:tcPr>
            <w:tcW w:w="833" w:type="pct"/>
            <w:gridSpan w:val="2"/>
          </w:tcPr>
          <w:p w:rsidR="002570D2" w:rsidRPr="000B00F6" w:rsidRDefault="009B20B2">
            <w:pP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设备总值</w:t>
            </w:r>
          </w:p>
        </w:tc>
        <w:tc>
          <w:tcPr>
            <w:tcW w:w="1023" w:type="pct"/>
            <w:gridSpan w:val="2"/>
          </w:tcPr>
          <w:p w:rsidR="002570D2" w:rsidRPr="000B00F6" w:rsidRDefault="00C23C49" w:rsidP="00C23C49">
            <w:pPr>
              <w:rPr>
                <w:rFonts w:ascii="楷体" w:eastAsia="楷体" w:hAnsi="楷体"/>
                <w:bCs/>
                <w:color w:val="000000" w:themeColor="text1"/>
                <w:sz w:val="28"/>
                <w:szCs w:val="28"/>
              </w:rPr>
            </w:pPr>
            <w:r>
              <w:rPr>
                <w:rFonts w:ascii="黑体" w:eastAsia="黑体" w:hAnsi="黑体" w:hint="eastAsia"/>
                <w:bCs/>
                <w:color w:val="000000" w:themeColor="text1"/>
                <w:sz w:val="28"/>
                <w:szCs w:val="28"/>
              </w:rPr>
              <w:t>1850</w:t>
            </w:r>
            <w:r w:rsidR="009B20B2" w:rsidRPr="000B00F6">
              <w:rPr>
                <w:rFonts w:ascii="楷体" w:eastAsia="楷体" w:hAnsi="楷体" w:hint="eastAsia"/>
                <w:bCs/>
                <w:color w:val="000000" w:themeColor="text1"/>
                <w:sz w:val="28"/>
                <w:szCs w:val="28"/>
              </w:rPr>
              <w:t>万元</w:t>
            </w:r>
          </w:p>
        </w:tc>
        <w:tc>
          <w:tcPr>
            <w:tcW w:w="834" w:type="pct"/>
          </w:tcPr>
          <w:p w:rsidR="002570D2" w:rsidRPr="000B00F6" w:rsidRDefault="009B20B2">
            <w:pP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设备台数</w:t>
            </w:r>
          </w:p>
        </w:tc>
        <w:tc>
          <w:tcPr>
            <w:tcW w:w="834" w:type="pct"/>
            <w:gridSpan w:val="2"/>
          </w:tcPr>
          <w:p w:rsidR="002570D2" w:rsidRPr="000B00F6" w:rsidRDefault="00C23C49">
            <w:pPr>
              <w:rPr>
                <w:rFonts w:ascii="楷体" w:eastAsia="楷体" w:hAnsi="楷体"/>
                <w:bCs/>
                <w:color w:val="000000" w:themeColor="text1"/>
                <w:sz w:val="28"/>
                <w:szCs w:val="28"/>
              </w:rPr>
            </w:pPr>
            <w:r>
              <w:rPr>
                <w:rFonts w:ascii="黑体" w:eastAsia="黑体" w:hAnsi="黑体" w:hint="eastAsia"/>
                <w:bCs/>
                <w:color w:val="000000" w:themeColor="text1"/>
                <w:sz w:val="28"/>
                <w:szCs w:val="28"/>
              </w:rPr>
              <w:t>2008</w:t>
            </w:r>
            <w:r w:rsidR="009B20B2" w:rsidRPr="000B00F6">
              <w:rPr>
                <w:rFonts w:ascii="楷体" w:eastAsia="楷体" w:hAnsi="楷体" w:hint="eastAsia"/>
                <w:bCs/>
                <w:color w:val="000000" w:themeColor="text1"/>
                <w:sz w:val="28"/>
                <w:szCs w:val="28"/>
              </w:rPr>
              <w:t>台</w:t>
            </w:r>
          </w:p>
        </w:tc>
      </w:tr>
      <w:tr w:rsidR="002570D2" w:rsidRPr="000B00F6" w:rsidTr="00C23C49">
        <w:tc>
          <w:tcPr>
            <w:tcW w:w="1476" w:type="pct"/>
            <w:gridSpan w:val="2"/>
          </w:tcPr>
          <w:p w:rsidR="002570D2" w:rsidRPr="000B00F6" w:rsidRDefault="009B20B2">
            <w:pPr>
              <w:jc w:val="cente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经费投入情况</w:t>
            </w:r>
          </w:p>
        </w:tc>
        <w:tc>
          <w:tcPr>
            <w:tcW w:w="3524" w:type="pct"/>
            <w:gridSpan w:val="7"/>
          </w:tcPr>
          <w:p w:rsidR="002570D2" w:rsidRPr="000B00F6" w:rsidRDefault="002570D2">
            <w:pPr>
              <w:rPr>
                <w:rFonts w:ascii="黑体" w:eastAsia="黑体" w:hAnsi="黑体"/>
                <w:bCs/>
                <w:color w:val="000000" w:themeColor="text1"/>
                <w:sz w:val="28"/>
                <w:szCs w:val="28"/>
              </w:rPr>
            </w:pPr>
          </w:p>
        </w:tc>
      </w:tr>
      <w:tr w:rsidR="002570D2" w:rsidRPr="000B00F6" w:rsidTr="00C23C49">
        <w:tc>
          <w:tcPr>
            <w:tcW w:w="1838" w:type="pct"/>
            <w:gridSpan w:val="3"/>
            <w:tcBorders>
              <w:right w:val="single" w:sz="4" w:space="0" w:color="auto"/>
            </w:tcBorders>
            <w:vAlign w:val="center"/>
          </w:tcPr>
          <w:p w:rsidR="002570D2" w:rsidRPr="000B00F6" w:rsidRDefault="009B20B2">
            <w:pPr>
              <w:jc w:val="cente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主管部门年度经费投入</w:t>
            </w:r>
          </w:p>
          <w:p w:rsidR="002570D2" w:rsidRPr="000B00F6" w:rsidRDefault="009B20B2">
            <w:pPr>
              <w:jc w:val="center"/>
              <w:rPr>
                <w:rFonts w:ascii="楷体" w:eastAsia="楷体" w:hAnsi="楷体"/>
                <w:bCs/>
                <w:color w:val="000000" w:themeColor="text1"/>
              </w:rPr>
            </w:pPr>
            <w:r w:rsidRPr="000B00F6">
              <w:rPr>
                <w:rFonts w:ascii="楷体" w:eastAsia="楷体" w:hAnsi="楷体" w:hint="eastAsia"/>
                <w:bCs/>
                <w:color w:val="000000" w:themeColor="text1"/>
              </w:rPr>
              <w:t>（直属高校不填）</w:t>
            </w:r>
          </w:p>
        </w:tc>
        <w:tc>
          <w:tcPr>
            <w:tcW w:w="636" w:type="pct"/>
            <w:gridSpan w:val="2"/>
            <w:tcBorders>
              <w:left w:val="single" w:sz="4" w:space="0" w:color="auto"/>
            </w:tcBorders>
            <w:vAlign w:val="center"/>
          </w:tcPr>
          <w:p w:rsidR="002570D2" w:rsidRPr="000B00F6" w:rsidRDefault="009B20B2">
            <w:pPr>
              <w:ind w:firstLineChars="98" w:firstLine="274"/>
              <w:jc w:val="center"/>
              <w:rPr>
                <w:rFonts w:ascii="楷体" w:eastAsia="楷体" w:hAnsi="楷体"/>
                <w:bCs/>
                <w:color w:val="000000" w:themeColor="text1"/>
                <w:sz w:val="28"/>
                <w:szCs w:val="28"/>
              </w:rPr>
            </w:pPr>
            <w:r w:rsidRPr="000B00F6">
              <w:rPr>
                <w:rFonts w:ascii="楷体" w:eastAsia="楷体" w:hAnsi="楷体" w:hint="eastAsia"/>
                <w:bCs/>
                <w:color w:val="000000" w:themeColor="text1"/>
                <w:sz w:val="28"/>
                <w:szCs w:val="28"/>
              </w:rPr>
              <w:t>万元</w:t>
            </w:r>
          </w:p>
        </w:tc>
        <w:tc>
          <w:tcPr>
            <w:tcW w:w="1830" w:type="pct"/>
            <w:gridSpan w:val="3"/>
            <w:vAlign w:val="center"/>
          </w:tcPr>
          <w:p w:rsidR="002570D2" w:rsidRPr="000B00F6" w:rsidRDefault="009B20B2">
            <w:pPr>
              <w:jc w:val="center"/>
              <w:rPr>
                <w:rFonts w:ascii="黑体" w:eastAsia="黑体" w:hAnsi="黑体"/>
                <w:bCs/>
                <w:color w:val="000000" w:themeColor="text1"/>
                <w:sz w:val="28"/>
                <w:szCs w:val="28"/>
              </w:rPr>
            </w:pPr>
            <w:r w:rsidRPr="000B00F6">
              <w:rPr>
                <w:rFonts w:ascii="黑体" w:eastAsia="黑体" w:hAnsi="黑体" w:hint="eastAsia"/>
                <w:bCs/>
                <w:color w:val="000000" w:themeColor="text1"/>
                <w:sz w:val="28"/>
                <w:szCs w:val="28"/>
              </w:rPr>
              <w:t>所在学校年度经费投入</w:t>
            </w:r>
          </w:p>
        </w:tc>
        <w:tc>
          <w:tcPr>
            <w:tcW w:w="695" w:type="pct"/>
            <w:vAlign w:val="center"/>
          </w:tcPr>
          <w:p w:rsidR="002570D2" w:rsidRPr="000B00F6" w:rsidRDefault="00E2422F" w:rsidP="00E2422F">
            <w:pPr>
              <w:rPr>
                <w:rFonts w:ascii="楷体" w:eastAsia="楷体" w:hAnsi="楷体"/>
                <w:bCs/>
                <w:color w:val="000000" w:themeColor="text1"/>
                <w:sz w:val="28"/>
                <w:szCs w:val="28"/>
              </w:rPr>
            </w:pPr>
            <w:r>
              <w:rPr>
                <w:rFonts w:ascii="楷体" w:eastAsia="楷体" w:hAnsi="楷体" w:hint="eastAsia"/>
                <w:bCs/>
                <w:color w:val="000000" w:themeColor="text1"/>
                <w:sz w:val="28"/>
                <w:szCs w:val="28"/>
              </w:rPr>
              <w:t>2</w:t>
            </w:r>
            <w:r>
              <w:rPr>
                <w:rFonts w:ascii="楷体" w:eastAsia="楷体" w:hAnsi="楷体"/>
                <w:bCs/>
                <w:color w:val="000000" w:themeColor="text1"/>
                <w:sz w:val="28"/>
                <w:szCs w:val="28"/>
              </w:rPr>
              <w:t>0</w:t>
            </w:r>
            <w:r w:rsidR="009B20B2" w:rsidRPr="000B00F6">
              <w:rPr>
                <w:rFonts w:ascii="楷体" w:eastAsia="楷体" w:hAnsi="楷体" w:hint="eastAsia"/>
                <w:bCs/>
                <w:color w:val="000000" w:themeColor="text1"/>
                <w:sz w:val="28"/>
                <w:szCs w:val="28"/>
              </w:rPr>
              <w:t>万元</w:t>
            </w:r>
          </w:p>
        </w:tc>
      </w:tr>
    </w:tbl>
    <w:p w:rsidR="002570D2" w:rsidRPr="000B00F6" w:rsidRDefault="009B20B2">
      <w:pPr>
        <w:ind w:firstLineChars="196" w:firstLine="470"/>
        <w:rPr>
          <w:rFonts w:ascii="楷体" w:eastAsia="楷体" w:hAnsi="楷体"/>
          <w:bCs/>
          <w:color w:val="000000" w:themeColor="text1"/>
        </w:rPr>
      </w:pPr>
      <w:r w:rsidRPr="000B00F6">
        <w:rPr>
          <w:rFonts w:ascii="楷体" w:eastAsia="楷体" w:hAnsi="楷体" w:hint="eastAsia"/>
          <w:bCs/>
          <w:color w:val="000000" w:themeColor="text1"/>
        </w:rPr>
        <w:t>注：（1）表中所有名称都必须填写全称。（2）主管部门：所在学校的上级主管部门，可查询教育部发展规划司全国高等学校名单。</w:t>
      </w:r>
    </w:p>
    <w:p w:rsidR="002570D2" w:rsidRPr="000B00F6" w:rsidRDefault="009B20B2" w:rsidP="000C1328">
      <w:pPr>
        <w:spacing w:beforeLines="50" w:before="163"/>
        <w:ind w:firstLineChars="200" w:firstLine="643"/>
        <w:rPr>
          <w:rFonts w:ascii="黑体" w:eastAsia="黑体" w:hAnsi="黑体"/>
          <w:b/>
          <w:bCs/>
          <w:color w:val="000000" w:themeColor="text1"/>
          <w:sz w:val="32"/>
          <w:szCs w:val="32"/>
        </w:rPr>
      </w:pPr>
      <w:r w:rsidRPr="000B00F6">
        <w:rPr>
          <w:rFonts w:ascii="黑体" w:eastAsia="黑体" w:hAnsi="黑体" w:hint="eastAsia"/>
          <w:b/>
          <w:bCs/>
          <w:color w:val="000000" w:themeColor="text1"/>
          <w:sz w:val="32"/>
          <w:szCs w:val="32"/>
        </w:rPr>
        <w:t>二、</w:t>
      </w:r>
      <w:r w:rsidR="006D22BD" w:rsidRPr="000B00F6">
        <w:rPr>
          <w:rFonts w:ascii="黑体" w:eastAsia="黑体" w:hAnsi="黑体" w:hint="eastAsia"/>
          <w:b/>
          <w:bCs/>
          <w:color w:val="000000" w:themeColor="text1"/>
          <w:sz w:val="32"/>
          <w:szCs w:val="32"/>
        </w:rPr>
        <w:t>教学资源</w:t>
      </w:r>
      <w:r w:rsidRPr="000B00F6">
        <w:rPr>
          <w:rFonts w:ascii="黑体" w:eastAsia="黑体" w:hAnsi="黑体" w:hint="eastAsia"/>
          <w:b/>
          <w:bCs/>
          <w:color w:val="000000" w:themeColor="text1"/>
          <w:sz w:val="32"/>
          <w:szCs w:val="32"/>
        </w:rPr>
        <w:t>情况</w:t>
      </w:r>
    </w:p>
    <w:p w:rsidR="002570D2" w:rsidRPr="003149AE" w:rsidRDefault="009B20B2" w:rsidP="000C1328">
      <w:pPr>
        <w:spacing w:afterLines="50" w:after="163"/>
        <w:ind w:firstLineChars="200" w:firstLine="560"/>
        <w:rPr>
          <w:rFonts w:ascii="黑体" w:eastAsia="黑体" w:hAnsi="黑体"/>
          <w:bCs/>
          <w:sz w:val="28"/>
          <w:szCs w:val="28"/>
        </w:rPr>
      </w:pPr>
      <w:r w:rsidRPr="003149AE">
        <w:rPr>
          <w:rFonts w:ascii="黑体" w:eastAsia="黑体" w:hAnsi="黑体" w:hint="eastAsia"/>
          <w:bCs/>
          <w:sz w:val="28"/>
          <w:szCs w:val="28"/>
        </w:rPr>
        <w:t>（</w:t>
      </w:r>
      <w:r w:rsidR="00162F23" w:rsidRPr="003149AE">
        <w:rPr>
          <w:rFonts w:ascii="黑体" w:eastAsia="黑体" w:hAnsi="黑体" w:hint="eastAsia"/>
          <w:bCs/>
          <w:sz w:val="28"/>
          <w:szCs w:val="28"/>
        </w:rPr>
        <w:t>一</w:t>
      </w:r>
      <w:r w:rsidRPr="003149AE">
        <w:rPr>
          <w:rFonts w:ascii="黑体" w:eastAsia="黑体" w:hAnsi="黑体" w:hint="eastAsia"/>
          <w:bCs/>
          <w:sz w:val="28"/>
          <w:szCs w:val="28"/>
        </w:rPr>
        <w:t>）实验教学情况</w:t>
      </w:r>
    </w:p>
    <w:tbl>
      <w:tblPr>
        <w:tblStyle w:val="a7"/>
        <w:tblW w:w="5000" w:type="pct"/>
        <w:tblLayout w:type="fixed"/>
        <w:tblLook w:val="04A0" w:firstRow="1" w:lastRow="0" w:firstColumn="1" w:lastColumn="0" w:noHBand="0" w:noVBand="1"/>
      </w:tblPr>
      <w:tblGrid>
        <w:gridCol w:w="456"/>
        <w:gridCol w:w="1071"/>
        <w:gridCol w:w="1133"/>
        <w:gridCol w:w="1417"/>
        <w:gridCol w:w="567"/>
        <w:gridCol w:w="709"/>
        <w:gridCol w:w="991"/>
        <w:gridCol w:w="852"/>
        <w:gridCol w:w="1320"/>
      </w:tblGrid>
      <w:tr w:rsidR="00B36E93" w:rsidRPr="003149AE" w:rsidTr="00B36E93">
        <w:tc>
          <w:tcPr>
            <w:tcW w:w="268" w:type="pct"/>
            <w:tcBorders>
              <w:bottom w:val="single" w:sz="4" w:space="0" w:color="auto"/>
            </w:tcBorders>
            <w:vAlign w:val="center"/>
          </w:tcPr>
          <w:p w:rsidR="00525405" w:rsidRPr="003149AE" w:rsidRDefault="00525405" w:rsidP="00162F23">
            <w:pPr>
              <w:jc w:val="center"/>
              <w:rPr>
                <w:rFonts w:ascii="黑体" w:eastAsia="黑体" w:hAnsi="黑体"/>
                <w:bCs/>
              </w:rPr>
            </w:pPr>
            <w:r w:rsidRPr="003149AE">
              <w:rPr>
                <w:rFonts w:ascii="黑体" w:eastAsia="黑体" w:hAnsi="黑体" w:hint="eastAsia"/>
                <w:bCs/>
              </w:rPr>
              <w:t>序号</w:t>
            </w:r>
          </w:p>
        </w:tc>
        <w:tc>
          <w:tcPr>
            <w:tcW w:w="629" w:type="pct"/>
            <w:tcBorders>
              <w:bottom w:val="single" w:sz="4" w:space="0" w:color="auto"/>
            </w:tcBorders>
            <w:vAlign w:val="center"/>
          </w:tcPr>
          <w:p w:rsidR="00525405" w:rsidRPr="003149AE" w:rsidRDefault="00525405" w:rsidP="00162F23">
            <w:pPr>
              <w:jc w:val="center"/>
              <w:rPr>
                <w:rFonts w:ascii="黑体" w:eastAsia="黑体" w:hAnsi="黑体"/>
                <w:bCs/>
              </w:rPr>
            </w:pPr>
            <w:r w:rsidRPr="003149AE">
              <w:rPr>
                <w:rFonts w:ascii="黑体" w:eastAsia="黑体" w:hAnsi="黑体" w:hint="eastAsia"/>
                <w:bCs/>
              </w:rPr>
              <w:t>课程名称</w:t>
            </w:r>
          </w:p>
        </w:tc>
        <w:tc>
          <w:tcPr>
            <w:tcW w:w="665" w:type="pct"/>
            <w:tcBorders>
              <w:bottom w:val="single" w:sz="4" w:space="0" w:color="auto"/>
            </w:tcBorders>
            <w:vAlign w:val="center"/>
          </w:tcPr>
          <w:p w:rsidR="00525405" w:rsidRPr="003149AE" w:rsidRDefault="00525405" w:rsidP="00162F23">
            <w:pPr>
              <w:jc w:val="center"/>
              <w:rPr>
                <w:rFonts w:ascii="黑体" w:eastAsia="黑体" w:hAnsi="黑体"/>
                <w:bCs/>
              </w:rPr>
            </w:pPr>
            <w:r w:rsidRPr="003149AE">
              <w:rPr>
                <w:rFonts w:ascii="黑体" w:eastAsia="黑体" w:hAnsi="黑体" w:hint="eastAsia"/>
                <w:bCs/>
              </w:rPr>
              <w:t>上课年级专业</w:t>
            </w:r>
          </w:p>
        </w:tc>
        <w:tc>
          <w:tcPr>
            <w:tcW w:w="832" w:type="pct"/>
            <w:vAlign w:val="center"/>
          </w:tcPr>
          <w:p w:rsidR="00525405" w:rsidRPr="003149AE" w:rsidRDefault="00525405" w:rsidP="00162F23">
            <w:pPr>
              <w:jc w:val="center"/>
              <w:rPr>
                <w:rFonts w:ascii="黑体" w:eastAsia="黑体" w:hAnsi="黑体"/>
                <w:bCs/>
              </w:rPr>
            </w:pPr>
            <w:r w:rsidRPr="003149AE">
              <w:rPr>
                <w:rFonts w:ascii="黑体" w:eastAsia="黑体" w:hAnsi="黑体" w:hint="eastAsia"/>
                <w:bCs/>
              </w:rPr>
              <w:t>实验项目名称</w:t>
            </w:r>
          </w:p>
        </w:tc>
        <w:tc>
          <w:tcPr>
            <w:tcW w:w="333" w:type="pct"/>
            <w:vAlign w:val="center"/>
          </w:tcPr>
          <w:p w:rsidR="00525405" w:rsidRPr="003149AE" w:rsidRDefault="00525405" w:rsidP="00162F23">
            <w:pPr>
              <w:jc w:val="center"/>
              <w:rPr>
                <w:rFonts w:ascii="黑体" w:eastAsia="黑体" w:hAnsi="黑体"/>
                <w:bCs/>
              </w:rPr>
            </w:pPr>
            <w:r w:rsidRPr="003149AE">
              <w:rPr>
                <w:rFonts w:ascii="黑体" w:eastAsia="黑体" w:hAnsi="黑体" w:hint="eastAsia"/>
                <w:bCs/>
              </w:rPr>
              <w:t>学时数</w:t>
            </w:r>
          </w:p>
        </w:tc>
        <w:tc>
          <w:tcPr>
            <w:tcW w:w="416" w:type="pct"/>
            <w:vAlign w:val="center"/>
          </w:tcPr>
          <w:p w:rsidR="00525405" w:rsidRPr="003149AE" w:rsidRDefault="00525405" w:rsidP="00162F23">
            <w:pPr>
              <w:jc w:val="center"/>
              <w:rPr>
                <w:rFonts w:ascii="黑体" w:eastAsia="黑体" w:hAnsi="黑体"/>
                <w:bCs/>
              </w:rPr>
            </w:pPr>
            <w:r w:rsidRPr="003149AE">
              <w:rPr>
                <w:rFonts w:ascii="黑体" w:eastAsia="黑体" w:hAnsi="黑体" w:hint="eastAsia"/>
                <w:bCs/>
              </w:rPr>
              <w:t>实验人数</w:t>
            </w:r>
          </w:p>
        </w:tc>
        <w:tc>
          <w:tcPr>
            <w:tcW w:w="582" w:type="pct"/>
            <w:vAlign w:val="center"/>
          </w:tcPr>
          <w:p w:rsidR="00525405" w:rsidRPr="003149AE" w:rsidRDefault="00525405" w:rsidP="00162F23">
            <w:pPr>
              <w:jc w:val="center"/>
              <w:rPr>
                <w:rFonts w:ascii="黑体" w:eastAsia="黑体" w:hAnsi="黑体"/>
                <w:bCs/>
              </w:rPr>
            </w:pPr>
            <w:r w:rsidRPr="003149AE">
              <w:rPr>
                <w:rFonts w:ascii="黑体" w:eastAsia="黑体" w:hAnsi="黑体" w:hint="eastAsia"/>
                <w:bCs/>
              </w:rPr>
              <w:t>是否为虚拟仿真项目</w:t>
            </w:r>
          </w:p>
        </w:tc>
        <w:tc>
          <w:tcPr>
            <w:tcW w:w="500" w:type="pct"/>
            <w:vAlign w:val="center"/>
          </w:tcPr>
          <w:p w:rsidR="00525405" w:rsidRPr="003149AE" w:rsidRDefault="00525405" w:rsidP="00162F23">
            <w:pPr>
              <w:jc w:val="center"/>
              <w:rPr>
                <w:rFonts w:ascii="黑体" w:eastAsia="黑体" w:hAnsi="黑体"/>
                <w:bCs/>
              </w:rPr>
            </w:pPr>
            <w:r w:rsidRPr="003149AE">
              <w:rPr>
                <w:rFonts w:ascii="黑体" w:eastAsia="黑体" w:hAnsi="黑体" w:hint="eastAsia"/>
                <w:bCs/>
              </w:rPr>
              <w:t>项目级别</w:t>
            </w:r>
          </w:p>
        </w:tc>
        <w:tc>
          <w:tcPr>
            <w:tcW w:w="775" w:type="pct"/>
            <w:vAlign w:val="center"/>
          </w:tcPr>
          <w:p w:rsidR="00525405" w:rsidRPr="003149AE" w:rsidRDefault="00525405" w:rsidP="00162F23">
            <w:pPr>
              <w:jc w:val="center"/>
              <w:rPr>
                <w:rFonts w:ascii="黑体" w:eastAsia="黑体" w:hAnsi="黑体"/>
                <w:bCs/>
              </w:rPr>
            </w:pPr>
            <w:r w:rsidRPr="003149AE">
              <w:rPr>
                <w:rFonts w:ascii="黑体" w:eastAsia="黑体" w:hAnsi="黑体" w:hint="eastAsia"/>
                <w:bCs/>
              </w:rPr>
              <w:t>级别认定文件名及文号</w:t>
            </w:r>
          </w:p>
        </w:tc>
      </w:tr>
      <w:tr w:rsidR="00B36E93" w:rsidRPr="003149AE" w:rsidTr="00B36E93">
        <w:trPr>
          <w:trHeight w:val="516"/>
        </w:trPr>
        <w:tc>
          <w:tcPr>
            <w:tcW w:w="268" w:type="pct"/>
            <w:vAlign w:val="center"/>
          </w:tcPr>
          <w:p w:rsidR="001C1559" w:rsidRPr="002D65C2" w:rsidRDefault="001C1559" w:rsidP="001C1559">
            <w:pPr>
              <w:adjustRightInd w:val="0"/>
              <w:snapToGrid w:val="0"/>
              <w:jc w:val="center"/>
              <w:rPr>
                <w:rFonts w:ascii="楷体" w:eastAsia="楷体" w:hAnsi="楷体"/>
              </w:rPr>
            </w:pPr>
            <w:r w:rsidRPr="002D65C2">
              <w:rPr>
                <w:rFonts w:ascii="楷体" w:eastAsia="楷体" w:hAnsi="楷体" w:hint="eastAsia"/>
              </w:rPr>
              <w:t>1</w:t>
            </w:r>
          </w:p>
        </w:tc>
        <w:tc>
          <w:tcPr>
            <w:tcW w:w="629" w:type="pct"/>
            <w:tcBorders>
              <w:bottom w:val="single" w:sz="4" w:space="0" w:color="auto"/>
            </w:tcBorders>
            <w:vAlign w:val="center"/>
          </w:tcPr>
          <w:p w:rsidR="001C1559" w:rsidRPr="00CE1A0D" w:rsidRDefault="001C1559" w:rsidP="001C1559">
            <w:pPr>
              <w:jc w:val="left"/>
              <w:rPr>
                <w:rFonts w:asciiTheme="minorEastAsia" w:hAnsiTheme="minorEastAsia"/>
                <w:bCs/>
                <w:sz w:val="18"/>
                <w:szCs w:val="18"/>
              </w:rPr>
            </w:pPr>
            <w:r w:rsidRPr="00CE1A0D">
              <w:rPr>
                <w:rFonts w:asciiTheme="minorEastAsia" w:hAnsiTheme="minorEastAsia" w:hint="eastAsia"/>
                <w:bCs/>
                <w:sz w:val="18"/>
                <w:szCs w:val="18"/>
              </w:rPr>
              <w:t>普通昆虫学（下）</w:t>
            </w:r>
          </w:p>
        </w:tc>
        <w:tc>
          <w:tcPr>
            <w:tcW w:w="665" w:type="pct"/>
            <w:tcBorders>
              <w:bottom w:val="single" w:sz="4" w:space="0" w:color="auto"/>
            </w:tcBorders>
            <w:vAlign w:val="center"/>
          </w:tcPr>
          <w:p w:rsidR="001C1559" w:rsidRPr="00CE1A0D" w:rsidRDefault="001C1559" w:rsidP="001C1559">
            <w:pPr>
              <w:jc w:val="left"/>
              <w:rPr>
                <w:rFonts w:asciiTheme="minorEastAsia" w:hAnsiTheme="minorEastAsia"/>
                <w:bCs/>
                <w:sz w:val="18"/>
                <w:szCs w:val="18"/>
              </w:rPr>
            </w:pPr>
            <w:r w:rsidRPr="00CE1A0D">
              <w:rPr>
                <w:rFonts w:asciiTheme="minorEastAsia" w:hAnsiTheme="minorEastAsia" w:hint="eastAsia"/>
                <w:bCs/>
                <w:sz w:val="18"/>
                <w:szCs w:val="18"/>
              </w:rPr>
              <w:t>17级植物保护</w:t>
            </w:r>
          </w:p>
        </w:tc>
        <w:tc>
          <w:tcPr>
            <w:tcW w:w="832" w:type="pct"/>
            <w:vAlign w:val="center"/>
          </w:tcPr>
          <w:p w:rsidR="001C1559" w:rsidRPr="00CE1A0D" w:rsidRDefault="001C1559" w:rsidP="001C1559">
            <w:pPr>
              <w:jc w:val="left"/>
              <w:rPr>
                <w:rFonts w:asciiTheme="minorEastAsia" w:hAnsiTheme="minorEastAsia"/>
                <w:bCs/>
                <w:sz w:val="18"/>
                <w:szCs w:val="18"/>
              </w:rPr>
            </w:pPr>
            <w:r w:rsidRPr="00CE1A0D">
              <w:rPr>
                <w:rFonts w:asciiTheme="minorEastAsia" w:hAnsiTheme="minorEastAsia" w:hint="eastAsia"/>
                <w:bCs/>
                <w:sz w:val="18"/>
                <w:szCs w:val="18"/>
              </w:rPr>
              <w:t>桃小食心虫全年测报及防治虚拟仿真实验</w:t>
            </w:r>
          </w:p>
        </w:tc>
        <w:tc>
          <w:tcPr>
            <w:tcW w:w="333"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2</w:t>
            </w:r>
          </w:p>
        </w:tc>
        <w:tc>
          <w:tcPr>
            <w:tcW w:w="416"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bCs/>
                <w:sz w:val="18"/>
                <w:szCs w:val="18"/>
              </w:rPr>
              <w:t>114</w:t>
            </w:r>
          </w:p>
        </w:tc>
        <w:tc>
          <w:tcPr>
            <w:tcW w:w="582"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是</w:t>
            </w:r>
          </w:p>
        </w:tc>
        <w:tc>
          <w:tcPr>
            <w:tcW w:w="500"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国家级</w:t>
            </w:r>
          </w:p>
        </w:tc>
        <w:tc>
          <w:tcPr>
            <w:tcW w:w="775"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教高函〔2019〕6号</w:t>
            </w:r>
          </w:p>
        </w:tc>
      </w:tr>
      <w:tr w:rsidR="00B36E93" w:rsidRPr="003149AE" w:rsidTr="00B36E93">
        <w:trPr>
          <w:trHeight w:val="516"/>
        </w:trPr>
        <w:tc>
          <w:tcPr>
            <w:tcW w:w="268" w:type="pct"/>
            <w:vAlign w:val="center"/>
          </w:tcPr>
          <w:p w:rsidR="001C1559" w:rsidRPr="002D65C2" w:rsidRDefault="001C1559" w:rsidP="001C1559">
            <w:pPr>
              <w:adjustRightInd w:val="0"/>
              <w:snapToGrid w:val="0"/>
              <w:jc w:val="center"/>
              <w:rPr>
                <w:rFonts w:ascii="楷体" w:eastAsia="楷体" w:hAnsi="楷体"/>
              </w:rPr>
            </w:pPr>
            <w:r>
              <w:rPr>
                <w:rFonts w:ascii="楷体" w:eastAsia="楷体" w:hAnsi="楷体" w:hint="eastAsia"/>
              </w:rPr>
              <w:t>2</w:t>
            </w:r>
          </w:p>
        </w:tc>
        <w:tc>
          <w:tcPr>
            <w:tcW w:w="629" w:type="pct"/>
            <w:tcBorders>
              <w:bottom w:val="single" w:sz="4" w:space="0" w:color="auto"/>
            </w:tcBorders>
            <w:vAlign w:val="center"/>
          </w:tcPr>
          <w:p w:rsidR="001C1559" w:rsidRPr="00CE1A0D" w:rsidRDefault="001C1559" w:rsidP="001C1559">
            <w:pPr>
              <w:jc w:val="left"/>
              <w:rPr>
                <w:rFonts w:asciiTheme="minorEastAsia" w:hAnsiTheme="minorEastAsia"/>
                <w:bCs/>
                <w:sz w:val="18"/>
                <w:szCs w:val="18"/>
              </w:rPr>
            </w:pPr>
            <w:r w:rsidRPr="00CE1A0D">
              <w:rPr>
                <w:rFonts w:asciiTheme="minorEastAsia" w:hAnsiTheme="minorEastAsia"/>
                <w:bCs/>
                <w:sz w:val="18"/>
                <w:szCs w:val="18"/>
              </w:rPr>
              <w:t>农业昆虫学</w:t>
            </w:r>
          </w:p>
        </w:tc>
        <w:tc>
          <w:tcPr>
            <w:tcW w:w="665" w:type="pct"/>
            <w:tcBorders>
              <w:bottom w:val="single" w:sz="4" w:space="0" w:color="auto"/>
            </w:tcBorders>
            <w:vAlign w:val="center"/>
          </w:tcPr>
          <w:p w:rsidR="001C1559" w:rsidRPr="00CE1A0D" w:rsidRDefault="000618EF" w:rsidP="001C1559">
            <w:pPr>
              <w:jc w:val="left"/>
              <w:rPr>
                <w:rFonts w:asciiTheme="minorEastAsia" w:hAnsiTheme="minorEastAsia"/>
                <w:bCs/>
                <w:sz w:val="18"/>
                <w:szCs w:val="18"/>
              </w:rPr>
            </w:pPr>
            <w:r w:rsidRPr="00CE1A0D">
              <w:rPr>
                <w:rFonts w:asciiTheme="minorEastAsia" w:hAnsiTheme="minorEastAsia" w:hint="eastAsia"/>
                <w:bCs/>
                <w:sz w:val="18"/>
                <w:szCs w:val="18"/>
              </w:rPr>
              <w:t>16级植物保护、17级制药工程</w:t>
            </w:r>
          </w:p>
        </w:tc>
        <w:tc>
          <w:tcPr>
            <w:tcW w:w="832" w:type="pct"/>
            <w:vAlign w:val="center"/>
          </w:tcPr>
          <w:p w:rsidR="001C1559" w:rsidRPr="00CE1A0D" w:rsidRDefault="001C1559" w:rsidP="001C1559">
            <w:pPr>
              <w:jc w:val="left"/>
              <w:rPr>
                <w:rFonts w:asciiTheme="minorEastAsia" w:hAnsiTheme="minorEastAsia"/>
                <w:bCs/>
                <w:sz w:val="18"/>
                <w:szCs w:val="18"/>
              </w:rPr>
            </w:pPr>
            <w:r w:rsidRPr="00CE1A0D">
              <w:rPr>
                <w:rFonts w:asciiTheme="minorEastAsia" w:hAnsiTheme="minorEastAsia" w:hint="eastAsia"/>
                <w:bCs/>
                <w:sz w:val="18"/>
                <w:szCs w:val="18"/>
              </w:rPr>
              <w:t>桃小食心虫全年测报及防治虚拟仿真实验</w:t>
            </w:r>
          </w:p>
        </w:tc>
        <w:tc>
          <w:tcPr>
            <w:tcW w:w="333" w:type="pct"/>
            <w:vAlign w:val="center"/>
          </w:tcPr>
          <w:p w:rsidR="001C1559" w:rsidRPr="00CE1A0D" w:rsidRDefault="000618EF" w:rsidP="001C1559">
            <w:pPr>
              <w:jc w:val="center"/>
              <w:rPr>
                <w:rFonts w:asciiTheme="minorEastAsia" w:hAnsiTheme="minorEastAsia"/>
                <w:bCs/>
                <w:sz w:val="18"/>
                <w:szCs w:val="18"/>
              </w:rPr>
            </w:pPr>
            <w:r w:rsidRPr="00CE1A0D">
              <w:rPr>
                <w:rFonts w:asciiTheme="minorEastAsia" w:hAnsiTheme="minorEastAsia"/>
                <w:bCs/>
                <w:sz w:val="18"/>
                <w:szCs w:val="18"/>
              </w:rPr>
              <w:t>4</w:t>
            </w:r>
          </w:p>
        </w:tc>
        <w:tc>
          <w:tcPr>
            <w:tcW w:w="416" w:type="pct"/>
            <w:vAlign w:val="center"/>
          </w:tcPr>
          <w:p w:rsidR="001C1559" w:rsidRPr="00CE1A0D" w:rsidRDefault="000618EF" w:rsidP="001C1559">
            <w:pPr>
              <w:jc w:val="center"/>
              <w:rPr>
                <w:rFonts w:asciiTheme="minorEastAsia" w:hAnsiTheme="minorEastAsia"/>
                <w:bCs/>
                <w:sz w:val="18"/>
                <w:szCs w:val="18"/>
              </w:rPr>
            </w:pPr>
            <w:r w:rsidRPr="00CE1A0D">
              <w:rPr>
                <w:rFonts w:asciiTheme="minorEastAsia" w:hAnsiTheme="minorEastAsia" w:hint="eastAsia"/>
                <w:bCs/>
                <w:sz w:val="18"/>
                <w:szCs w:val="18"/>
              </w:rPr>
              <w:t>1</w:t>
            </w:r>
            <w:r w:rsidRPr="00CE1A0D">
              <w:rPr>
                <w:rFonts w:asciiTheme="minorEastAsia" w:hAnsiTheme="minorEastAsia"/>
                <w:bCs/>
                <w:sz w:val="18"/>
                <w:szCs w:val="18"/>
              </w:rPr>
              <w:t>18</w:t>
            </w:r>
          </w:p>
        </w:tc>
        <w:tc>
          <w:tcPr>
            <w:tcW w:w="582"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是</w:t>
            </w:r>
          </w:p>
        </w:tc>
        <w:tc>
          <w:tcPr>
            <w:tcW w:w="500"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国家级</w:t>
            </w:r>
          </w:p>
        </w:tc>
        <w:tc>
          <w:tcPr>
            <w:tcW w:w="775"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教高函〔2019〕6号</w:t>
            </w:r>
          </w:p>
        </w:tc>
      </w:tr>
      <w:tr w:rsidR="00B36E93" w:rsidRPr="003149AE" w:rsidTr="00B36E93">
        <w:trPr>
          <w:trHeight w:val="516"/>
        </w:trPr>
        <w:tc>
          <w:tcPr>
            <w:tcW w:w="268" w:type="pct"/>
            <w:vAlign w:val="center"/>
          </w:tcPr>
          <w:p w:rsidR="001C1559" w:rsidRPr="002D65C2" w:rsidRDefault="001C1559" w:rsidP="001C1559">
            <w:pPr>
              <w:adjustRightInd w:val="0"/>
              <w:snapToGrid w:val="0"/>
              <w:jc w:val="center"/>
              <w:rPr>
                <w:rFonts w:ascii="楷体" w:eastAsia="楷体" w:hAnsi="楷体"/>
              </w:rPr>
            </w:pPr>
            <w:r>
              <w:rPr>
                <w:rFonts w:ascii="楷体" w:eastAsia="楷体" w:hAnsi="楷体" w:hint="eastAsia"/>
              </w:rPr>
              <w:lastRenderedPageBreak/>
              <w:t>3</w:t>
            </w:r>
          </w:p>
        </w:tc>
        <w:tc>
          <w:tcPr>
            <w:tcW w:w="629" w:type="pct"/>
            <w:tcBorders>
              <w:bottom w:val="single" w:sz="4" w:space="0" w:color="auto"/>
            </w:tcBorders>
            <w:vAlign w:val="center"/>
          </w:tcPr>
          <w:p w:rsidR="001C1559" w:rsidRPr="00CE1A0D" w:rsidRDefault="001C1559" w:rsidP="001C1559">
            <w:pPr>
              <w:jc w:val="left"/>
              <w:rPr>
                <w:rFonts w:asciiTheme="minorEastAsia" w:hAnsiTheme="minorEastAsia"/>
                <w:bCs/>
                <w:sz w:val="18"/>
                <w:szCs w:val="18"/>
              </w:rPr>
            </w:pPr>
            <w:r w:rsidRPr="00CE1A0D">
              <w:rPr>
                <w:rFonts w:asciiTheme="minorEastAsia" w:hAnsiTheme="minorEastAsia"/>
                <w:bCs/>
                <w:sz w:val="18"/>
                <w:szCs w:val="18"/>
              </w:rPr>
              <w:t>园艺昆虫学</w:t>
            </w:r>
          </w:p>
        </w:tc>
        <w:tc>
          <w:tcPr>
            <w:tcW w:w="665" w:type="pct"/>
            <w:tcBorders>
              <w:bottom w:val="single" w:sz="4" w:space="0" w:color="auto"/>
            </w:tcBorders>
            <w:vAlign w:val="center"/>
          </w:tcPr>
          <w:p w:rsidR="001C1559" w:rsidRPr="00CE1A0D" w:rsidRDefault="001C1559" w:rsidP="001C1559">
            <w:pPr>
              <w:jc w:val="left"/>
              <w:rPr>
                <w:rFonts w:asciiTheme="minorEastAsia" w:hAnsiTheme="minorEastAsia"/>
                <w:bCs/>
                <w:sz w:val="18"/>
                <w:szCs w:val="18"/>
              </w:rPr>
            </w:pPr>
            <w:r w:rsidRPr="00CE1A0D">
              <w:rPr>
                <w:rFonts w:asciiTheme="minorEastAsia" w:hAnsiTheme="minorEastAsia" w:hint="eastAsia"/>
                <w:bCs/>
                <w:sz w:val="18"/>
                <w:szCs w:val="18"/>
              </w:rPr>
              <w:t>17级园艺</w:t>
            </w:r>
          </w:p>
        </w:tc>
        <w:tc>
          <w:tcPr>
            <w:tcW w:w="832" w:type="pct"/>
            <w:vAlign w:val="center"/>
          </w:tcPr>
          <w:p w:rsidR="001C1559" w:rsidRPr="00CE1A0D" w:rsidRDefault="001C1559" w:rsidP="001C1559">
            <w:pPr>
              <w:jc w:val="left"/>
              <w:rPr>
                <w:rFonts w:asciiTheme="minorEastAsia" w:hAnsiTheme="minorEastAsia"/>
                <w:bCs/>
                <w:sz w:val="18"/>
                <w:szCs w:val="18"/>
              </w:rPr>
            </w:pPr>
            <w:r w:rsidRPr="00CE1A0D">
              <w:rPr>
                <w:rFonts w:asciiTheme="minorEastAsia" w:hAnsiTheme="minorEastAsia" w:hint="eastAsia"/>
                <w:bCs/>
                <w:sz w:val="18"/>
                <w:szCs w:val="18"/>
              </w:rPr>
              <w:t>桃小食心虫全年测报及防治虚拟仿真实验</w:t>
            </w:r>
          </w:p>
        </w:tc>
        <w:tc>
          <w:tcPr>
            <w:tcW w:w="333"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2</w:t>
            </w:r>
          </w:p>
        </w:tc>
        <w:tc>
          <w:tcPr>
            <w:tcW w:w="416"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1</w:t>
            </w:r>
            <w:r w:rsidRPr="00CE1A0D">
              <w:rPr>
                <w:rFonts w:asciiTheme="minorEastAsia" w:hAnsiTheme="minorEastAsia"/>
                <w:bCs/>
                <w:sz w:val="18"/>
                <w:szCs w:val="18"/>
              </w:rPr>
              <w:t>48</w:t>
            </w:r>
          </w:p>
        </w:tc>
        <w:tc>
          <w:tcPr>
            <w:tcW w:w="582"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是</w:t>
            </w:r>
          </w:p>
        </w:tc>
        <w:tc>
          <w:tcPr>
            <w:tcW w:w="500"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国家级</w:t>
            </w:r>
          </w:p>
        </w:tc>
        <w:tc>
          <w:tcPr>
            <w:tcW w:w="775" w:type="pct"/>
            <w:vAlign w:val="center"/>
          </w:tcPr>
          <w:p w:rsidR="001C1559" w:rsidRPr="00CE1A0D" w:rsidRDefault="001C1559" w:rsidP="001C1559">
            <w:pPr>
              <w:jc w:val="center"/>
              <w:rPr>
                <w:rFonts w:asciiTheme="minorEastAsia" w:hAnsiTheme="minorEastAsia"/>
                <w:bCs/>
                <w:sz w:val="18"/>
                <w:szCs w:val="18"/>
              </w:rPr>
            </w:pPr>
            <w:r w:rsidRPr="00CE1A0D">
              <w:rPr>
                <w:rFonts w:asciiTheme="minorEastAsia" w:hAnsiTheme="minorEastAsia" w:hint="eastAsia"/>
                <w:bCs/>
                <w:sz w:val="18"/>
                <w:szCs w:val="18"/>
              </w:rPr>
              <w:t>教高函〔2019〕6号</w:t>
            </w:r>
          </w:p>
        </w:tc>
      </w:tr>
      <w:tr w:rsidR="00B36E93" w:rsidRPr="00CF2C41" w:rsidTr="00B36E93">
        <w:trPr>
          <w:trHeight w:val="516"/>
        </w:trPr>
        <w:tc>
          <w:tcPr>
            <w:tcW w:w="268" w:type="pct"/>
            <w:vAlign w:val="center"/>
          </w:tcPr>
          <w:p w:rsidR="00AC3E4B" w:rsidRPr="00CF2C41" w:rsidRDefault="0052146B" w:rsidP="00AC3E4B">
            <w:pPr>
              <w:adjustRightInd w:val="0"/>
              <w:snapToGrid w:val="0"/>
              <w:jc w:val="center"/>
              <w:rPr>
                <w:rFonts w:ascii="楷体" w:eastAsia="楷体" w:hAnsi="楷体"/>
              </w:rPr>
            </w:pPr>
            <w:r w:rsidRPr="00CF2C41">
              <w:rPr>
                <w:rFonts w:ascii="楷体" w:eastAsia="楷体" w:hAnsi="楷体"/>
              </w:rPr>
              <w:t>4</w:t>
            </w:r>
          </w:p>
        </w:tc>
        <w:tc>
          <w:tcPr>
            <w:tcW w:w="629"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制药工程专业毕业生产实习</w:t>
            </w:r>
          </w:p>
        </w:tc>
        <w:tc>
          <w:tcPr>
            <w:tcW w:w="665"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16级制药工程</w:t>
            </w:r>
          </w:p>
        </w:tc>
        <w:tc>
          <w:tcPr>
            <w:tcW w:w="832" w:type="pct"/>
            <w:tcBorders>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植物源农药综合仿真实训</w:t>
            </w:r>
          </w:p>
        </w:tc>
        <w:tc>
          <w:tcPr>
            <w:tcW w:w="333"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3</w:t>
            </w:r>
          </w:p>
        </w:tc>
        <w:tc>
          <w:tcPr>
            <w:tcW w:w="416"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51</w:t>
            </w:r>
          </w:p>
        </w:tc>
        <w:tc>
          <w:tcPr>
            <w:tcW w:w="582"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是</w:t>
            </w:r>
          </w:p>
        </w:tc>
        <w:tc>
          <w:tcPr>
            <w:tcW w:w="500"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省级</w:t>
            </w:r>
          </w:p>
        </w:tc>
        <w:tc>
          <w:tcPr>
            <w:tcW w:w="775"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陕教〔2017〕519号</w:t>
            </w:r>
          </w:p>
        </w:tc>
      </w:tr>
      <w:tr w:rsidR="00B36E93" w:rsidRPr="00161479" w:rsidTr="00B36E93">
        <w:trPr>
          <w:trHeight w:val="516"/>
        </w:trPr>
        <w:tc>
          <w:tcPr>
            <w:tcW w:w="268" w:type="pct"/>
            <w:vAlign w:val="center"/>
          </w:tcPr>
          <w:p w:rsidR="00AC3E4B" w:rsidRPr="00161479" w:rsidRDefault="0052146B" w:rsidP="00AC3E4B">
            <w:pPr>
              <w:adjustRightInd w:val="0"/>
              <w:snapToGrid w:val="0"/>
              <w:jc w:val="center"/>
              <w:rPr>
                <w:rFonts w:ascii="楷体" w:eastAsia="楷体" w:hAnsi="楷体"/>
              </w:rPr>
            </w:pPr>
            <w:r>
              <w:rPr>
                <w:rFonts w:ascii="楷体" w:eastAsia="楷体" w:hAnsi="楷体"/>
              </w:rPr>
              <w:t>5</w:t>
            </w:r>
          </w:p>
        </w:tc>
        <w:tc>
          <w:tcPr>
            <w:tcW w:w="629"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农业植物病理学（下）</w:t>
            </w:r>
          </w:p>
        </w:tc>
        <w:tc>
          <w:tcPr>
            <w:tcW w:w="665"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16级植物保护</w:t>
            </w:r>
          </w:p>
        </w:tc>
        <w:tc>
          <w:tcPr>
            <w:tcW w:w="832" w:type="pct"/>
            <w:tcBorders>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小麦条锈菌侵染仿真实训系统</w:t>
            </w:r>
          </w:p>
        </w:tc>
        <w:tc>
          <w:tcPr>
            <w:tcW w:w="333"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8</w:t>
            </w:r>
          </w:p>
        </w:tc>
        <w:tc>
          <w:tcPr>
            <w:tcW w:w="416"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109</w:t>
            </w:r>
          </w:p>
        </w:tc>
        <w:tc>
          <w:tcPr>
            <w:tcW w:w="582"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是</w:t>
            </w:r>
          </w:p>
        </w:tc>
        <w:tc>
          <w:tcPr>
            <w:tcW w:w="500"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省级</w:t>
            </w:r>
          </w:p>
        </w:tc>
        <w:tc>
          <w:tcPr>
            <w:tcW w:w="775"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陕教〔2018〕308号</w:t>
            </w:r>
          </w:p>
        </w:tc>
      </w:tr>
      <w:tr w:rsidR="00B36E93" w:rsidRPr="00161479" w:rsidTr="00B36E93">
        <w:trPr>
          <w:trHeight w:val="516"/>
        </w:trPr>
        <w:tc>
          <w:tcPr>
            <w:tcW w:w="268" w:type="pct"/>
            <w:vAlign w:val="center"/>
          </w:tcPr>
          <w:p w:rsidR="00AC3E4B" w:rsidRPr="00161479" w:rsidRDefault="0052146B" w:rsidP="00AC3E4B">
            <w:pPr>
              <w:adjustRightInd w:val="0"/>
              <w:snapToGrid w:val="0"/>
              <w:jc w:val="center"/>
              <w:rPr>
                <w:rFonts w:ascii="楷体" w:eastAsia="楷体" w:hAnsi="楷体"/>
              </w:rPr>
            </w:pPr>
            <w:r>
              <w:rPr>
                <w:rFonts w:ascii="楷体" w:eastAsia="楷体" w:hAnsi="楷体"/>
              </w:rPr>
              <w:t>6</w:t>
            </w:r>
          </w:p>
        </w:tc>
        <w:tc>
          <w:tcPr>
            <w:tcW w:w="629"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植物检疫学</w:t>
            </w:r>
          </w:p>
        </w:tc>
        <w:tc>
          <w:tcPr>
            <w:tcW w:w="665"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17级植物保护、17级食品质量与安全</w:t>
            </w:r>
          </w:p>
        </w:tc>
        <w:tc>
          <w:tcPr>
            <w:tcW w:w="832" w:type="pct"/>
            <w:tcBorders>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植物检疫熏蒸除害处理虚拟仿真实验</w:t>
            </w:r>
          </w:p>
        </w:tc>
        <w:tc>
          <w:tcPr>
            <w:tcW w:w="333"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18</w:t>
            </w:r>
          </w:p>
        </w:tc>
        <w:tc>
          <w:tcPr>
            <w:tcW w:w="416"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203</w:t>
            </w:r>
          </w:p>
        </w:tc>
        <w:tc>
          <w:tcPr>
            <w:tcW w:w="582"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是</w:t>
            </w:r>
          </w:p>
        </w:tc>
        <w:tc>
          <w:tcPr>
            <w:tcW w:w="500"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省级</w:t>
            </w:r>
          </w:p>
        </w:tc>
        <w:tc>
          <w:tcPr>
            <w:tcW w:w="775"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陕教高办〔2019〕29号</w:t>
            </w:r>
          </w:p>
        </w:tc>
      </w:tr>
      <w:tr w:rsidR="00B36E93" w:rsidRPr="00CF2C41" w:rsidTr="00B36E93">
        <w:trPr>
          <w:trHeight w:val="516"/>
        </w:trPr>
        <w:tc>
          <w:tcPr>
            <w:tcW w:w="268" w:type="pct"/>
            <w:vAlign w:val="center"/>
          </w:tcPr>
          <w:p w:rsidR="00AC3E4B" w:rsidRPr="00CF2C41" w:rsidRDefault="0052146B" w:rsidP="00AC3E4B">
            <w:pPr>
              <w:adjustRightInd w:val="0"/>
              <w:snapToGrid w:val="0"/>
              <w:jc w:val="center"/>
              <w:rPr>
                <w:rFonts w:ascii="楷体" w:eastAsia="楷体" w:hAnsi="楷体"/>
              </w:rPr>
            </w:pPr>
            <w:r w:rsidRPr="00CF2C41">
              <w:rPr>
                <w:rFonts w:ascii="楷体" w:eastAsia="楷体" w:hAnsi="楷体"/>
              </w:rPr>
              <w:t>7</w:t>
            </w:r>
          </w:p>
        </w:tc>
        <w:tc>
          <w:tcPr>
            <w:tcW w:w="629"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农药学综合教学实习</w:t>
            </w:r>
          </w:p>
        </w:tc>
        <w:tc>
          <w:tcPr>
            <w:tcW w:w="665"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16级制药工程</w:t>
            </w:r>
          </w:p>
        </w:tc>
        <w:tc>
          <w:tcPr>
            <w:tcW w:w="832" w:type="pct"/>
            <w:tcBorders>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植保无人机农药喷洒仿真</w:t>
            </w:r>
          </w:p>
        </w:tc>
        <w:tc>
          <w:tcPr>
            <w:tcW w:w="333"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2</w:t>
            </w:r>
          </w:p>
        </w:tc>
        <w:tc>
          <w:tcPr>
            <w:tcW w:w="416"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51</w:t>
            </w:r>
          </w:p>
        </w:tc>
        <w:tc>
          <w:tcPr>
            <w:tcW w:w="582"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是</w:t>
            </w:r>
          </w:p>
        </w:tc>
        <w:tc>
          <w:tcPr>
            <w:tcW w:w="500"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校级</w:t>
            </w:r>
          </w:p>
        </w:tc>
        <w:tc>
          <w:tcPr>
            <w:tcW w:w="775" w:type="pct"/>
            <w:vAlign w:val="center"/>
          </w:tcPr>
          <w:p w:rsidR="00AC3E4B" w:rsidRPr="00CE1A0D" w:rsidRDefault="00B36E93" w:rsidP="00AC3E4B">
            <w:pPr>
              <w:jc w:val="center"/>
              <w:rPr>
                <w:rFonts w:asciiTheme="minorEastAsia" w:hAnsiTheme="minorEastAsia"/>
                <w:bCs/>
                <w:sz w:val="18"/>
                <w:szCs w:val="18"/>
              </w:rPr>
            </w:pPr>
            <w:r w:rsidRPr="00B36E93">
              <w:rPr>
                <w:rFonts w:asciiTheme="minorEastAsia" w:hAnsiTheme="minorEastAsia"/>
                <w:bCs/>
                <w:sz w:val="18"/>
                <w:szCs w:val="18"/>
              </w:rPr>
              <w:t>https://jiaowu.nwafu.edu.cn/tzggB/25080B.htm</w:t>
            </w:r>
          </w:p>
        </w:tc>
      </w:tr>
      <w:tr w:rsidR="00B36E93" w:rsidRPr="00CF2C41" w:rsidTr="00B36E93">
        <w:trPr>
          <w:trHeight w:val="516"/>
        </w:trPr>
        <w:tc>
          <w:tcPr>
            <w:tcW w:w="268" w:type="pct"/>
            <w:vAlign w:val="center"/>
          </w:tcPr>
          <w:p w:rsidR="00AC3E4B" w:rsidRPr="00CF2C41" w:rsidRDefault="0052146B" w:rsidP="00AC3E4B">
            <w:pPr>
              <w:adjustRightInd w:val="0"/>
              <w:snapToGrid w:val="0"/>
              <w:jc w:val="center"/>
              <w:rPr>
                <w:rFonts w:ascii="楷体" w:eastAsia="楷体" w:hAnsi="楷体"/>
              </w:rPr>
            </w:pPr>
            <w:r w:rsidRPr="00CF2C41">
              <w:rPr>
                <w:rFonts w:ascii="楷体" w:eastAsia="楷体" w:hAnsi="楷体"/>
              </w:rPr>
              <w:t>8</w:t>
            </w:r>
          </w:p>
        </w:tc>
        <w:tc>
          <w:tcPr>
            <w:tcW w:w="629"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农业昆虫学教学实习</w:t>
            </w:r>
          </w:p>
        </w:tc>
        <w:tc>
          <w:tcPr>
            <w:tcW w:w="665" w:type="pct"/>
            <w:tcBorders>
              <w:top w:val="single" w:sz="4" w:space="0" w:color="auto"/>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17级植物保护</w:t>
            </w:r>
          </w:p>
        </w:tc>
        <w:tc>
          <w:tcPr>
            <w:tcW w:w="832" w:type="pct"/>
            <w:tcBorders>
              <w:bottom w:val="single" w:sz="4" w:space="0" w:color="auto"/>
            </w:tcBorders>
            <w:vAlign w:val="center"/>
          </w:tcPr>
          <w:p w:rsidR="00AC3E4B" w:rsidRPr="00CE1A0D" w:rsidRDefault="00AC3E4B" w:rsidP="00AC3E4B">
            <w:pPr>
              <w:jc w:val="left"/>
              <w:rPr>
                <w:rFonts w:asciiTheme="minorEastAsia" w:hAnsiTheme="minorEastAsia"/>
                <w:bCs/>
                <w:sz w:val="18"/>
                <w:szCs w:val="18"/>
              </w:rPr>
            </w:pPr>
            <w:r w:rsidRPr="00CE1A0D">
              <w:rPr>
                <w:rFonts w:asciiTheme="minorEastAsia" w:hAnsiTheme="minorEastAsia" w:hint="eastAsia"/>
                <w:bCs/>
                <w:sz w:val="18"/>
                <w:szCs w:val="18"/>
              </w:rPr>
              <w:t>农业害虫田间调查与实践技能仿真实训</w:t>
            </w:r>
          </w:p>
        </w:tc>
        <w:tc>
          <w:tcPr>
            <w:tcW w:w="333"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24</w:t>
            </w:r>
          </w:p>
        </w:tc>
        <w:tc>
          <w:tcPr>
            <w:tcW w:w="416"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111</w:t>
            </w:r>
          </w:p>
        </w:tc>
        <w:tc>
          <w:tcPr>
            <w:tcW w:w="582"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是</w:t>
            </w:r>
          </w:p>
        </w:tc>
        <w:tc>
          <w:tcPr>
            <w:tcW w:w="500" w:type="pct"/>
            <w:vAlign w:val="center"/>
          </w:tcPr>
          <w:p w:rsidR="00AC3E4B" w:rsidRPr="00CE1A0D" w:rsidRDefault="00AC3E4B" w:rsidP="00AC3E4B">
            <w:pPr>
              <w:jc w:val="center"/>
              <w:rPr>
                <w:rFonts w:asciiTheme="minorEastAsia" w:hAnsiTheme="minorEastAsia"/>
                <w:bCs/>
                <w:sz w:val="18"/>
                <w:szCs w:val="18"/>
              </w:rPr>
            </w:pPr>
            <w:r w:rsidRPr="00CE1A0D">
              <w:rPr>
                <w:rFonts w:asciiTheme="minorEastAsia" w:hAnsiTheme="minorEastAsia" w:hint="eastAsia"/>
                <w:bCs/>
                <w:sz w:val="18"/>
                <w:szCs w:val="18"/>
              </w:rPr>
              <w:t>校级</w:t>
            </w:r>
          </w:p>
        </w:tc>
        <w:tc>
          <w:tcPr>
            <w:tcW w:w="775" w:type="pct"/>
            <w:vAlign w:val="center"/>
          </w:tcPr>
          <w:p w:rsidR="00AC3E4B" w:rsidRPr="00CE1A0D" w:rsidRDefault="00B36E93" w:rsidP="00AC3E4B">
            <w:pPr>
              <w:jc w:val="center"/>
              <w:rPr>
                <w:rFonts w:asciiTheme="minorEastAsia" w:hAnsiTheme="minorEastAsia"/>
                <w:bCs/>
                <w:sz w:val="18"/>
                <w:szCs w:val="18"/>
              </w:rPr>
            </w:pPr>
            <w:r w:rsidRPr="00B36E93">
              <w:rPr>
                <w:rFonts w:asciiTheme="minorEastAsia" w:hAnsiTheme="minorEastAsia"/>
                <w:bCs/>
                <w:sz w:val="18"/>
                <w:szCs w:val="18"/>
              </w:rPr>
              <w:t>https://jiaowu.nwafu.edu.cn/tzggB/32719B.htm</w:t>
            </w:r>
          </w:p>
        </w:tc>
      </w:tr>
    </w:tbl>
    <w:p w:rsidR="002570D2" w:rsidRPr="003149AE" w:rsidRDefault="009B20B2">
      <w:pPr>
        <w:ind w:firstLineChars="196" w:firstLine="470"/>
        <w:rPr>
          <w:rFonts w:ascii="楷体" w:eastAsia="楷体" w:hAnsi="楷体"/>
          <w:bCs/>
        </w:rPr>
      </w:pPr>
      <w:r w:rsidRPr="003149AE">
        <w:rPr>
          <w:rFonts w:ascii="楷体" w:eastAsia="楷体" w:hAnsi="楷体" w:hint="eastAsia"/>
          <w:bCs/>
        </w:rPr>
        <w:t>注：（1</w:t>
      </w:r>
      <w:r w:rsidR="00AF27A1" w:rsidRPr="003149AE">
        <w:rPr>
          <w:rFonts w:ascii="楷体" w:eastAsia="楷体" w:hAnsi="楷体" w:hint="eastAsia"/>
          <w:bCs/>
        </w:rPr>
        <w:t>）项目级别：是否为国家级、省级、校级虚拟仿真实验项目。</w:t>
      </w:r>
    </w:p>
    <w:p w:rsidR="00967C95" w:rsidRPr="003149AE" w:rsidRDefault="00967C95" w:rsidP="000C1328">
      <w:pPr>
        <w:spacing w:beforeLines="50" w:before="163" w:afterLines="50" w:after="163"/>
        <w:ind w:firstLineChars="200" w:firstLine="560"/>
        <w:rPr>
          <w:rFonts w:ascii="黑体" w:eastAsia="黑体" w:hAnsi="黑体"/>
          <w:bCs/>
          <w:sz w:val="28"/>
          <w:szCs w:val="28"/>
        </w:rPr>
      </w:pPr>
      <w:r w:rsidRPr="00A5628F">
        <w:rPr>
          <w:rFonts w:ascii="黑体" w:eastAsia="黑体" w:hAnsi="黑体" w:hint="eastAsia"/>
          <w:bCs/>
          <w:sz w:val="28"/>
          <w:szCs w:val="28"/>
        </w:rPr>
        <w:t>（</w:t>
      </w:r>
      <w:r w:rsidR="00162F23" w:rsidRPr="00A5628F">
        <w:rPr>
          <w:rFonts w:ascii="黑体" w:eastAsia="黑体" w:hAnsi="黑体" w:hint="eastAsia"/>
          <w:bCs/>
          <w:sz w:val="28"/>
          <w:szCs w:val="28"/>
        </w:rPr>
        <w:t>二</w:t>
      </w:r>
      <w:r w:rsidRPr="00A5628F">
        <w:rPr>
          <w:rFonts w:ascii="黑体" w:eastAsia="黑体" w:hAnsi="黑体" w:hint="eastAsia"/>
          <w:bCs/>
          <w:sz w:val="28"/>
          <w:szCs w:val="28"/>
        </w:rPr>
        <w:t>）科研成果转化</w:t>
      </w:r>
      <w:r w:rsidR="005E3A64" w:rsidRPr="00A5628F">
        <w:rPr>
          <w:rFonts w:ascii="黑体" w:eastAsia="黑体" w:hAnsi="黑体" w:hint="eastAsia"/>
          <w:bCs/>
          <w:sz w:val="28"/>
          <w:szCs w:val="28"/>
        </w:rPr>
        <w:t>为</w:t>
      </w:r>
      <w:r w:rsidRPr="00A5628F">
        <w:rPr>
          <w:rFonts w:ascii="黑体" w:eastAsia="黑体" w:hAnsi="黑体" w:hint="eastAsia"/>
          <w:bCs/>
          <w:sz w:val="28"/>
          <w:szCs w:val="28"/>
        </w:rPr>
        <w:t>实验教学内容</w:t>
      </w:r>
    </w:p>
    <w:tbl>
      <w:tblPr>
        <w:tblStyle w:val="a7"/>
        <w:tblW w:w="5000" w:type="pct"/>
        <w:tblLook w:val="04A0" w:firstRow="1" w:lastRow="0" w:firstColumn="1" w:lastColumn="0" w:noHBand="0" w:noVBand="1"/>
      </w:tblPr>
      <w:tblGrid>
        <w:gridCol w:w="820"/>
        <w:gridCol w:w="1840"/>
        <w:gridCol w:w="1419"/>
        <w:gridCol w:w="993"/>
        <w:gridCol w:w="2265"/>
        <w:gridCol w:w="1179"/>
      </w:tblGrid>
      <w:tr w:rsidR="00967C95" w:rsidRPr="003149AE" w:rsidTr="006D25D1">
        <w:trPr>
          <w:trHeight w:val="410"/>
        </w:trPr>
        <w:tc>
          <w:tcPr>
            <w:tcW w:w="481" w:type="pct"/>
            <w:vAlign w:val="center"/>
          </w:tcPr>
          <w:p w:rsidR="00967C95" w:rsidRPr="003149AE" w:rsidRDefault="00967C95" w:rsidP="007935CA">
            <w:pPr>
              <w:jc w:val="center"/>
              <w:rPr>
                <w:rFonts w:ascii="黑体" w:eastAsia="黑体" w:hAnsi="黑体"/>
                <w:bCs/>
              </w:rPr>
            </w:pPr>
            <w:r w:rsidRPr="003149AE">
              <w:rPr>
                <w:rFonts w:ascii="黑体" w:eastAsia="黑体" w:hAnsi="黑体" w:hint="eastAsia"/>
                <w:bCs/>
              </w:rPr>
              <w:t>序号</w:t>
            </w:r>
          </w:p>
        </w:tc>
        <w:tc>
          <w:tcPr>
            <w:tcW w:w="1080" w:type="pct"/>
            <w:vAlign w:val="center"/>
          </w:tcPr>
          <w:p w:rsidR="00967C95" w:rsidRPr="003149AE" w:rsidRDefault="00967C95" w:rsidP="00967C95">
            <w:pPr>
              <w:jc w:val="center"/>
              <w:rPr>
                <w:rFonts w:ascii="黑体" w:eastAsia="黑体" w:hAnsi="黑体"/>
                <w:bCs/>
              </w:rPr>
            </w:pPr>
            <w:r w:rsidRPr="003149AE">
              <w:rPr>
                <w:rFonts w:ascii="黑体" w:eastAsia="黑体" w:hAnsi="黑体" w:hint="eastAsia"/>
                <w:bCs/>
              </w:rPr>
              <w:t>科研成果名称</w:t>
            </w:r>
          </w:p>
        </w:tc>
        <w:tc>
          <w:tcPr>
            <w:tcW w:w="833" w:type="pct"/>
            <w:vAlign w:val="center"/>
          </w:tcPr>
          <w:p w:rsidR="00967C95" w:rsidRPr="003149AE" w:rsidRDefault="00967C95" w:rsidP="00967C95">
            <w:pPr>
              <w:jc w:val="center"/>
              <w:rPr>
                <w:rFonts w:ascii="黑体" w:eastAsia="黑体" w:hAnsi="黑体"/>
                <w:bCs/>
              </w:rPr>
            </w:pPr>
            <w:r w:rsidRPr="003149AE">
              <w:rPr>
                <w:rFonts w:ascii="黑体" w:eastAsia="黑体" w:hAnsi="黑体" w:hint="eastAsia"/>
                <w:bCs/>
              </w:rPr>
              <w:t>完成人</w:t>
            </w:r>
          </w:p>
        </w:tc>
        <w:tc>
          <w:tcPr>
            <w:tcW w:w="583" w:type="pct"/>
            <w:vAlign w:val="center"/>
          </w:tcPr>
          <w:p w:rsidR="00967C95" w:rsidRPr="003149AE" w:rsidRDefault="00967C95" w:rsidP="007935CA">
            <w:pPr>
              <w:jc w:val="center"/>
              <w:rPr>
                <w:rFonts w:ascii="黑体" w:eastAsia="黑体" w:hAnsi="黑体"/>
                <w:bCs/>
              </w:rPr>
            </w:pPr>
            <w:r w:rsidRPr="003149AE">
              <w:rPr>
                <w:rFonts w:ascii="黑体" w:eastAsia="黑体" w:hAnsi="黑体" w:hint="eastAsia"/>
                <w:bCs/>
              </w:rPr>
              <w:t>转化方式</w:t>
            </w:r>
          </w:p>
        </w:tc>
        <w:tc>
          <w:tcPr>
            <w:tcW w:w="1330" w:type="pct"/>
            <w:vAlign w:val="center"/>
          </w:tcPr>
          <w:p w:rsidR="00967C95" w:rsidRPr="003149AE" w:rsidRDefault="00967C95" w:rsidP="007935CA">
            <w:pPr>
              <w:jc w:val="center"/>
              <w:rPr>
                <w:rFonts w:ascii="黑体" w:eastAsia="黑体" w:hAnsi="黑体"/>
                <w:bCs/>
              </w:rPr>
            </w:pPr>
            <w:r w:rsidRPr="003149AE">
              <w:rPr>
                <w:rFonts w:ascii="黑体" w:eastAsia="黑体" w:hAnsi="黑体" w:hint="eastAsia"/>
                <w:bCs/>
              </w:rPr>
              <w:t>实验教学内容</w:t>
            </w:r>
          </w:p>
        </w:tc>
        <w:tc>
          <w:tcPr>
            <w:tcW w:w="692" w:type="pct"/>
            <w:vAlign w:val="center"/>
          </w:tcPr>
          <w:p w:rsidR="00967C95" w:rsidRPr="003149AE" w:rsidRDefault="00736FDF" w:rsidP="00736FDF">
            <w:pPr>
              <w:jc w:val="center"/>
              <w:rPr>
                <w:rFonts w:ascii="黑体" w:eastAsia="黑体" w:hAnsi="黑体"/>
                <w:bCs/>
              </w:rPr>
            </w:pPr>
            <w:r w:rsidRPr="003149AE">
              <w:rPr>
                <w:rFonts w:ascii="黑体" w:eastAsia="黑体" w:hAnsi="黑体" w:hint="eastAsia"/>
                <w:bCs/>
              </w:rPr>
              <w:t>网络访问地址</w:t>
            </w:r>
          </w:p>
        </w:tc>
      </w:tr>
      <w:tr w:rsidR="005C058B" w:rsidRPr="003149AE" w:rsidTr="006D25D1">
        <w:trPr>
          <w:trHeight w:val="320"/>
        </w:trPr>
        <w:tc>
          <w:tcPr>
            <w:tcW w:w="481" w:type="pct"/>
            <w:vAlign w:val="center"/>
          </w:tcPr>
          <w:p w:rsidR="005C058B" w:rsidRPr="002D65C2" w:rsidRDefault="005C058B" w:rsidP="005C058B">
            <w:pPr>
              <w:adjustRightInd w:val="0"/>
              <w:snapToGrid w:val="0"/>
              <w:jc w:val="center"/>
              <w:rPr>
                <w:rFonts w:ascii="楷体" w:eastAsia="楷体" w:hAnsi="楷体"/>
              </w:rPr>
            </w:pPr>
            <w:r w:rsidRPr="002D65C2">
              <w:rPr>
                <w:rFonts w:ascii="楷体" w:eastAsia="楷体" w:hAnsi="楷体" w:hint="eastAsia"/>
              </w:rPr>
              <w:t>1</w:t>
            </w:r>
          </w:p>
        </w:tc>
        <w:tc>
          <w:tcPr>
            <w:tcW w:w="1080" w:type="pct"/>
          </w:tcPr>
          <w:p w:rsidR="005C058B" w:rsidRPr="005259C1" w:rsidRDefault="00770E11" w:rsidP="005C058B">
            <w:pPr>
              <w:jc w:val="left"/>
              <w:rPr>
                <w:rFonts w:asciiTheme="minorEastAsia" w:hAnsiTheme="minorEastAsia"/>
                <w:bCs/>
                <w:sz w:val="18"/>
                <w:szCs w:val="18"/>
              </w:rPr>
            </w:pPr>
            <w:r w:rsidRPr="00CE1A0D">
              <w:rPr>
                <w:rFonts w:asciiTheme="minorEastAsia" w:hAnsiTheme="minorEastAsia"/>
                <w:bCs/>
                <w:sz w:val="18"/>
                <w:szCs w:val="18"/>
              </w:rPr>
              <w:t>小麦条锈病菌新毒性小种监测和抗条锈基因挖掘及其应用</w:t>
            </w:r>
          </w:p>
        </w:tc>
        <w:tc>
          <w:tcPr>
            <w:tcW w:w="833" w:type="pct"/>
            <w:vAlign w:val="center"/>
          </w:tcPr>
          <w:p w:rsidR="005C058B" w:rsidRPr="00CE1A0D" w:rsidRDefault="001D6B24" w:rsidP="005C058B">
            <w:pPr>
              <w:jc w:val="left"/>
              <w:rPr>
                <w:rFonts w:asciiTheme="minorEastAsia" w:hAnsiTheme="minorEastAsia"/>
                <w:bCs/>
                <w:sz w:val="18"/>
                <w:szCs w:val="18"/>
              </w:rPr>
            </w:pPr>
            <w:r w:rsidRPr="00CE1A0D">
              <w:rPr>
                <w:rFonts w:asciiTheme="minorEastAsia" w:hAnsiTheme="minorEastAsia" w:hint="eastAsia"/>
                <w:bCs/>
                <w:sz w:val="18"/>
                <w:szCs w:val="18"/>
              </w:rPr>
              <w:t>康振生，赵杰</w:t>
            </w:r>
          </w:p>
        </w:tc>
        <w:tc>
          <w:tcPr>
            <w:tcW w:w="583" w:type="pct"/>
            <w:vAlign w:val="center"/>
          </w:tcPr>
          <w:p w:rsidR="005C058B" w:rsidRPr="00CE1A0D" w:rsidRDefault="001B01BB" w:rsidP="001B01BB">
            <w:pPr>
              <w:jc w:val="left"/>
              <w:rPr>
                <w:rFonts w:asciiTheme="minorEastAsia" w:hAnsiTheme="minorEastAsia"/>
                <w:bCs/>
                <w:sz w:val="18"/>
                <w:szCs w:val="18"/>
              </w:rPr>
            </w:pPr>
            <w:r w:rsidRPr="00CE1A0D">
              <w:rPr>
                <w:rFonts w:asciiTheme="minorEastAsia" w:hAnsiTheme="minorEastAsia" w:hint="eastAsia"/>
                <w:bCs/>
                <w:sz w:val="18"/>
                <w:szCs w:val="18"/>
              </w:rPr>
              <w:t>实验软件</w:t>
            </w:r>
          </w:p>
        </w:tc>
        <w:tc>
          <w:tcPr>
            <w:tcW w:w="1330" w:type="pct"/>
            <w:vAlign w:val="center"/>
          </w:tcPr>
          <w:p w:rsidR="005C058B" w:rsidRPr="00CE1A0D" w:rsidRDefault="005C058B" w:rsidP="005C058B">
            <w:pPr>
              <w:jc w:val="left"/>
              <w:rPr>
                <w:rFonts w:asciiTheme="minorEastAsia" w:hAnsiTheme="minorEastAsia"/>
                <w:bCs/>
                <w:sz w:val="18"/>
                <w:szCs w:val="18"/>
              </w:rPr>
            </w:pPr>
            <w:r w:rsidRPr="00CE1A0D">
              <w:rPr>
                <w:rFonts w:asciiTheme="minorEastAsia" w:hAnsiTheme="minorEastAsia" w:hint="eastAsia"/>
                <w:bCs/>
                <w:sz w:val="18"/>
                <w:szCs w:val="18"/>
              </w:rPr>
              <w:t>农业植物病理学，植物保护</w:t>
            </w:r>
            <w:r w:rsidR="00770E11" w:rsidRPr="00CE1A0D">
              <w:rPr>
                <w:rFonts w:asciiTheme="minorEastAsia" w:hAnsiTheme="minorEastAsia" w:hint="eastAsia"/>
                <w:bCs/>
                <w:sz w:val="18"/>
                <w:szCs w:val="18"/>
              </w:rPr>
              <w:t>，小麦条锈菌侵染仿真实训系统</w:t>
            </w:r>
          </w:p>
        </w:tc>
        <w:tc>
          <w:tcPr>
            <w:tcW w:w="692" w:type="pct"/>
            <w:vAlign w:val="center"/>
          </w:tcPr>
          <w:p w:rsidR="005C058B" w:rsidRPr="00B36E93" w:rsidRDefault="005C058B" w:rsidP="005C058B">
            <w:pPr>
              <w:jc w:val="center"/>
              <w:rPr>
                <w:rFonts w:ascii="黑体" w:eastAsia="黑体" w:hAnsi="黑体"/>
                <w:bCs/>
              </w:rPr>
            </w:pPr>
          </w:p>
        </w:tc>
      </w:tr>
      <w:tr w:rsidR="005C058B" w:rsidRPr="003149AE" w:rsidTr="006D25D1">
        <w:trPr>
          <w:trHeight w:val="325"/>
        </w:trPr>
        <w:tc>
          <w:tcPr>
            <w:tcW w:w="481" w:type="pct"/>
            <w:vAlign w:val="center"/>
          </w:tcPr>
          <w:p w:rsidR="005C058B" w:rsidRPr="002D65C2" w:rsidRDefault="005C058B" w:rsidP="005C058B">
            <w:pPr>
              <w:adjustRightInd w:val="0"/>
              <w:snapToGrid w:val="0"/>
              <w:jc w:val="center"/>
              <w:rPr>
                <w:rFonts w:ascii="楷体" w:eastAsia="楷体" w:hAnsi="楷体"/>
              </w:rPr>
            </w:pPr>
            <w:r w:rsidRPr="002D65C2">
              <w:rPr>
                <w:rFonts w:ascii="楷体" w:eastAsia="楷体" w:hAnsi="楷体" w:hint="eastAsia"/>
              </w:rPr>
              <w:t>2</w:t>
            </w:r>
          </w:p>
        </w:tc>
        <w:tc>
          <w:tcPr>
            <w:tcW w:w="1080" w:type="pct"/>
          </w:tcPr>
          <w:p w:rsidR="005C058B" w:rsidRPr="00CE1A0D" w:rsidRDefault="0025067F" w:rsidP="0025067F">
            <w:pPr>
              <w:widowControl/>
              <w:spacing w:line="276" w:lineRule="auto"/>
              <w:jc w:val="left"/>
              <w:rPr>
                <w:rFonts w:asciiTheme="minorEastAsia" w:hAnsiTheme="minorEastAsia"/>
                <w:bCs/>
                <w:sz w:val="18"/>
                <w:szCs w:val="18"/>
              </w:rPr>
            </w:pPr>
            <w:r w:rsidRPr="00CE1A0D">
              <w:rPr>
                <w:rFonts w:asciiTheme="minorEastAsia" w:hAnsiTheme="minorEastAsia"/>
                <w:bCs/>
                <w:sz w:val="18"/>
                <w:szCs w:val="18"/>
              </w:rPr>
              <w:t>苹果树腐烂病致灾机理及其防控关键技术研发与应用</w:t>
            </w:r>
          </w:p>
        </w:tc>
        <w:tc>
          <w:tcPr>
            <w:tcW w:w="833" w:type="pct"/>
            <w:vAlign w:val="center"/>
          </w:tcPr>
          <w:p w:rsidR="005C058B" w:rsidRPr="00CE1A0D" w:rsidRDefault="001D6B24" w:rsidP="001D6B24">
            <w:pPr>
              <w:jc w:val="left"/>
              <w:rPr>
                <w:rFonts w:asciiTheme="minorEastAsia" w:hAnsiTheme="minorEastAsia"/>
                <w:bCs/>
                <w:sz w:val="18"/>
                <w:szCs w:val="18"/>
              </w:rPr>
            </w:pPr>
            <w:r w:rsidRPr="00CE1A0D">
              <w:rPr>
                <w:rFonts w:asciiTheme="minorEastAsia" w:hAnsiTheme="minorEastAsia" w:hint="eastAsia"/>
                <w:bCs/>
                <w:sz w:val="18"/>
                <w:szCs w:val="18"/>
              </w:rPr>
              <w:t>黄丽丽</w:t>
            </w:r>
          </w:p>
        </w:tc>
        <w:tc>
          <w:tcPr>
            <w:tcW w:w="583" w:type="pct"/>
            <w:vAlign w:val="center"/>
          </w:tcPr>
          <w:p w:rsidR="005C058B" w:rsidRPr="00CE1A0D" w:rsidRDefault="0025067F" w:rsidP="00C43094">
            <w:pPr>
              <w:jc w:val="left"/>
              <w:rPr>
                <w:rFonts w:asciiTheme="minorEastAsia" w:hAnsiTheme="minorEastAsia"/>
                <w:bCs/>
                <w:sz w:val="18"/>
                <w:szCs w:val="18"/>
              </w:rPr>
            </w:pPr>
            <w:r w:rsidRPr="00CE1A0D">
              <w:rPr>
                <w:rFonts w:asciiTheme="minorEastAsia" w:hAnsiTheme="minorEastAsia" w:hint="eastAsia"/>
                <w:bCs/>
                <w:sz w:val="18"/>
                <w:szCs w:val="18"/>
              </w:rPr>
              <w:t>实验项目</w:t>
            </w:r>
          </w:p>
        </w:tc>
        <w:tc>
          <w:tcPr>
            <w:tcW w:w="1330" w:type="pct"/>
            <w:vAlign w:val="center"/>
          </w:tcPr>
          <w:p w:rsidR="005C058B" w:rsidRPr="00CE1A0D" w:rsidRDefault="005C058B" w:rsidP="005C058B">
            <w:pPr>
              <w:jc w:val="left"/>
              <w:rPr>
                <w:rFonts w:asciiTheme="minorEastAsia" w:hAnsiTheme="minorEastAsia"/>
                <w:bCs/>
                <w:sz w:val="18"/>
                <w:szCs w:val="18"/>
              </w:rPr>
            </w:pPr>
            <w:r w:rsidRPr="00CE1A0D">
              <w:rPr>
                <w:rFonts w:asciiTheme="minorEastAsia" w:hAnsiTheme="minorEastAsia" w:hint="eastAsia"/>
                <w:bCs/>
                <w:sz w:val="18"/>
                <w:szCs w:val="18"/>
              </w:rPr>
              <w:t>农业植物病理学，植物保护</w:t>
            </w:r>
            <w:r w:rsidR="0025067F" w:rsidRPr="00CE1A0D">
              <w:rPr>
                <w:rFonts w:asciiTheme="minorEastAsia" w:hAnsiTheme="minorEastAsia" w:hint="eastAsia"/>
                <w:bCs/>
                <w:sz w:val="18"/>
                <w:szCs w:val="18"/>
              </w:rPr>
              <w:t>，</w:t>
            </w:r>
            <w:r w:rsidR="0025067F" w:rsidRPr="00CE1A0D">
              <w:rPr>
                <w:rFonts w:asciiTheme="minorEastAsia" w:hAnsiTheme="minorEastAsia"/>
                <w:bCs/>
                <w:sz w:val="18"/>
                <w:szCs w:val="18"/>
              </w:rPr>
              <w:t>苹果树腐烂病菌传播侵染致害规律及</w:t>
            </w:r>
            <w:r w:rsidR="0025067F" w:rsidRPr="00CE1A0D">
              <w:rPr>
                <w:rFonts w:asciiTheme="minorEastAsia" w:hAnsiTheme="minorEastAsia" w:hint="eastAsia"/>
                <w:bCs/>
                <w:sz w:val="18"/>
                <w:szCs w:val="18"/>
              </w:rPr>
              <w:t>防控</w:t>
            </w:r>
            <w:r w:rsidR="0025067F" w:rsidRPr="00CE1A0D">
              <w:rPr>
                <w:rFonts w:asciiTheme="minorEastAsia" w:hAnsiTheme="minorEastAsia"/>
                <w:bCs/>
                <w:sz w:val="18"/>
                <w:szCs w:val="18"/>
              </w:rPr>
              <w:t>技术虚拟仿真实验</w:t>
            </w:r>
          </w:p>
        </w:tc>
        <w:tc>
          <w:tcPr>
            <w:tcW w:w="692" w:type="pct"/>
            <w:vAlign w:val="center"/>
          </w:tcPr>
          <w:p w:rsidR="005C058B" w:rsidRPr="003149AE" w:rsidRDefault="005C058B" w:rsidP="005C058B">
            <w:pPr>
              <w:jc w:val="center"/>
              <w:rPr>
                <w:rFonts w:ascii="黑体" w:eastAsia="黑体" w:hAnsi="黑体"/>
                <w:bCs/>
              </w:rPr>
            </w:pPr>
          </w:p>
        </w:tc>
      </w:tr>
      <w:tr w:rsidR="005C058B" w:rsidRPr="003149AE" w:rsidTr="006D25D1">
        <w:trPr>
          <w:trHeight w:val="325"/>
        </w:trPr>
        <w:tc>
          <w:tcPr>
            <w:tcW w:w="481" w:type="pct"/>
            <w:vAlign w:val="center"/>
          </w:tcPr>
          <w:p w:rsidR="005C058B" w:rsidRPr="002D65C2" w:rsidRDefault="005C058B" w:rsidP="005C058B">
            <w:pPr>
              <w:adjustRightInd w:val="0"/>
              <w:snapToGrid w:val="0"/>
              <w:jc w:val="center"/>
              <w:rPr>
                <w:rFonts w:ascii="楷体" w:eastAsia="楷体" w:hAnsi="楷体"/>
              </w:rPr>
            </w:pPr>
            <w:r>
              <w:rPr>
                <w:rFonts w:ascii="楷体" w:eastAsia="楷体" w:hAnsi="楷体" w:hint="eastAsia"/>
              </w:rPr>
              <w:t>3</w:t>
            </w:r>
          </w:p>
        </w:tc>
        <w:tc>
          <w:tcPr>
            <w:tcW w:w="1080" w:type="pct"/>
          </w:tcPr>
          <w:p w:rsidR="005C058B" w:rsidRPr="00CE1A0D" w:rsidRDefault="005C058B" w:rsidP="005C058B">
            <w:pPr>
              <w:jc w:val="left"/>
              <w:rPr>
                <w:rFonts w:asciiTheme="minorEastAsia" w:hAnsiTheme="minorEastAsia"/>
                <w:bCs/>
                <w:sz w:val="18"/>
                <w:szCs w:val="18"/>
              </w:rPr>
            </w:pPr>
            <w:r w:rsidRPr="00CE1A0D">
              <w:rPr>
                <w:rFonts w:asciiTheme="minorEastAsia" w:hAnsiTheme="minorEastAsia"/>
                <w:bCs/>
                <w:sz w:val="18"/>
                <w:szCs w:val="18"/>
              </w:rPr>
              <w:t>梨小食心虫发生规律和防控技术研究与应用</w:t>
            </w:r>
          </w:p>
        </w:tc>
        <w:tc>
          <w:tcPr>
            <w:tcW w:w="833" w:type="pct"/>
            <w:vAlign w:val="center"/>
          </w:tcPr>
          <w:p w:rsidR="005C058B" w:rsidRPr="00CE1A0D" w:rsidRDefault="001D6B24" w:rsidP="001D6B24">
            <w:pPr>
              <w:jc w:val="left"/>
              <w:rPr>
                <w:rFonts w:asciiTheme="minorEastAsia" w:hAnsiTheme="minorEastAsia"/>
                <w:bCs/>
                <w:sz w:val="18"/>
                <w:szCs w:val="18"/>
              </w:rPr>
            </w:pPr>
            <w:r w:rsidRPr="00CE1A0D">
              <w:rPr>
                <w:rFonts w:asciiTheme="minorEastAsia" w:hAnsiTheme="minorEastAsia" w:hint="eastAsia"/>
                <w:bCs/>
                <w:sz w:val="18"/>
                <w:szCs w:val="18"/>
              </w:rPr>
              <w:t>仵均祥</w:t>
            </w:r>
          </w:p>
        </w:tc>
        <w:tc>
          <w:tcPr>
            <w:tcW w:w="583" w:type="pct"/>
            <w:vAlign w:val="center"/>
          </w:tcPr>
          <w:p w:rsidR="005C058B" w:rsidRPr="00CE1A0D" w:rsidRDefault="001B01BB" w:rsidP="001B01BB">
            <w:pPr>
              <w:jc w:val="left"/>
              <w:rPr>
                <w:rFonts w:asciiTheme="minorEastAsia" w:hAnsiTheme="minorEastAsia"/>
                <w:bCs/>
                <w:sz w:val="18"/>
                <w:szCs w:val="18"/>
              </w:rPr>
            </w:pPr>
            <w:r w:rsidRPr="00CE1A0D">
              <w:rPr>
                <w:rFonts w:asciiTheme="minorEastAsia" w:hAnsiTheme="minorEastAsia" w:hint="eastAsia"/>
                <w:bCs/>
                <w:sz w:val="18"/>
                <w:szCs w:val="18"/>
              </w:rPr>
              <w:t>实验</w:t>
            </w:r>
            <w:r w:rsidRPr="00CE1A0D">
              <w:rPr>
                <w:rFonts w:asciiTheme="minorEastAsia" w:hAnsiTheme="minorEastAsia"/>
                <w:bCs/>
                <w:sz w:val="18"/>
                <w:szCs w:val="18"/>
              </w:rPr>
              <w:t>项目</w:t>
            </w:r>
          </w:p>
        </w:tc>
        <w:tc>
          <w:tcPr>
            <w:tcW w:w="1330" w:type="pct"/>
            <w:vAlign w:val="center"/>
          </w:tcPr>
          <w:p w:rsidR="005C058B" w:rsidRPr="00CE1A0D" w:rsidRDefault="005C058B" w:rsidP="005C058B">
            <w:pPr>
              <w:jc w:val="left"/>
              <w:rPr>
                <w:rFonts w:asciiTheme="minorEastAsia" w:hAnsiTheme="minorEastAsia"/>
                <w:bCs/>
                <w:sz w:val="18"/>
                <w:szCs w:val="18"/>
              </w:rPr>
            </w:pPr>
            <w:r w:rsidRPr="00CE1A0D">
              <w:rPr>
                <w:rFonts w:asciiTheme="minorEastAsia" w:hAnsiTheme="minorEastAsia" w:hint="eastAsia"/>
                <w:bCs/>
                <w:sz w:val="18"/>
                <w:szCs w:val="18"/>
              </w:rPr>
              <w:t>农业昆虫学，植物保护</w:t>
            </w:r>
            <w:r w:rsidR="00915504" w:rsidRPr="00CE1A0D">
              <w:rPr>
                <w:rFonts w:asciiTheme="minorEastAsia" w:hAnsiTheme="minorEastAsia" w:hint="eastAsia"/>
                <w:bCs/>
                <w:sz w:val="18"/>
                <w:szCs w:val="18"/>
              </w:rPr>
              <w:t>，桃小食心虫全年测报及防治虚拟仿真实验</w:t>
            </w:r>
          </w:p>
        </w:tc>
        <w:tc>
          <w:tcPr>
            <w:tcW w:w="692" w:type="pct"/>
            <w:vAlign w:val="center"/>
          </w:tcPr>
          <w:p w:rsidR="005C058B" w:rsidRPr="003149AE" w:rsidRDefault="005C058B" w:rsidP="005C058B">
            <w:pPr>
              <w:jc w:val="center"/>
              <w:rPr>
                <w:rFonts w:ascii="黑体" w:eastAsia="黑体" w:hAnsi="黑体"/>
                <w:bCs/>
              </w:rPr>
            </w:pPr>
          </w:p>
        </w:tc>
      </w:tr>
      <w:tr w:rsidR="001D6B24" w:rsidRPr="003149AE" w:rsidTr="006D25D1">
        <w:trPr>
          <w:trHeight w:val="325"/>
        </w:trPr>
        <w:tc>
          <w:tcPr>
            <w:tcW w:w="481" w:type="pct"/>
            <w:vAlign w:val="center"/>
          </w:tcPr>
          <w:p w:rsidR="001D6B24" w:rsidRPr="002D65C2" w:rsidRDefault="001D6B24" w:rsidP="001D6B24">
            <w:pPr>
              <w:adjustRightInd w:val="0"/>
              <w:snapToGrid w:val="0"/>
              <w:jc w:val="center"/>
              <w:rPr>
                <w:rFonts w:ascii="楷体" w:eastAsia="楷体" w:hAnsi="楷体"/>
              </w:rPr>
            </w:pPr>
            <w:r>
              <w:rPr>
                <w:rFonts w:ascii="楷体" w:eastAsia="楷体" w:hAnsi="楷体" w:hint="eastAsia"/>
              </w:rPr>
              <w:t>4</w:t>
            </w:r>
          </w:p>
        </w:tc>
        <w:tc>
          <w:tcPr>
            <w:tcW w:w="1080" w:type="pct"/>
          </w:tcPr>
          <w:p w:rsidR="001D6B24" w:rsidRPr="00CE1A0D" w:rsidRDefault="00C43094" w:rsidP="001D6B24">
            <w:pPr>
              <w:jc w:val="left"/>
              <w:rPr>
                <w:rFonts w:asciiTheme="minorEastAsia" w:hAnsiTheme="minorEastAsia"/>
                <w:bCs/>
                <w:sz w:val="18"/>
                <w:szCs w:val="18"/>
              </w:rPr>
            </w:pPr>
            <w:r w:rsidRPr="00CE1A0D">
              <w:rPr>
                <w:rFonts w:asciiTheme="minorEastAsia" w:hAnsiTheme="minorEastAsia" w:hint="eastAsia"/>
                <w:bCs/>
                <w:sz w:val="18"/>
                <w:szCs w:val="18"/>
              </w:rPr>
              <w:t>蔬菜主要病虫害综合防治技术研究与示范推广</w:t>
            </w:r>
          </w:p>
        </w:tc>
        <w:tc>
          <w:tcPr>
            <w:tcW w:w="833" w:type="pct"/>
            <w:vAlign w:val="center"/>
          </w:tcPr>
          <w:p w:rsidR="001D6B24" w:rsidRPr="00CE1A0D" w:rsidRDefault="001D6B24" w:rsidP="001D6B24">
            <w:pPr>
              <w:jc w:val="left"/>
              <w:rPr>
                <w:rFonts w:asciiTheme="minorEastAsia" w:hAnsiTheme="minorEastAsia"/>
                <w:bCs/>
                <w:sz w:val="18"/>
                <w:szCs w:val="18"/>
              </w:rPr>
            </w:pPr>
            <w:r w:rsidRPr="00CE1A0D">
              <w:rPr>
                <w:rFonts w:asciiTheme="minorEastAsia" w:hAnsiTheme="minorEastAsia" w:hint="eastAsia"/>
                <w:bCs/>
                <w:sz w:val="18"/>
                <w:szCs w:val="18"/>
              </w:rPr>
              <w:t>仵均祥</w:t>
            </w:r>
          </w:p>
        </w:tc>
        <w:tc>
          <w:tcPr>
            <w:tcW w:w="583" w:type="pct"/>
            <w:vAlign w:val="center"/>
          </w:tcPr>
          <w:p w:rsidR="001D6B24" w:rsidRPr="00CE1A0D" w:rsidRDefault="00AE69FE" w:rsidP="00AE69FE">
            <w:pPr>
              <w:jc w:val="left"/>
              <w:rPr>
                <w:rFonts w:asciiTheme="minorEastAsia" w:hAnsiTheme="minorEastAsia"/>
                <w:bCs/>
                <w:sz w:val="18"/>
                <w:szCs w:val="18"/>
              </w:rPr>
            </w:pPr>
            <w:r w:rsidRPr="00CE1A0D">
              <w:rPr>
                <w:rFonts w:asciiTheme="minorEastAsia" w:hAnsiTheme="minorEastAsia" w:hint="eastAsia"/>
                <w:bCs/>
                <w:sz w:val="18"/>
                <w:szCs w:val="18"/>
              </w:rPr>
              <w:t>实验项目</w:t>
            </w:r>
          </w:p>
        </w:tc>
        <w:tc>
          <w:tcPr>
            <w:tcW w:w="1330" w:type="pct"/>
            <w:vAlign w:val="center"/>
          </w:tcPr>
          <w:p w:rsidR="001D6B24" w:rsidRPr="00CE1A0D" w:rsidRDefault="001D6B24" w:rsidP="001D6B24">
            <w:pPr>
              <w:jc w:val="left"/>
              <w:rPr>
                <w:rFonts w:asciiTheme="minorEastAsia" w:hAnsiTheme="minorEastAsia"/>
                <w:bCs/>
                <w:sz w:val="18"/>
                <w:szCs w:val="18"/>
              </w:rPr>
            </w:pPr>
            <w:r w:rsidRPr="00CE1A0D">
              <w:rPr>
                <w:rFonts w:asciiTheme="minorEastAsia" w:hAnsiTheme="minorEastAsia" w:hint="eastAsia"/>
                <w:bCs/>
                <w:sz w:val="18"/>
                <w:szCs w:val="18"/>
              </w:rPr>
              <w:t>农业昆虫学，植物保护、制药工程</w:t>
            </w:r>
            <w:r w:rsidR="00C43094" w:rsidRPr="00CE1A0D">
              <w:rPr>
                <w:rFonts w:asciiTheme="minorEastAsia" w:hAnsiTheme="minorEastAsia" w:hint="eastAsia"/>
                <w:bCs/>
                <w:sz w:val="18"/>
                <w:szCs w:val="18"/>
              </w:rPr>
              <w:t>，农业害虫田间调查与实践技能仿真实训</w:t>
            </w:r>
          </w:p>
        </w:tc>
        <w:tc>
          <w:tcPr>
            <w:tcW w:w="692" w:type="pct"/>
            <w:vAlign w:val="center"/>
          </w:tcPr>
          <w:p w:rsidR="001D6B24" w:rsidRPr="003149AE" w:rsidRDefault="001D6B24" w:rsidP="001D6B24">
            <w:pPr>
              <w:jc w:val="center"/>
              <w:rPr>
                <w:rFonts w:ascii="黑体" w:eastAsia="黑体" w:hAnsi="黑体"/>
                <w:bCs/>
              </w:rPr>
            </w:pPr>
          </w:p>
        </w:tc>
      </w:tr>
    </w:tbl>
    <w:p w:rsidR="00967C95" w:rsidRPr="003149AE" w:rsidRDefault="00104008" w:rsidP="00FE1A6F">
      <w:pPr>
        <w:ind w:firstLineChars="150" w:firstLine="360"/>
        <w:rPr>
          <w:rFonts w:ascii="楷体" w:eastAsia="楷体" w:hAnsi="楷体"/>
          <w:bCs/>
        </w:rPr>
      </w:pPr>
      <w:r w:rsidRPr="003149AE">
        <w:rPr>
          <w:rFonts w:ascii="楷体" w:eastAsia="楷体" w:hAnsi="楷体" w:hint="eastAsia"/>
          <w:bCs/>
        </w:rPr>
        <w:t>注：（1）转化方式：实验软件</w:t>
      </w:r>
      <w:r w:rsidR="00010042" w:rsidRPr="003149AE">
        <w:rPr>
          <w:rFonts w:ascii="楷体" w:eastAsia="楷体" w:hAnsi="楷体" w:hint="eastAsia"/>
          <w:bCs/>
        </w:rPr>
        <w:t>、</w:t>
      </w:r>
      <w:r w:rsidR="00304F41" w:rsidRPr="003149AE">
        <w:rPr>
          <w:rFonts w:ascii="楷体" w:eastAsia="楷体" w:hAnsi="楷体" w:hint="eastAsia"/>
          <w:bCs/>
        </w:rPr>
        <w:t>实验案例、</w:t>
      </w:r>
      <w:r w:rsidRPr="003149AE">
        <w:rPr>
          <w:rFonts w:ascii="楷体" w:eastAsia="楷体" w:hAnsi="楷体" w:hint="eastAsia"/>
          <w:bCs/>
        </w:rPr>
        <w:t>实验项目</w:t>
      </w:r>
      <w:r w:rsidR="00010042" w:rsidRPr="003149AE">
        <w:rPr>
          <w:rFonts w:ascii="楷体" w:eastAsia="楷体" w:hAnsi="楷体" w:hint="eastAsia"/>
          <w:bCs/>
        </w:rPr>
        <w:t>、</w:t>
      </w:r>
      <w:r w:rsidRPr="003149AE">
        <w:rPr>
          <w:rFonts w:ascii="楷体" w:eastAsia="楷体" w:hAnsi="楷体" w:hint="eastAsia"/>
          <w:bCs/>
        </w:rPr>
        <w:t>其他。</w:t>
      </w:r>
      <w:r w:rsidR="00010042" w:rsidRPr="003149AE">
        <w:rPr>
          <w:rFonts w:ascii="楷体" w:eastAsia="楷体" w:hAnsi="楷体" w:hint="eastAsia"/>
          <w:bCs/>
        </w:rPr>
        <w:t>（2）</w:t>
      </w:r>
      <w:r w:rsidRPr="003149AE">
        <w:rPr>
          <w:rFonts w:ascii="楷体" w:eastAsia="楷体" w:hAnsi="楷体" w:hint="eastAsia"/>
          <w:bCs/>
        </w:rPr>
        <w:t>实验教学内容：</w:t>
      </w:r>
      <w:r w:rsidR="00010042" w:rsidRPr="003149AE">
        <w:rPr>
          <w:rFonts w:ascii="楷体" w:eastAsia="楷体" w:hAnsi="楷体" w:hint="eastAsia"/>
          <w:bCs/>
        </w:rPr>
        <w:t>详细填写对应的</w:t>
      </w:r>
      <w:r w:rsidR="005B5C08" w:rsidRPr="003149AE">
        <w:rPr>
          <w:rFonts w:ascii="楷体" w:eastAsia="楷体" w:hAnsi="楷体" w:hint="eastAsia"/>
          <w:bCs/>
        </w:rPr>
        <w:t>转化后的</w:t>
      </w:r>
      <w:r w:rsidR="00304F41" w:rsidRPr="003149AE">
        <w:rPr>
          <w:rFonts w:ascii="楷体" w:eastAsia="楷体" w:hAnsi="楷体" w:hint="eastAsia"/>
          <w:bCs/>
        </w:rPr>
        <w:t>实验教学</w:t>
      </w:r>
      <w:r w:rsidR="00010042" w:rsidRPr="003149AE">
        <w:rPr>
          <w:rFonts w:ascii="楷体" w:eastAsia="楷体" w:hAnsi="楷体" w:hint="eastAsia"/>
          <w:bCs/>
        </w:rPr>
        <w:t>项目</w:t>
      </w:r>
      <w:r w:rsidR="00304F41" w:rsidRPr="003149AE">
        <w:rPr>
          <w:rFonts w:ascii="楷体" w:eastAsia="楷体" w:hAnsi="楷体" w:hint="eastAsia"/>
          <w:bCs/>
        </w:rPr>
        <w:t>面向本科专业开展虚拟仿真实验具</w:t>
      </w:r>
      <w:r w:rsidR="00304F41" w:rsidRPr="003149AE">
        <w:rPr>
          <w:rFonts w:ascii="楷体" w:eastAsia="楷体" w:hAnsi="楷体" w:hint="eastAsia"/>
          <w:bCs/>
        </w:rPr>
        <w:lastRenderedPageBreak/>
        <w:t>体教学内容，包括实验知识点，实验目的</w:t>
      </w:r>
      <w:r w:rsidR="005B5C08" w:rsidRPr="003149AE">
        <w:rPr>
          <w:rFonts w:ascii="楷体" w:eastAsia="楷体" w:hAnsi="楷体" w:hint="eastAsia"/>
          <w:bCs/>
        </w:rPr>
        <w:t>、面向专业、</w:t>
      </w:r>
      <w:r w:rsidR="00C20CBF" w:rsidRPr="003149AE">
        <w:rPr>
          <w:rFonts w:ascii="楷体" w:eastAsia="楷体" w:hAnsi="楷体" w:hint="eastAsia"/>
          <w:bCs/>
        </w:rPr>
        <w:t>人数、学时数</w:t>
      </w:r>
      <w:r w:rsidR="00304F41" w:rsidRPr="003149AE">
        <w:rPr>
          <w:rFonts w:ascii="楷体" w:eastAsia="楷体" w:hAnsi="楷体" w:hint="eastAsia"/>
          <w:bCs/>
        </w:rPr>
        <w:t>等</w:t>
      </w:r>
      <w:r w:rsidR="00010042" w:rsidRPr="003149AE">
        <w:rPr>
          <w:rFonts w:ascii="楷体" w:eastAsia="楷体" w:hAnsi="楷体" w:hint="eastAsia"/>
          <w:bCs/>
        </w:rPr>
        <w:t>相关内容。</w:t>
      </w:r>
    </w:p>
    <w:p w:rsidR="00967C95" w:rsidRPr="003149AE" w:rsidRDefault="00967C95" w:rsidP="000C1328">
      <w:pPr>
        <w:spacing w:beforeLines="50" w:before="163" w:afterLines="50" w:after="163"/>
        <w:ind w:firstLineChars="200" w:firstLine="560"/>
        <w:rPr>
          <w:rFonts w:ascii="黑体" w:eastAsia="黑体" w:hAnsi="黑体"/>
          <w:bCs/>
          <w:sz w:val="28"/>
          <w:szCs w:val="28"/>
        </w:rPr>
      </w:pPr>
      <w:r w:rsidRPr="00B40BDE">
        <w:rPr>
          <w:rFonts w:ascii="黑体" w:eastAsia="黑体" w:hAnsi="黑体" w:hint="eastAsia"/>
          <w:bCs/>
          <w:sz w:val="28"/>
          <w:szCs w:val="28"/>
        </w:rPr>
        <w:t>（</w:t>
      </w:r>
      <w:r w:rsidR="00162F23" w:rsidRPr="00B40BDE">
        <w:rPr>
          <w:rFonts w:ascii="黑体" w:eastAsia="黑体" w:hAnsi="黑体" w:hint="eastAsia"/>
          <w:bCs/>
          <w:sz w:val="28"/>
          <w:szCs w:val="28"/>
        </w:rPr>
        <w:t>三</w:t>
      </w:r>
      <w:r w:rsidRPr="00B40BDE">
        <w:rPr>
          <w:rFonts w:ascii="黑体" w:eastAsia="黑体" w:hAnsi="黑体" w:hint="eastAsia"/>
          <w:bCs/>
          <w:sz w:val="28"/>
          <w:szCs w:val="28"/>
        </w:rPr>
        <w:t>）</w:t>
      </w:r>
      <w:r w:rsidRPr="00B40BDE">
        <w:rPr>
          <w:rFonts w:ascii="黑体" w:eastAsia="黑体" w:hAnsi="黑体"/>
          <w:bCs/>
          <w:sz w:val="28"/>
          <w:szCs w:val="28"/>
        </w:rPr>
        <w:t>合作企业参与程度和成果</w:t>
      </w:r>
    </w:p>
    <w:tbl>
      <w:tblPr>
        <w:tblStyle w:val="a7"/>
        <w:tblW w:w="5000" w:type="pct"/>
        <w:tblLook w:val="04A0" w:firstRow="1" w:lastRow="0" w:firstColumn="1" w:lastColumn="0" w:noHBand="0" w:noVBand="1"/>
      </w:tblPr>
      <w:tblGrid>
        <w:gridCol w:w="820"/>
        <w:gridCol w:w="1417"/>
        <w:gridCol w:w="1558"/>
        <w:gridCol w:w="1277"/>
        <w:gridCol w:w="1700"/>
        <w:gridCol w:w="1744"/>
      </w:tblGrid>
      <w:tr w:rsidR="00967C95" w:rsidRPr="003149AE" w:rsidTr="0088421C">
        <w:trPr>
          <w:trHeight w:val="414"/>
        </w:trPr>
        <w:tc>
          <w:tcPr>
            <w:tcW w:w="481" w:type="pct"/>
            <w:vAlign w:val="center"/>
          </w:tcPr>
          <w:p w:rsidR="00967C95" w:rsidRPr="003149AE" w:rsidRDefault="00967C95" w:rsidP="007935CA">
            <w:pPr>
              <w:jc w:val="center"/>
              <w:rPr>
                <w:rFonts w:ascii="黑体" w:eastAsia="黑体" w:hAnsi="黑体"/>
                <w:bCs/>
              </w:rPr>
            </w:pPr>
            <w:r w:rsidRPr="003149AE">
              <w:rPr>
                <w:rFonts w:ascii="黑体" w:eastAsia="黑体" w:hAnsi="黑体" w:hint="eastAsia"/>
                <w:bCs/>
              </w:rPr>
              <w:t>序号</w:t>
            </w:r>
          </w:p>
        </w:tc>
        <w:tc>
          <w:tcPr>
            <w:tcW w:w="832" w:type="pct"/>
            <w:vAlign w:val="center"/>
          </w:tcPr>
          <w:p w:rsidR="00967C95" w:rsidRPr="003149AE" w:rsidRDefault="00967C95" w:rsidP="007935CA">
            <w:pPr>
              <w:jc w:val="center"/>
              <w:rPr>
                <w:rFonts w:ascii="黑体" w:eastAsia="黑体" w:hAnsi="黑体"/>
                <w:bCs/>
              </w:rPr>
            </w:pPr>
            <w:r w:rsidRPr="003149AE">
              <w:rPr>
                <w:rFonts w:ascii="黑体" w:eastAsia="黑体" w:hAnsi="黑体" w:hint="eastAsia"/>
                <w:bCs/>
              </w:rPr>
              <w:t>企业名称</w:t>
            </w:r>
          </w:p>
        </w:tc>
        <w:tc>
          <w:tcPr>
            <w:tcW w:w="915" w:type="pct"/>
            <w:vAlign w:val="center"/>
          </w:tcPr>
          <w:p w:rsidR="00967C95" w:rsidRPr="003149AE" w:rsidRDefault="00967C95" w:rsidP="007935CA">
            <w:pPr>
              <w:jc w:val="center"/>
              <w:rPr>
                <w:rFonts w:ascii="黑体" w:eastAsia="黑体" w:hAnsi="黑体"/>
                <w:bCs/>
              </w:rPr>
            </w:pPr>
            <w:r w:rsidRPr="003149AE">
              <w:rPr>
                <w:rFonts w:ascii="黑体" w:eastAsia="黑体" w:hAnsi="黑体" w:hint="eastAsia"/>
                <w:bCs/>
              </w:rPr>
              <w:t>参与程度</w:t>
            </w:r>
          </w:p>
        </w:tc>
        <w:tc>
          <w:tcPr>
            <w:tcW w:w="750" w:type="pct"/>
            <w:vAlign w:val="center"/>
          </w:tcPr>
          <w:p w:rsidR="00967C95" w:rsidRPr="003149AE" w:rsidRDefault="00967C95" w:rsidP="007935CA">
            <w:pPr>
              <w:jc w:val="center"/>
              <w:rPr>
                <w:rFonts w:ascii="黑体" w:eastAsia="黑体" w:hAnsi="黑体"/>
                <w:bCs/>
              </w:rPr>
            </w:pPr>
            <w:r w:rsidRPr="003149AE">
              <w:rPr>
                <w:rFonts w:ascii="黑体" w:eastAsia="黑体" w:hAnsi="黑体" w:hint="eastAsia"/>
                <w:bCs/>
              </w:rPr>
              <w:t>参与方式</w:t>
            </w:r>
          </w:p>
        </w:tc>
        <w:tc>
          <w:tcPr>
            <w:tcW w:w="998" w:type="pct"/>
            <w:vAlign w:val="center"/>
          </w:tcPr>
          <w:p w:rsidR="00967C95" w:rsidRPr="003149AE" w:rsidRDefault="00967C95" w:rsidP="007935CA">
            <w:pPr>
              <w:jc w:val="center"/>
              <w:rPr>
                <w:rFonts w:ascii="黑体" w:eastAsia="黑体" w:hAnsi="黑体"/>
                <w:bCs/>
              </w:rPr>
            </w:pPr>
            <w:r w:rsidRPr="003149AE">
              <w:rPr>
                <w:rFonts w:ascii="黑体" w:eastAsia="黑体" w:hAnsi="黑体" w:hint="eastAsia"/>
                <w:bCs/>
              </w:rPr>
              <w:t>合作成果</w:t>
            </w:r>
          </w:p>
        </w:tc>
        <w:tc>
          <w:tcPr>
            <w:tcW w:w="1024" w:type="pct"/>
            <w:vAlign w:val="center"/>
          </w:tcPr>
          <w:p w:rsidR="00967C95" w:rsidRPr="003149AE" w:rsidRDefault="00736FDF" w:rsidP="00736FDF">
            <w:pPr>
              <w:jc w:val="center"/>
              <w:rPr>
                <w:rFonts w:ascii="黑体" w:eastAsia="黑体" w:hAnsi="黑体"/>
                <w:bCs/>
              </w:rPr>
            </w:pPr>
            <w:r w:rsidRPr="003149AE">
              <w:rPr>
                <w:rFonts w:ascii="黑体" w:eastAsia="黑体" w:hAnsi="黑体" w:hint="eastAsia"/>
                <w:bCs/>
              </w:rPr>
              <w:t>访问网络地址</w:t>
            </w:r>
          </w:p>
        </w:tc>
      </w:tr>
      <w:tr w:rsidR="0088421C" w:rsidRPr="003149AE" w:rsidTr="0088421C">
        <w:trPr>
          <w:trHeight w:val="215"/>
        </w:trPr>
        <w:tc>
          <w:tcPr>
            <w:tcW w:w="481" w:type="pct"/>
            <w:vAlign w:val="center"/>
          </w:tcPr>
          <w:p w:rsidR="0088421C" w:rsidRPr="002C215A" w:rsidRDefault="0088421C" w:rsidP="007935CA">
            <w:pPr>
              <w:adjustRightInd w:val="0"/>
              <w:snapToGrid w:val="0"/>
              <w:jc w:val="center"/>
              <w:rPr>
                <w:rFonts w:ascii="楷体" w:eastAsia="楷体" w:hAnsi="楷体"/>
              </w:rPr>
            </w:pPr>
            <w:r w:rsidRPr="002C215A">
              <w:rPr>
                <w:rFonts w:ascii="楷体" w:eastAsia="楷体" w:hAnsi="楷体" w:hint="eastAsia"/>
              </w:rPr>
              <w:t>1</w:t>
            </w:r>
          </w:p>
        </w:tc>
        <w:tc>
          <w:tcPr>
            <w:tcW w:w="832" w:type="pct"/>
          </w:tcPr>
          <w:p w:rsidR="0088421C" w:rsidRPr="002C215A" w:rsidRDefault="003701E8" w:rsidP="007935CA">
            <w:pPr>
              <w:jc w:val="center"/>
              <w:rPr>
                <w:rFonts w:asciiTheme="minorEastAsia" w:hAnsiTheme="minorEastAsia"/>
                <w:bCs/>
                <w:sz w:val="18"/>
                <w:szCs w:val="18"/>
              </w:rPr>
            </w:pPr>
            <w:r w:rsidRPr="002C215A">
              <w:rPr>
                <w:rFonts w:asciiTheme="minorEastAsia" w:hAnsiTheme="minorEastAsia"/>
                <w:bCs/>
                <w:sz w:val="18"/>
                <w:szCs w:val="18"/>
              </w:rPr>
              <w:t>北京易用视点科技有限公司</w:t>
            </w:r>
          </w:p>
        </w:tc>
        <w:tc>
          <w:tcPr>
            <w:tcW w:w="915" w:type="pct"/>
            <w:vAlign w:val="center"/>
          </w:tcPr>
          <w:p w:rsidR="0088421C" w:rsidRPr="002C215A" w:rsidRDefault="005A201D" w:rsidP="007935CA">
            <w:pPr>
              <w:jc w:val="center"/>
              <w:rPr>
                <w:rFonts w:asciiTheme="minorEastAsia" w:hAnsiTheme="minorEastAsia"/>
                <w:bCs/>
                <w:sz w:val="18"/>
                <w:szCs w:val="18"/>
              </w:rPr>
            </w:pPr>
            <w:r w:rsidRPr="002C215A">
              <w:rPr>
                <w:rFonts w:asciiTheme="minorEastAsia" w:hAnsiTheme="minorEastAsia"/>
                <w:bCs/>
                <w:sz w:val="18"/>
                <w:szCs w:val="18"/>
              </w:rPr>
              <w:t>共建</w:t>
            </w:r>
          </w:p>
        </w:tc>
        <w:tc>
          <w:tcPr>
            <w:tcW w:w="750" w:type="pct"/>
            <w:vAlign w:val="center"/>
          </w:tcPr>
          <w:p w:rsidR="0088421C" w:rsidRPr="002C215A" w:rsidRDefault="00C2348D" w:rsidP="007935CA">
            <w:pPr>
              <w:jc w:val="center"/>
              <w:rPr>
                <w:rFonts w:asciiTheme="minorEastAsia" w:hAnsiTheme="minorEastAsia"/>
                <w:bCs/>
                <w:sz w:val="18"/>
                <w:szCs w:val="18"/>
              </w:rPr>
            </w:pPr>
            <w:r>
              <w:rPr>
                <w:rFonts w:asciiTheme="minorEastAsia" w:hAnsiTheme="minorEastAsia" w:hint="eastAsia"/>
                <w:bCs/>
                <w:sz w:val="18"/>
                <w:szCs w:val="18"/>
              </w:rPr>
              <w:t>联合开发</w:t>
            </w:r>
          </w:p>
        </w:tc>
        <w:tc>
          <w:tcPr>
            <w:tcW w:w="998" w:type="pct"/>
            <w:vAlign w:val="center"/>
          </w:tcPr>
          <w:p w:rsidR="0088421C" w:rsidRPr="002C215A" w:rsidRDefault="005A201D" w:rsidP="007935CA">
            <w:pPr>
              <w:jc w:val="center"/>
              <w:rPr>
                <w:rFonts w:asciiTheme="minorEastAsia" w:hAnsiTheme="minorEastAsia"/>
                <w:bCs/>
                <w:sz w:val="18"/>
                <w:szCs w:val="18"/>
              </w:rPr>
            </w:pPr>
            <w:r w:rsidRPr="002C215A">
              <w:rPr>
                <w:rFonts w:asciiTheme="minorEastAsia" w:hAnsiTheme="minorEastAsia"/>
                <w:bCs/>
                <w:sz w:val="18"/>
                <w:szCs w:val="18"/>
              </w:rPr>
              <w:t>虚拟仿真实验项目</w:t>
            </w:r>
          </w:p>
        </w:tc>
        <w:tc>
          <w:tcPr>
            <w:tcW w:w="1024" w:type="pct"/>
            <w:vAlign w:val="center"/>
          </w:tcPr>
          <w:p w:rsidR="0088421C" w:rsidRPr="002C215A" w:rsidRDefault="0088421C" w:rsidP="007935CA">
            <w:pPr>
              <w:jc w:val="center"/>
              <w:rPr>
                <w:rFonts w:ascii="黑体" w:eastAsia="黑体" w:hAnsi="黑体"/>
                <w:bCs/>
              </w:rPr>
            </w:pPr>
          </w:p>
        </w:tc>
      </w:tr>
      <w:tr w:rsidR="005D3E29" w:rsidRPr="003149AE" w:rsidTr="0088421C">
        <w:trPr>
          <w:trHeight w:val="221"/>
        </w:trPr>
        <w:tc>
          <w:tcPr>
            <w:tcW w:w="481" w:type="pct"/>
            <w:vAlign w:val="center"/>
          </w:tcPr>
          <w:p w:rsidR="005D3E29" w:rsidRPr="002D65C2" w:rsidRDefault="005D3E29" w:rsidP="005D3E29">
            <w:pPr>
              <w:adjustRightInd w:val="0"/>
              <w:snapToGrid w:val="0"/>
              <w:jc w:val="center"/>
              <w:rPr>
                <w:rFonts w:ascii="楷体" w:eastAsia="楷体" w:hAnsi="楷体"/>
              </w:rPr>
            </w:pPr>
            <w:r w:rsidRPr="002D65C2">
              <w:rPr>
                <w:rFonts w:ascii="楷体" w:eastAsia="楷体" w:hAnsi="楷体" w:hint="eastAsia"/>
              </w:rPr>
              <w:t>2</w:t>
            </w:r>
          </w:p>
        </w:tc>
        <w:tc>
          <w:tcPr>
            <w:tcW w:w="832" w:type="pct"/>
          </w:tcPr>
          <w:p w:rsidR="005D3E29" w:rsidRPr="005D3E29" w:rsidRDefault="005D3E29" w:rsidP="005D3E29">
            <w:pPr>
              <w:jc w:val="center"/>
              <w:rPr>
                <w:rFonts w:asciiTheme="minorEastAsia" w:hAnsiTheme="minorEastAsia"/>
                <w:bCs/>
                <w:sz w:val="18"/>
                <w:szCs w:val="18"/>
              </w:rPr>
            </w:pPr>
            <w:r w:rsidRPr="005D3E29">
              <w:rPr>
                <w:rFonts w:asciiTheme="minorEastAsia" w:hAnsiTheme="minorEastAsia"/>
                <w:bCs/>
                <w:sz w:val="18"/>
                <w:szCs w:val="18"/>
              </w:rPr>
              <w:t>杨凌艾特网络科技有限公司</w:t>
            </w:r>
          </w:p>
        </w:tc>
        <w:tc>
          <w:tcPr>
            <w:tcW w:w="915" w:type="pct"/>
            <w:vAlign w:val="center"/>
          </w:tcPr>
          <w:p w:rsidR="005D3E29" w:rsidRPr="005D3E29" w:rsidRDefault="005D3E29" w:rsidP="005D3E29">
            <w:pPr>
              <w:jc w:val="center"/>
              <w:rPr>
                <w:rFonts w:asciiTheme="minorEastAsia" w:hAnsiTheme="minorEastAsia"/>
                <w:bCs/>
                <w:sz w:val="18"/>
                <w:szCs w:val="18"/>
              </w:rPr>
            </w:pPr>
            <w:r w:rsidRPr="002C215A">
              <w:rPr>
                <w:rFonts w:asciiTheme="minorEastAsia" w:hAnsiTheme="minorEastAsia"/>
                <w:bCs/>
                <w:sz w:val="18"/>
                <w:szCs w:val="18"/>
              </w:rPr>
              <w:t>共建</w:t>
            </w:r>
          </w:p>
        </w:tc>
        <w:tc>
          <w:tcPr>
            <w:tcW w:w="750" w:type="pct"/>
            <w:vAlign w:val="center"/>
          </w:tcPr>
          <w:p w:rsidR="005D3E29" w:rsidRPr="005D3E29" w:rsidRDefault="00B8563E" w:rsidP="005D3E29">
            <w:pPr>
              <w:jc w:val="center"/>
              <w:rPr>
                <w:rFonts w:asciiTheme="minorEastAsia" w:hAnsiTheme="minorEastAsia"/>
                <w:bCs/>
                <w:sz w:val="18"/>
                <w:szCs w:val="18"/>
              </w:rPr>
            </w:pPr>
            <w:r>
              <w:rPr>
                <w:rFonts w:asciiTheme="minorEastAsia" w:hAnsiTheme="minorEastAsia" w:hint="eastAsia"/>
                <w:bCs/>
                <w:sz w:val="18"/>
                <w:szCs w:val="18"/>
              </w:rPr>
              <w:t>技术服务</w:t>
            </w:r>
          </w:p>
        </w:tc>
        <w:tc>
          <w:tcPr>
            <w:tcW w:w="998" w:type="pct"/>
            <w:vAlign w:val="center"/>
          </w:tcPr>
          <w:p w:rsidR="005D3E29" w:rsidRPr="005D3E29" w:rsidRDefault="005D3E29" w:rsidP="005D3E29">
            <w:pPr>
              <w:jc w:val="center"/>
              <w:rPr>
                <w:rFonts w:asciiTheme="minorEastAsia" w:hAnsiTheme="minorEastAsia"/>
                <w:bCs/>
                <w:sz w:val="18"/>
                <w:szCs w:val="18"/>
              </w:rPr>
            </w:pPr>
            <w:r w:rsidRPr="002C215A">
              <w:rPr>
                <w:rFonts w:asciiTheme="minorEastAsia" w:hAnsiTheme="minorEastAsia"/>
                <w:bCs/>
                <w:sz w:val="18"/>
                <w:szCs w:val="18"/>
              </w:rPr>
              <w:t>虚拟仿真实验项目</w:t>
            </w:r>
          </w:p>
        </w:tc>
        <w:tc>
          <w:tcPr>
            <w:tcW w:w="1024" w:type="pct"/>
            <w:vAlign w:val="center"/>
          </w:tcPr>
          <w:p w:rsidR="005D3E29" w:rsidRPr="003149AE" w:rsidRDefault="005D3E29" w:rsidP="005D3E29">
            <w:pPr>
              <w:jc w:val="center"/>
              <w:rPr>
                <w:rFonts w:ascii="黑体" w:eastAsia="黑体" w:hAnsi="黑体"/>
                <w:bCs/>
              </w:rPr>
            </w:pPr>
          </w:p>
        </w:tc>
      </w:tr>
      <w:tr w:rsidR="00DF6749" w:rsidRPr="003149AE" w:rsidTr="00DF6749">
        <w:trPr>
          <w:trHeight w:val="472"/>
        </w:trPr>
        <w:tc>
          <w:tcPr>
            <w:tcW w:w="481" w:type="pct"/>
            <w:vAlign w:val="center"/>
          </w:tcPr>
          <w:p w:rsidR="00DF6749" w:rsidRPr="002D65C2" w:rsidRDefault="00DF6749" w:rsidP="005D3E29">
            <w:pPr>
              <w:adjustRightInd w:val="0"/>
              <w:snapToGrid w:val="0"/>
              <w:jc w:val="center"/>
              <w:rPr>
                <w:rFonts w:ascii="楷体" w:eastAsia="楷体" w:hAnsi="楷体"/>
              </w:rPr>
            </w:pPr>
            <w:r>
              <w:rPr>
                <w:rFonts w:ascii="楷体" w:eastAsia="楷体" w:hAnsi="楷体" w:hint="eastAsia"/>
              </w:rPr>
              <w:t>…</w:t>
            </w:r>
          </w:p>
        </w:tc>
        <w:tc>
          <w:tcPr>
            <w:tcW w:w="832" w:type="pct"/>
          </w:tcPr>
          <w:p w:rsidR="00DF6749" w:rsidRPr="005D3E29" w:rsidRDefault="00DF6749" w:rsidP="005D3E29">
            <w:pPr>
              <w:jc w:val="center"/>
              <w:rPr>
                <w:rFonts w:asciiTheme="minorEastAsia" w:hAnsiTheme="minorEastAsia"/>
                <w:bCs/>
                <w:sz w:val="18"/>
                <w:szCs w:val="18"/>
              </w:rPr>
            </w:pPr>
          </w:p>
        </w:tc>
        <w:tc>
          <w:tcPr>
            <w:tcW w:w="915" w:type="pct"/>
            <w:vAlign w:val="center"/>
          </w:tcPr>
          <w:p w:rsidR="00DF6749" w:rsidRPr="002C215A" w:rsidRDefault="00DF6749" w:rsidP="005D3E29">
            <w:pPr>
              <w:jc w:val="center"/>
              <w:rPr>
                <w:rFonts w:asciiTheme="minorEastAsia" w:hAnsiTheme="minorEastAsia"/>
                <w:bCs/>
                <w:sz w:val="18"/>
                <w:szCs w:val="18"/>
              </w:rPr>
            </w:pPr>
          </w:p>
        </w:tc>
        <w:tc>
          <w:tcPr>
            <w:tcW w:w="750" w:type="pct"/>
            <w:vAlign w:val="center"/>
          </w:tcPr>
          <w:p w:rsidR="00DF6749" w:rsidRDefault="00DF6749" w:rsidP="005D3E29">
            <w:pPr>
              <w:jc w:val="center"/>
              <w:rPr>
                <w:rFonts w:asciiTheme="minorEastAsia" w:hAnsiTheme="minorEastAsia"/>
                <w:bCs/>
                <w:sz w:val="18"/>
                <w:szCs w:val="18"/>
              </w:rPr>
            </w:pPr>
          </w:p>
        </w:tc>
        <w:tc>
          <w:tcPr>
            <w:tcW w:w="998" w:type="pct"/>
            <w:vAlign w:val="center"/>
          </w:tcPr>
          <w:p w:rsidR="00DF6749" w:rsidRPr="002C215A" w:rsidRDefault="00DF6749" w:rsidP="005D3E29">
            <w:pPr>
              <w:jc w:val="center"/>
              <w:rPr>
                <w:rFonts w:asciiTheme="minorEastAsia" w:hAnsiTheme="minorEastAsia"/>
                <w:bCs/>
                <w:sz w:val="18"/>
                <w:szCs w:val="18"/>
              </w:rPr>
            </w:pPr>
          </w:p>
        </w:tc>
        <w:tc>
          <w:tcPr>
            <w:tcW w:w="1024" w:type="pct"/>
            <w:vAlign w:val="center"/>
          </w:tcPr>
          <w:p w:rsidR="00DF6749" w:rsidRPr="003149AE" w:rsidRDefault="00DF6749" w:rsidP="005D3E29">
            <w:pPr>
              <w:jc w:val="center"/>
              <w:rPr>
                <w:rFonts w:ascii="黑体" w:eastAsia="黑体" w:hAnsi="黑体"/>
                <w:bCs/>
              </w:rPr>
            </w:pPr>
          </w:p>
        </w:tc>
      </w:tr>
    </w:tbl>
    <w:p w:rsidR="00010042" w:rsidRPr="003149AE" w:rsidRDefault="00E2559D" w:rsidP="000C1328">
      <w:pPr>
        <w:spacing w:beforeLines="50" w:before="163" w:afterLines="50" w:after="163"/>
        <w:ind w:firstLineChars="200" w:firstLine="480"/>
        <w:rPr>
          <w:rFonts w:ascii="楷体" w:eastAsia="楷体" w:hAnsi="楷体"/>
          <w:bCs/>
        </w:rPr>
      </w:pPr>
      <w:r w:rsidRPr="003149AE">
        <w:rPr>
          <w:rFonts w:ascii="楷体" w:eastAsia="楷体" w:hAnsi="楷体" w:hint="eastAsia"/>
          <w:bCs/>
        </w:rPr>
        <w:t>注：（1</w:t>
      </w:r>
      <w:r w:rsidR="00A00DA6" w:rsidRPr="003149AE">
        <w:rPr>
          <w:rFonts w:ascii="楷体" w:eastAsia="楷体" w:hAnsi="楷体" w:hint="eastAsia"/>
          <w:bCs/>
        </w:rPr>
        <w:t>）参与程度：共建、共享</w:t>
      </w:r>
      <w:r w:rsidR="00B32A31" w:rsidRPr="003149AE">
        <w:rPr>
          <w:rFonts w:ascii="楷体" w:eastAsia="楷体" w:hAnsi="楷体" w:hint="eastAsia"/>
          <w:bCs/>
        </w:rPr>
        <w:t>、其他方式</w:t>
      </w:r>
      <w:r w:rsidRPr="003149AE">
        <w:rPr>
          <w:rFonts w:ascii="楷体" w:eastAsia="楷体" w:hAnsi="楷体" w:hint="eastAsia"/>
          <w:bCs/>
        </w:rPr>
        <w:t>。(2)参与方式：联合开发、联合共建、技术服务、其他。（3）合作成果：专利、著作权、虚拟</w:t>
      </w:r>
      <w:r w:rsidR="00736FDF" w:rsidRPr="003149AE">
        <w:rPr>
          <w:rFonts w:ascii="楷体" w:eastAsia="楷体" w:hAnsi="楷体" w:hint="eastAsia"/>
          <w:bCs/>
        </w:rPr>
        <w:t>仿真实验</w:t>
      </w:r>
      <w:r w:rsidRPr="003149AE">
        <w:rPr>
          <w:rFonts w:ascii="楷体" w:eastAsia="楷体" w:hAnsi="楷体" w:hint="eastAsia"/>
          <w:bCs/>
        </w:rPr>
        <w:t>项目、在线课程、其他。</w:t>
      </w:r>
    </w:p>
    <w:p w:rsidR="003E39B4" w:rsidRPr="003149AE" w:rsidRDefault="006D22BD" w:rsidP="000C1328">
      <w:pPr>
        <w:spacing w:beforeLines="50" w:before="163" w:afterLines="50" w:after="163"/>
        <w:ind w:firstLineChars="200" w:firstLine="560"/>
        <w:rPr>
          <w:rFonts w:ascii="黑体" w:eastAsia="黑体" w:hAnsi="黑体"/>
          <w:bCs/>
          <w:sz w:val="28"/>
          <w:szCs w:val="28"/>
        </w:rPr>
      </w:pPr>
      <w:r w:rsidRPr="00732EC1">
        <w:rPr>
          <w:rFonts w:ascii="黑体" w:eastAsia="黑体" w:hAnsi="黑体" w:hint="eastAsia"/>
          <w:bCs/>
          <w:sz w:val="28"/>
          <w:szCs w:val="28"/>
        </w:rPr>
        <w:t>（</w:t>
      </w:r>
      <w:r w:rsidR="00162F23" w:rsidRPr="00732EC1">
        <w:rPr>
          <w:rFonts w:ascii="黑体" w:eastAsia="黑体" w:hAnsi="黑体" w:hint="eastAsia"/>
          <w:bCs/>
          <w:sz w:val="28"/>
          <w:szCs w:val="28"/>
        </w:rPr>
        <w:t>四</w:t>
      </w:r>
      <w:r w:rsidRPr="00732EC1">
        <w:rPr>
          <w:rFonts w:ascii="黑体" w:eastAsia="黑体" w:hAnsi="黑体" w:hint="eastAsia"/>
          <w:bCs/>
          <w:sz w:val="28"/>
          <w:szCs w:val="28"/>
        </w:rPr>
        <w:t>）</w:t>
      </w:r>
      <w:r w:rsidR="003E39B4" w:rsidRPr="00732EC1">
        <w:rPr>
          <w:rFonts w:ascii="黑体" w:eastAsia="黑体" w:hAnsi="黑体"/>
          <w:bCs/>
          <w:sz w:val="28"/>
          <w:szCs w:val="28"/>
        </w:rPr>
        <w:t>教学资源共享的范围和效果</w:t>
      </w:r>
    </w:p>
    <w:tbl>
      <w:tblPr>
        <w:tblStyle w:val="a7"/>
        <w:tblW w:w="5000" w:type="pct"/>
        <w:tblLook w:val="04A0" w:firstRow="1" w:lastRow="0" w:firstColumn="1" w:lastColumn="0" w:noHBand="0" w:noVBand="1"/>
      </w:tblPr>
      <w:tblGrid>
        <w:gridCol w:w="961"/>
        <w:gridCol w:w="1984"/>
        <w:gridCol w:w="1841"/>
        <w:gridCol w:w="1276"/>
        <w:gridCol w:w="1277"/>
        <w:gridCol w:w="1177"/>
      </w:tblGrid>
      <w:tr w:rsidR="003E39B4" w:rsidRPr="003149AE" w:rsidTr="009639AE">
        <w:trPr>
          <w:trHeight w:val="416"/>
        </w:trPr>
        <w:tc>
          <w:tcPr>
            <w:tcW w:w="564" w:type="pct"/>
            <w:vAlign w:val="center"/>
          </w:tcPr>
          <w:p w:rsidR="003E39B4" w:rsidRPr="003149AE" w:rsidRDefault="003E39B4" w:rsidP="007935CA">
            <w:pPr>
              <w:jc w:val="center"/>
              <w:rPr>
                <w:rFonts w:ascii="黑体" w:eastAsia="黑体" w:hAnsi="黑体"/>
                <w:bCs/>
              </w:rPr>
            </w:pPr>
            <w:r w:rsidRPr="003149AE">
              <w:rPr>
                <w:rFonts w:ascii="黑体" w:eastAsia="黑体" w:hAnsi="黑体" w:hint="eastAsia"/>
                <w:bCs/>
              </w:rPr>
              <w:t>序号</w:t>
            </w:r>
          </w:p>
        </w:tc>
        <w:tc>
          <w:tcPr>
            <w:tcW w:w="1165" w:type="pct"/>
            <w:vAlign w:val="center"/>
          </w:tcPr>
          <w:p w:rsidR="003E39B4" w:rsidRPr="003149AE" w:rsidRDefault="006D22BD" w:rsidP="007935CA">
            <w:pPr>
              <w:jc w:val="center"/>
              <w:rPr>
                <w:rFonts w:ascii="黑体" w:eastAsia="黑体" w:hAnsi="黑体"/>
                <w:bCs/>
              </w:rPr>
            </w:pPr>
            <w:r w:rsidRPr="003149AE">
              <w:rPr>
                <w:rFonts w:ascii="黑体" w:eastAsia="黑体" w:hAnsi="黑体" w:hint="eastAsia"/>
                <w:bCs/>
              </w:rPr>
              <w:t>教学资源名称</w:t>
            </w:r>
          </w:p>
        </w:tc>
        <w:tc>
          <w:tcPr>
            <w:tcW w:w="1081" w:type="pct"/>
            <w:vAlign w:val="center"/>
          </w:tcPr>
          <w:p w:rsidR="003E39B4" w:rsidRPr="003149AE" w:rsidRDefault="006D22BD" w:rsidP="007935CA">
            <w:pPr>
              <w:jc w:val="center"/>
              <w:rPr>
                <w:rFonts w:ascii="黑体" w:eastAsia="黑体" w:hAnsi="黑体"/>
                <w:bCs/>
              </w:rPr>
            </w:pPr>
            <w:r w:rsidRPr="003149AE">
              <w:rPr>
                <w:rFonts w:ascii="黑体" w:eastAsia="黑体" w:hAnsi="黑体" w:hint="eastAsia"/>
                <w:bCs/>
              </w:rPr>
              <w:t>共享单位名称</w:t>
            </w:r>
          </w:p>
        </w:tc>
        <w:tc>
          <w:tcPr>
            <w:tcW w:w="749" w:type="pct"/>
            <w:vAlign w:val="center"/>
          </w:tcPr>
          <w:p w:rsidR="003E39B4" w:rsidRPr="003149AE" w:rsidRDefault="006D22BD" w:rsidP="007935CA">
            <w:pPr>
              <w:jc w:val="center"/>
              <w:rPr>
                <w:rFonts w:ascii="黑体" w:eastAsia="黑体" w:hAnsi="黑体"/>
                <w:bCs/>
              </w:rPr>
            </w:pPr>
            <w:r w:rsidRPr="003149AE">
              <w:rPr>
                <w:rFonts w:ascii="黑体" w:eastAsia="黑体" w:hAnsi="黑体" w:hint="eastAsia"/>
                <w:bCs/>
              </w:rPr>
              <w:t>共享方式</w:t>
            </w:r>
          </w:p>
        </w:tc>
        <w:tc>
          <w:tcPr>
            <w:tcW w:w="750" w:type="pct"/>
            <w:vAlign w:val="center"/>
          </w:tcPr>
          <w:p w:rsidR="003E39B4" w:rsidRPr="003149AE" w:rsidRDefault="006D22BD" w:rsidP="007935CA">
            <w:pPr>
              <w:jc w:val="center"/>
              <w:rPr>
                <w:rFonts w:ascii="黑体" w:eastAsia="黑体" w:hAnsi="黑体"/>
                <w:bCs/>
              </w:rPr>
            </w:pPr>
            <w:r w:rsidRPr="003149AE">
              <w:rPr>
                <w:rFonts w:ascii="黑体" w:eastAsia="黑体" w:hAnsi="黑体" w:hint="eastAsia"/>
                <w:bCs/>
              </w:rPr>
              <w:t>参与人数</w:t>
            </w:r>
          </w:p>
        </w:tc>
        <w:tc>
          <w:tcPr>
            <w:tcW w:w="692" w:type="pct"/>
            <w:vAlign w:val="center"/>
          </w:tcPr>
          <w:p w:rsidR="003E39B4" w:rsidRPr="003149AE" w:rsidRDefault="006D22BD" w:rsidP="007935CA">
            <w:pPr>
              <w:jc w:val="center"/>
              <w:rPr>
                <w:rFonts w:ascii="黑体" w:eastAsia="黑体" w:hAnsi="黑体"/>
                <w:bCs/>
              </w:rPr>
            </w:pPr>
            <w:r w:rsidRPr="003149AE">
              <w:rPr>
                <w:rFonts w:ascii="黑体" w:eastAsia="黑体" w:hAnsi="黑体" w:hint="eastAsia"/>
                <w:bCs/>
              </w:rPr>
              <w:t>效果</w:t>
            </w:r>
          </w:p>
        </w:tc>
      </w:tr>
      <w:tr w:rsidR="0088421C" w:rsidRPr="003149AE" w:rsidTr="009639AE">
        <w:trPr>
          <w:trHeight w:val="304"/>
        </w:trPr>
        <w:tc>
          <w:tcPr>
            <w:tcW w:w="564" w:type="pct"/>
            <w:vAlign w:val="center"/>
          </w:tcPr>
          <w:p w:rsidR="0088421C" w:rsidRPr="005923A0" w:rsidRDefault="0088421C" w:rsidP="007935CA">
            <w:pPr>
              <w:adjustRightInd w:val="0"/>
              <w:snapToGrid w:val="0"/>
              <w:jc w:val="center"/>
              <w:rPr>
                <w:rFonts w:ascii="楷体" w:eastAsia="楷体" w:hAnsi="楷体"/>
              </w:rPr>
            </w:pPr>
            <w:r w:rsidRPr="005923A0">
              <w:rPr>
                <w:rFonts w:ascii="楷体" w:eastAsia="楷体" w:hAnsi="楷体" w:hint="eastAsia"/>
              </w:rPr>
              <w:t>1</w:t>
            </w:r>
          </w:p>
        </w:tc>
        <w:tc>
          <w:tcPr>
            <w:tcW w:w="1165" w:type="pct"/>
          </w:tcPr>
          <w:p w:rsidR="0088421C" w:rsidRPr="005923A0" w:rsidRDefault="000144B9" w:rsidP="000144B9">
            <w:pPr>
              <w:jc w:val="left"/>
              <w:rPr>
                <w:rFonts w:asciiTheme="minorEastAsia" w:hAnsiTheme="minorEastAsia"/>
                <w:bCs/>
                <w:sz w:val="18"/>
                <w:szCs w:val="18"/>
              </w:rPr>
            </w:pPr>
            <w:r w:rsidRPr="005923A0">
              <w:rPr>
                <w:rFonts w:asciiTheme="minorEastAsia" w:hAnsiTheme="minorEastAsia" w:hint="eastAsia"/>
                <w:color w:val="333333"/>
                <w:sz w:val="18"/>
                <w:szCs w:val="18"/>
                <w:shd w:val="clear" w:color="auto" w:fill="FFFFFF"/>
              </w:rPr>
              <w:t>桃小食心虫全年测报与防治虚拟仿真实验</w:t>
            </w:r>
          </w:p>
        </w:tc>
        <w:tc>
          <w:tcPr>
            <w:tcW w:w="1081" w:type="pct"/>
            <w:vAlign w:val="center"/>
          </w:tcPr>
          <w:p w:rsidR="0088421C" w:rsidRPr="00CE1A0D" w:rsidRDefault="000144B9" w:rsidP="007935CA">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西北农林科技大学</w:t>
            </w:r>
          </w:p>
        </w:tc>
        <w:tc>
          <w:tcPr>
            <w:tcW w:w="749" w:type="pct"/>
            <w:vAlign w:val="center"/>
          </w:tcPr>
          <w:p w:rsidR="0088421C" w:rsidRPr="00CE1A0D" w:rsidRDefault="007B3382" w:rsidP="00110C86">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在线直接访问</w:t>
            </w:r>
          </w:p>
        </w:tc>
        <w:tc>
          <w:tcPr>
            <w:tcW w:w="750" w:type="pct"/>
            <w:vAlign w:val="center"/>
          </w:tcPr>
          <w:p w:rsidR="0088421C" w:rsidRPr="00CE1A0D" w:rsidRDefault="0017244C" w:rsidP="007935CA">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2</w:t>
            </w:r>
            <w:r w:rsidRPr="00CE1A0D">
              <w:rPr>
                <w:rFonts w:asciiTheme="minorEastAsia" w:hAnsiTheme="minorEastAsia"/>
                <w:color w:val="333333"/>
                <w:sz w:val="18"/>
                <w:szCs w:val="18"/>
                <w:shd w:val="clear" w:color="auto" w:fill="FFFFFF"/>
              </w:rPr>
              <w:t>018</w:t>
            </w:r>
          </w:p>
        </w:tc>
        <w:tc>
          <w:tcPr>
            <w:tcW w:w="692" w:type="pct"/>
            <w:vAlign w:val="center"/>
          </w:tcPr>
          <w:p w:rsidR="0088421C" w:rsidRPr="00CE1A0D" w:rsidRDefault="00EF3306" w:rsidP="007935CA">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优秀</w:t>
            </w:r>
          </w:p>
        </w:tc>
      </w:tr>
      <w:tr w:rsidR="0017244C" w:rsidRPr="003149AE" w:rsidTr="009639AE">
        <w:trPr>
          <w:trHeight w:val="253"/>
        </w:trPr>
        <w:tc>
          <w:tcPr>
            <w:tcW w:w="564" w:type="pct"/>
            <w:vAlign w:val="center"/>
          </w:tcPr>
          <w:p w:rsidR="0017244C" w:rsidRPr="002D65C2" w:rsidRDefault="0017244C" w:rsidP="0017244C">
            <w:pPr>
              <w:adjustRightInd w:val="0"/>
              <w:snapToGrid w:val="0"/>
              <w:jc w:val="center"/>
              <w:rPr>
                <w:rFonts w:ascii="楷体" w:eastAsia="楷体" w:hAnsi="楷体"/>
              </w:rPr>
            </w:pPr>
            <w:r w:rsidRPr="002D65C2">
              <w:rPr>
                <w:rFonts w:ascii="楷体" w:eastAsia="楷体" w:hAnsi="楷体" w:hint="eastAsia"/>
              </w:rPr>
              <w:t>2</w:t>
            </w:r>
          </w:p>
        </w:tc>
        <w:tc>
          <w:tcPr>
            <w:tcW w:w="1165" w:type="pct"/>
          </w:tcPr>
          <w:p w:rsidR="0017244C" w:rsidRPr="0017244C" w:rsidRDefault="0017244C" w:rsidP="0017244C">
            <w:pPr>
              <w:jc w:val="left"/>
              <w:rPr>
                <w:rFonts w:asciiTheme="minorEastAsia" w:hAnsiTheme="minorEastAsia"/>
                <w:color w:val="333333"/>
                <w:sz w:val="18"/>
                <w:szCs w:val="18"/>
                <w:shd w:val="clear" w:color="auto" w:fill="FFFFFF"/>
              </w:rPr>
            </w:pPr>
            <w:r w:rsidRPr="0017244C">
              <w:rPr>
                <w:rFonts w:asciiTheme="minorEastAsia" w:hAnsiTheme="minorEastAsia" w:hint="eastAsia"/>
                <w:color w:val="333333"/>
                <w:sz w:val="18"/>
                <w:szCs w:val="18"/>
                <w:shd w:val="clear" w:color="auto" w:fill="FFFFFF"/>
              </w:rPr>
              <w:t>植物源农药综合仿真实训</w:t>
            </w:r>
          </w:p>
        </w:tc>
        <w:tc>
          <w:tcPr>
            <w:tcW w:w="1081" w:type="pct"/>
            <w:vAlign w:val="center"/>
          </w:tcPr>
          <w:p w:rsidR="0017244C" w:rsidRPr="00CE1A0D" w:rsidRDefault="0017244C" w:rsidP="0017244C">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西北农林科技大学</w:t>
            </w:r>
          </w:p>
        </w:tc>
        <w:tc>
          <w:tcPr>
            <w:tcW w:w="749" w:type="pct"/>
            <w:vAlign w:val="center"/>
          </w:tcPr>
          <w:p w:rsidR="0017244C" w:rsidRPr="00CE1A0D" w:rsidRDefault="0017244C" w:rsidP="0017244C">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校内访问</w:t>
            </w:r>
          </w:p>
        </w:tc>
        <w:tc>
          <w:tcPr>
            <w:tcW w:w="750" w:type="pct"/>
            <w:vAlign w:val="center"/>
          </w:tcPr>
          <w:p w:rsidR="0017244C" w:rsidRPr="00CE1A0D" w:rsidRDefault="0017244C" w:rsidP="0017244C">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5</w:t>
            </w:r>
            <w:r w:rsidRPr="00CE1A0D">
              <w:rPr>
                <w:rFonts w:asciiTheme="minorEastAsia" w:hAnsiTheme="minorEastAsia"/>
                <w:color w:val="333333"/>
                <w:sz w:val="18"/>
                <w:szCs w:val="18"/>
                <w:shd w:val="clear" w:color="auto" w:fill="FFFFFF"/>
              </w:rPr>
              <w:t>66</w:t>
            </w:r>
          </w:p>
        </w:tc>
        <w:tc>
          <w:tcPr>
            <w:tcW w:w="692" w:type="pct"/>
            <w:vAlign w:val="center"/>
          </w:tcPr>
          <w:p w:rsidR="0017244C" w:rsidRPr="00CE1A0D" w:rsidRDefault="006B1951" w:rsidP="0017244C">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良好</w:t>
            </w:r>
          </w:p>
        </w:tc>
      </w:tr>
      <w:tr w:rsidR="0017244C" w:rsidRPr="003149AE" w:rsidTr="009639AE">
        <w:trPr>
          <w:trHeight w:val="253"/>
        </w:trPr>
        <w:tc>
          <w:tcPr>
            <w:tcW w:w="564" w:type="pct"/>
            <w:vAlign w:val="center"/>
          </w:tcPr>
          <w:p w:rsidR="0017244C" w:rsidRPr="002D65C2" w:rsidRDefault="0017244C" w:rsidP="0017244C">
            <w:pPr>
              <w:adjustRightInd w:val="0"/>
              <w:snapToGrid w:val="0"/>
              <w:jc w:val="center"/>
              <w:rPr>
                <w:rFonts w:ascii="楷体" w:eastAsia="楷体" w:hAnsi="楷体"/>
              </w:rPr>
            </w:pPr>
            <w:r>
              <w:rPr>
                <w:rFonts w:ascii="楷体" w:eastAsia="楷体" w:hAnsi="楷体" w:hint="eastAsia"/>
              </w:rPr>
              <w:t>3</w:t>
            </w:r>
          </w:p>
        </w:tc>
        <w:tc>
          <w:tcPr>
            <w:tcW w:w="1165" w:type="pct"/>
          </w:tcPr>
          <w:p w:rsidR="0017244C" w:rsidRPr="0017244C" w:rsidRDefault="0017244C" w:rsidP="0017244C">
            <w:pPr>
              <w:jc w:val="left"/>
              <w:rPr>
                <w:rFonts w:asciiTheme="minorEastAsia" w:hAnsiTheme="minorEastAsia"/>
                <w:color w:val="333333"/>
                <w:sz w:val="18"/>
                <w:szCs w:val="18"/>
                <w:shd w:val="clear" w:color="auto" w:fill="FFFFFF"/>
              </w:rPr>
            </w:pPr>
            <w:r w:rsidRPr="0017244C">
              <w:rPr>
                <w:rFonts w:asciiTheme="minorEastAsia" w:hAnsiTheme="minorEastAsia" w:hint="eastAsia"/>
                <w:color w:val="333333"/>
                <w:sz w:val="18"/>
                <w:szCs w:val="18"/>
                <w:shd w:val="clear" w:color="auto" w:fill="FFFFFF"/>
              </w:rPr>
              <w:t>小麦条锈菌侵染仿真实训系统</w:t>
            </w:r>
          </w:p>
        </w:tc>
        <w:tc>
          <w:tcPr>
            <w:tcW w:w="1081" w:type="pct"/>
            <w:vAlign w:val="center"/>
          </w:tcPr>
          <w:p w:rsidR="0017244C" w:rsidRPr="00CE1A0D" w:rsidRDefault="0017244C" w:rsidP="0017244C">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西北农林科技大学</w:t>
            </w:r>
          </w:p>
        </w:tc>
        <w:tc>
          <w:tcPr>
            <w:tcW w:w="749" w:type="pct"/>
            <w:vAlign w:val="center"/>
          </w:tcPr>
          <w:p w:rsidR="0017244C" w:rsidRPr="00CE1A0D" w:rsidRDefault="007B3382" w:rsidP="00110C86">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在线直接访问</w:t>
            </w:r>
          </w:p>
        </w:tc>
        <w:tc>
          <w:tcPr>
            <w:tcW w:w="750" w:type="pct"/>
            <w:vAlign w:val="center"/>
          </w:tcPr>
          <w:p w:rsidR="0017244C" w:rsidRPr="00CE1A0D" w:rsidRDefault="0017244C" w:rsidP="0017244C">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1</w:t>
            </w:r>
            <w:r w:rsidRPr="00CE1A0D">
              <w:rPr>
                <w:rFonts w:asciiTheme="minorEastAsia" w:hAnsiTheme="minorEastAsia"/>
                <w:color w:val="333333"/>
                <w:sz w:val="18"/>
                <w:szCs w:val="18"/>
                <w:shd w:val="clear" w:color="auto" w:fill="FFFFFF"/>
              </w:rPr>
              <w:t>056</w:t>
            </w:r>
          </w:p>
        </w:tc>
        <w:tc>
          <w:tcPr>
            <w:tcW w:w="692" w:type="pct"/>
            <w:vAlign w:val="center"/>
          </w:tcPr>
          <w:p w:rsidR="0017244C" w:rsidRPr="00CE1A0D" w:rsidRDefault="006B1951" w:rsidP="0017244C">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良好</w:t>
            </w:r>
          </w:p>
        </w:tc>
      </w:tr>
      <w:tr w:rsidR="0017244C" w:rsidRPr="003149AE" w:rsidTr="009639AE">
        <w:trPr>
          <w:trHeight w:val="329"/>
        </w:trPr>
        <w:tc>
          <w:tcPr>
            <w:tcW w:w="564" w:type="pct"/>
            <w:vAlign w:val="center"/>
          </w:tcPr>
          <w:p w:rsidR="0017244C" w:rsidRPr="002D65C2" w:rsidRDefault="0017244C" w:rsidP="0017244C">
            <w:pPr>
              <w:adjustRightInd w:val="0"/>
              <w:snapToGrid w:val="0"/>
              <w:jc w:val="center"/>
              <w:rPr>
                <w:rFonts w:ascii="楷体" w:eastAsia="楷体" w:hAnsi="楷体"/>
              </w:rPr>
            </w:pPr>
            <w:r>
              <w:rPr>
                <w:rFonts w:ascii="楷体" w:eastAsia="楷体" w:hAnsi="楷体"/>
              </w:rPr>
              <w:t>4</w:t>
            </w:r>
          </w:p>
        </w:tc>
        <w:tc>
          <w:tcPr>
            <w:tcW w:w="1165" w:type="pct"/>
          </w:tcPr>
          <w:p w:rsidR="0017244C" w:rsidRPr="0017244C" w:rsidRDefault="0017244C" w:rsidP="0017244C">
            <w:pPr>
              <w:jc w:val="left"/>
              <w:rPr>
                <w:rFonts w:asciiTheme="minorEastAsia" w:hAnsiTheme="minorEastAsia"/>
                <w:color w:val="333333"/>
                <w:sz w:val="18"/>
                <w:szCs w:val="18"/>
                <w:shd w:val="clear" w:color="auto" w:fill="FFFFFF"/>
              </w:rPr>
            </w:pPr>
            <w:r w:rsidRPr="0017244C">
              <w:rPr>
                <w:rFonts w:asciiTheme="minorEastAsia" w:hAnsiTheme="minorEastAsia" w:hint="eastAsia"/>
                <w:color w:val="333333"/>
                <w:sz w:val="18"/>
                <w:szCs w:val="18"/>
                <w:shd w:val="clear" w:color="auto" w:fill="FFFFFF"/>
              </w:rPr>
              <w:t>植物检疫熏蒸除害处理虚拟仿真实验</w:t>
            </w:r>
          </w:p>
        </w:tc>
        <w:tc>
          <w:tcPr>
            <w:tcW w:w="1081" w:type="pct"/>
            <w:vAlign w:val="center"/>
          </w:tcPr>
          <w:p w:rsidR="0017244C" w:rsidRPr="00CE1A0D" w:rsidRDefault="0017244C" w:rsidP="0017244C">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西北农林科技大学</w:t>
            </w:r>
          </w:p>
        </w:tc>
        <w:tc>
          <w:tcPr>
            <w:tcW w:w="749" w:type="pct"/>
            <w:vAlign w:val="center"/>
          </w:tcPr>
          <w:p w:rsidR="0017244C" w:rsidRPr="00CE1A0D" w:rsidRDefault="0017244C" w:rsidP="0017244C">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校内访问</w:t>
            </w:r>
          </w:p>
        </w:tc>
        <w:tc>
          <w:tcPr>
            <w:tcW w:w="750" w:type="pct"/>
            <w:vAlign w:val="center"/>
          </w:tcPr>
          <w:p w:rsidR="0017244C" w:rsidRPr="00CE1A0D" w:rsidRDefault="0017244C" w:rsidP="0017244C">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3</w:t>
            </w:r>
            <w:r w:rsidRPr="00CE1A0D">
              <w:rPr>
                <w:rFonts w:asciiTheme="minorEastAsia" w:hAnsiTheme="minorEastAsia"/>
                <w:color w:val="333333"/>
                <w:sz w:val="18"/>
                <w:szCs w:val="18"/>
                <w:shd w:val="clear" w:color="auto" w:fill="FFFFFF"/>
              </w:rPr>
              <w:t>05</w:t>
            </w:r>
          </w:p>
        </w:tc>
        <w:tc>
          <w:tcPr>
            <w:tcW w:w="692" w:type="pct"/>
            <w:vAlign w:val="center"/>
          </w:tcPr>
          <w:p w:rsidR="0017244C" w:rsidRPr="00CE1A0D" w:rsidRDefault="006B1951" w:rsidP="0017244C">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良好</w:t>
            </w:r>
          </w:p>
        </w:tc>
      </w:tr>
    </w:tbl>
    <w:p w:rsidR="006D22BD" w:rsidRPr="003149AE" w:rsidRDefault="001A76D0" w:rsidP="001A76D0">
      <w:pPr>
        <w:ind w:firstLineChars="196" w:firstLine="470"/>
        <w:rPr>
          <w:rFonts w:ascii="黑体" w:eastAsia="黑体" w:hAnsi="黑体"/>
          <w:b/>
          <w:bCs/>
          <w:sz w:val="32"/>
          <w:szCs w:val="32"/>
        </w:rPr>
      </w:pPr>
      <w:r w:rsidRPr="003149AE">
        <w:rPr>
          <w:rFonts w:ascii="楷体" w:eastAsia="楷体" w:hAnsi="楷体" w:hint="eastAsia"/>
          <w:bCs/>
        </w:rPr>
        <w:t>注：（1）共享方式：在线直接访问、在线使用账户访问、校内访问</w:t>
      </w:r>
      <w:r w:rsidR="00B12AA4" w:rsidRPr="003149AE">
        <w:rPr>
          <w:rFonts w:ascii="楷体" w:eastAsia="楷体" w:hAnsi="楷体" w:hint="eastAsia"/>
          <w:bCs/>
        </w:rPr>
        <w:t>、其他</w:t>
      </w:r>
      <w:r w:rsidRPr="003149AE">
        <w:rPr>
          <w:rFonts w:ascii="楷体" w:eastAsia="楷体" w:hAnsi="楷体" w:hint="eastAsia"/>
          <w:bCs/>
        </w:rPr>
        <w:t>。（2）参与人数：除本校学生使用之外的共享资源使用人数。</w:t>
      </w:r>
      <w:r w:rsidR="00B12AA4" w:rsidRPr="003149AE">
        <w:rPr>
          <w:rFonts w:ascii="楷体" w:eastAsia="楷体" w:hAnsi="楷体" w:hint="eastAsia"/>
          <w:bCs/>
        </w:rPr>
        <w:t>（3）效果：优秀、良好、一般</w:t>
      </w:r>
      <w:r w:rsidR="000B71A9" w:rsidRPr="003149AE">
        <w:rPr>
          <w:rFonts w:ascii="楷体" w:eastAsia="楷体" w:hAnsi="楷体" w:hint="eastAsia"/>
          <w:bCs/>
        </w:rPr>
        <w:t>。</w:t>
      </w:r>
    </w:p>
    <w:p w:rsidR="006A0982" w:rsidRPr="000B00F6" w:rsidRDefault="006A0982" w:rsidP="000C1328">
      <w:pPr>
        <w:spacing w:beforeLines="50" w:before="163"/>
        <w:ind w:firstLineChars="196" w:firstLine="630"/>
        <w:rPr>
          <w:rFonts w:ascii="黑体" w:eastAsia="黑体" w:hAnsi="黑体" w:cs="仿宋_GB2312"/>
          <w:b/>
          <w:bCs/>
          <w:color w:val="000000" w:themeColor="text1"/>
          <w:sz w:val="32"/>
          <w:szCs w:val="32"/>
        </w:rPr>
      </w:pPr>
      <w:r>
        <w:rPr>
          <w:rFonts w:ascii="黑体" w:eastAsia="黑体" w:hAnsi="黑体" w:cs="仿宋_GB2312" w:hint="eastAsia"/>
          <w:b/>
          <w:bCs/>
          <w:color w:val="000000" w:themeColor="text1"/>
          <w:sz w:val="32"/>
          <w:szCs w:val="32"/>
        </w:rPr>
        <w:t>三</w:t>
      </w:r>
      <w:r w:rsidRPr="000B00F6">
        <w:rPr>
          <w:rFonts w:ascii="黑体" w:eastAsia="黑体" w:hAnsi="黑体" w:cs="仿宋_GB2312" w:hint="eastAsia"/>
          <w:b/>
          <w:bCs/>
          <w:color w:val="000000" w:themeColor="text1"/>
          <w:sz w:val="32"/>
          <w:szCs w:val="32"/>
        </w:rPr>
        <w:t>、队伍基本情况</w:t>
      </w:r>
    </w:p>
    <w:p w:rsidR="006A0982" w:rsidRDefault="006A0982" w:rsidP="000C1328">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364"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708"/>
        <w:gridCol w:w="1176"/>
        <w:gridCol w:w="882"/>
        <w:gridCol w:w="777"/>
        <w:gridCol w:w="1276"/>
        <w:gridCol w:w="984"/>
        <w:gridCol w:w="1001"/>
      </w:tblGrid>
      <w:tr w:rsidR="006A0982" w:rsidTr="004E4B0C">
        <w:trPr>
          <w:trHeight w:val="393"/>
        </w:trPr>
        <w:tc>
          <w:tcPr>
            <w:tcW w:w="709" w:type="dxa"/>
            <w:tcBorders>
              <w:top w:val="single" w:sz="6" w:space="0" w:color="auto"/>
              <w:left w:val="single" w:sz="6" w:space="0" w:color="auto"/>
              <w:bottom w:val="single" w:sz="6" w:space="0" w:color="auto"/>
              <w:right w:val="single" w:sz="6" w:space="0" w:color="auto"/>
            </w:tcBorders>
            <w:vAlign w:val="center"/>
          </w:tcPr>
          <w:p w:rsidR="006A0982" w:rsidRDefault="006A0982" w:rsidP="007935CA">
            <w:pPr>
              <w:adjustRightInd w:val="0"/>
              <w:snapToGrid w:val="0"/>
              <w:jc w:val="center"/>
              <w:rPr>
                <w:rFonts w:ascii="黑体" w:eastAsia="黑体" w:hAnsi="黑体" w:cs="宋体"/>
              </w:rPr>
            </w:pPr>
            <w:r>
              <w:rPr>
                <w:rFonts w:ascii="黑体" w:eastAsia="黑体" w:hAnsi="黑体" w:cs="宋体" w:hint="eastAsia"/>
              </w:rPr>
              <w:t>序号</w:t>
            </w:r>
          </w:p>
        </w:tc>
        <w:tc>
          <w:tcPr>
            <w:tcW w:w="851" w:type="dxa"/>
            <w:tcBorders>
              <w:top w:val="single" w:sz="6" w:space="0" w:color="auto"/>
              <w:left w:val="single" w:sz="6" w:space="0" w:color="auto"/>
              <w:bottom w:val="single" w:sz="6" w:space="0" w:color="auto"/>
              <w:right w:val="single" w:sz="6" w:space="0" w:color="auto"/>
            </w:tcBorders>
            <w:vAlign w:val="center"/>
          </w:tcPr>
          <w:p w:rsidR="006A0982" w:rsidRDefault="006A0982" w:rsidP="007935CA">
            <w:pPr>
              <w:adjustRightInd w:val="0"/>
              <w:snapToGrid w:val="0"/>
              <w:jc w:val="center"/>
              <w:rPr>
                <w:rFonts w:ascii="黑体" w:eastAsia="黑体" w:hAnsi="黑体" w:cs="宋体"/>
              </w:rPr>
            </w:pPr>
            <w:r>
              <w:rPr>
                <w:rFonts w:ascii="黑体" w:eastAsia="黑体" w:hAnsi="黑体" w:cs="宋体" w:hint="eastAsia"/>
              </w:rPr>
              <w:t>姓名</w:t>
            </w:r>
          </w:p>
        </w:tc>
        <w:tc>
          <w:tcPr>
            <w:tcW w:w="708" w:type="dxa"/>
            <w:tcBorders>
              <w:top w:val="single" w:sz="6" w:space="0" w:color="auto"/>
              <w:left w:val="single" w:sz="6" w:space="0" w:color="auto"/>
              <w:bottom w:val="single" w:sz="6" w:space="0" w:color="auto"/>
              <w:right w:val="single" w:sz="6" w:space="0" w:color="auto"/>
            </w:tcBorders>
            <w:vAlign w:val="center"/>
          </w:tcPr>
          <w:p w:rsidR="006A0982" w:rsidRDefault="006A0982" w:rsidP="007935CA">
            <w:pPr>
              <w:adjustRightInd w:val="0"/>
              <w:snapToGrid w:val="0"/>
              <w:jc w:val="center"/>
              <w:rPr>
                <w:rFonts w:ascii="黑体" w:eastAsia="黑体" w:hAnsi="黑体" w:cs="宋体"/>
              </w:rPr>
            </w:pPr>
            <w:r>
              <w:rPr>
                <w:rFonts w:ascii="黑体" w:eastAsia="黑体" w:hAnsi="黑体" w:cs="宋体" w:hint="eastAsia"/>
              </w:rPr>
              <w:t>性别</w:t>
            </w:r>
          </w:p>
        </w:tc>
        <w:tc>
          <w:tcPr>
            <w:tcW w:w="1176" w:type="dxa"/>
            <w:tcBorders>
              <w:top w:val="single" w:sz="6" w:space="0" w:color="auto"/>
              <w:left w:val="single" w:sz="6" w:space="0" w:color="auto"/>
              <w:bottom w:val="single" w:sz="6" w:space="0" w:color="auto"/>
              <w:right w:val="single" w:sz="6" w:space="0" w:color="auto"/>
            </w:tcBorders>
            <w:vAlign w:val="center"/>
          </w:tcPr>
          <w:p w:rsidR="006A0982" w:rsidRDefault="006A0982" w:rsidP="007935CA">
            <w:pPr>
              <w:adjustRightInd w:val="0"/>
              <w:snapToGrid w:val="0"/>
              <w:jc w:val="center"/>
              <w:rPr>
                <w:rFonts w:ascii="黑体" w:eastAsia="黑体" w:hAnsi="黑体" w:cs="宋体"/>
              </w:rPr>
            </w:pPr>
            <w:r>
              <w:rPr>
                <w:rFonts w:ascii="黑体" w:eastAsia="黑体" w:hAnsi="黑体" w:cs="宋体" w:hint="eastAsia"/>
              </w:rPr>
              <w:t>出生年份</w:t>
            </w:r>
          </w:p>
        </w:tc>
        <w:tc>
          <w:tcPr>
            <w:tcW w:w="882" w:type="dxa"/>
            <w:tcBorders>
              <w:top w:val="single" w:sz="6" w:space="0" w:color="auto"/>
              <w:left w:val="single" w:sz="6" w:space="0" w:color="auto"/>
              <w:bottom w:val="single" w:sz="6" w:space="0" w:color="auto"/>
              <w:right w:val="single" w:sz="6" w:space="0" w:color="auto"/>
            </w:tcBorders>
            <w:vAlign w:val="center"/>
          </w:tcPr>
          <w:p w:rsidR="006A0982" w:rsidRDefault="006A0982" w:rsidP="007935CA">
            <w:pPr>
              <w:adjustRightInd w:val="0"/>
              <w:snapToGrid w:val="0"/>
              <w:jc w:val="center"/>
              <w:rPr>
                <w:rFonts w:ascii="黑体" w:eastAsia="黑体" w:hAnsi="黑体" w:cs="宋体"/>
              </w:rPr>
            </w:pPr>
            <w:r>
              <w:rPr>
                <w:rFonts w:ascii="黑体" w:eastAsia="黑体" w:hAnsi="黑体" w:cs="宋体" w:hint="eastAsia"/>
              </w:rPr>
              <w:t>职称</w:t>
            </w:r>
          </w:p>
        </w:tc>
        <w:tc>
          <w:tcPr>
            <w:tcW w:w="777" w:type="dxa"/>
            <w:tcBorders>
              <w:top w:val="single" w:sz="6" w:space="0" w:color="auto"/>
              <w:left w:val="single" w:sz="6" w:space="0" w:color="auto"/>
              <w:bottom w:val="single" w:sz="6" w:space="0" w:color="auto"/>
              <w:right w:val="single" w:sz="6" w:space="0" w:color="auto"/>
            </w:tcBorders>
            <w:vAlign w:val="center"/>
          </w:tcPr>
          <w:p w:rsidR="006A0982" w:rsidRDefault="006A0982" w:rsidP="007935CA">
            <w:pPr>
              <w:adjustRightInd w:val="0"/>
              <w:snapToGrid w:val="0"/>
              <w:jc w:val="center"/>
              <w:rPr>
                <w:rFonts w:ascii="黑体" w:eastAsia="黑体" w:hAnsi="黑体" w:cs="宋体"/>
              </w:rPr>
            </w:pPr>
            <w:r>
              <w:rPr>
                <w:rFonts w:ascii="黑体" w:eastAsia="黑体" w:hAnsi="黑体" w:cs="宋体" w:hint="eastAsia"/>
              </w:rPr>
              <w:t>职务</w:t>
            </w:r>
          </w:p>
        </w:tc>
        <w:tc>
          <w:tcPr>
            <w:tcW w:w="1276" w:type="dxa"/>
            <w:tcBorders>
              <w:top w:val="single" w:sz="6" w:space="0" w:color="auto"/>
              <w:left w:val="single" w:sz="6" w:space="0" w:color="auto"/>
              <w:bottom w:val="single" w:sz="6" w:space="0" w:color="auto"/>
              <w:right w:val="single" w:sz="6" w:space="0" w:color="auto"/>
            </w:tcBorders>
            <w:vAlign w:val="center"/>
          </w:tcPr>
          <w:p w:rsidR="006A0982" w:rsidRDefault="006A0982" w:rsidP="007935CA">
            <w:pPr>
              <w:adjustRightInd w:val="0"/>
              <w:snapToGrid w:val="0"/>
              <w:jc w:val="center"/>
              <w:rPr>
                <w:rFonts w:ascii="黑体" w:eastAsia="黑体" w:hAnsi="黑体" w:cs="宋体"/>
              </w:rPr>
            </w:pPr>
            <w:r>
              <w:rPr>
                <w:rFonts w:ascii="黑体" w:eastAsia="黑体" w:hAnsi="黑体" w:cs="宋体" w:hint="eastAsia"/>
              </w:rPr>
              <w:t>工作性质</w:t>
            </w:r>
          </w:p>
        </w:tc>
        <w:tc>
          <w:tcPr>
            <w:tcW w:w="984" w:type="dxa"/>
            <w:tcBorders>
              <w:top w:val="single" w:sz="6" w:space="0" w:color="auto"/>
              <w:left w:val="single" w:sz="4" w:space="0" w:color="auto"/>
              <w:bottom w:val="single" w:sz="6" w:space="0" w:color="auto"/>
              <w:right w:val="single" w:sz="4" w:space="0" w:color="auto"/>
            </w:tcBorders>
            <w:vAlign w:val="center"/>
          </w:tcPr>
          <w:p w:rsidR="006A0982" w:rsidRDefault="006A0982" w:rsidP="007935CA">
            <w:pPr>
              <w:adjustRightInd w:val="0"/>
              <w:snapToGrid w:val="0"/>
              <w:jc w:val="center"/>
              <w:rPr>
                <w:rFonts w:ascii="黑体" w:eastAsia="黑体" w:hAnsi="黑体" w:cs="宋体"/>
              </w:rPr>
            </w:pPr>
            <w:r>
              <w:rPr>
                <w:rFonts w:ascii="黑体" w:eastAsia="黑体" w:hAnsi="黑体" w:cs="宋体" w:hint="eastAsia"/>
              </w:rPr>
              <w:t>学位</w:t>
            </w:r>
          </w:p>
        </w:tc>
        <w:tc>
          <w:tcPr>
            <w:tcW w:w="1001" w:type="dxa"/>
            <w:tcBorders>
              <w:top w:val="single" w:sz="6" w:space="0" w:color="auto"/>
              <w:left w:val="single" w:sz="4" w:space="0" w:color="auto"/>
              <w:bottom w:val="single" w:sz="6" w:space="0" w:color="auto"/>
              <w:right w:val="single" w:sz="6" w:space="0" w:color="auto"/>
            </w:tcBorders>
            <w:vAlign w:val="center"/>
          </w:tcPr>
          <w:p w:rsidR="006A0982" w:rsidRDefault="006A0982" w:rsidP="007935CA">
            <w:pPr>
              <w:adjustRightInd w:val="0"/>
              <w:snapToGrid w:val="0"/>
              <w:jc w:val="center"/>
              <w:rPr>
                <w:rFonts w:ascii="黑体" w:eastAsia="黑体" w:hAnsi="黑体" w:cs="宋体"/>
              </w:rPr>
            </w:pPr>
            <w:r>
              <w:rPr>
                <w:rFonts w:ascii="黑体" w:eastAsia="黑体" w:hAnsi="黑体" w:cs="宋体" w:hint="eastAsia"/>
              </w:rPr>
              <w:t>备注</w:t>
            </w:r>
          </w:p>
        </w:tc>
      </w:tr>
      <w:tr w:rsidR="002600D7" w:rsidRPr="002600D7" w:rsidTr="004E4B0C">
        <w:trPr>
          <w:trHeight w:val="346"/>
        </w:trPr>
        <w:tc>
          <w:tcPr>
            <w:tcW w:w="709" w:type="dxa"/>
            <w:tcBorders>
              <w:top w:val="single" w:sz="6" w:space="0" w:color="auto"/>
              <w:left w:val="single" w:sz="6" w:space="0" w:color="auto"/>
              <w:bottom w:val="single" w:sz="6" w:space="0" w:color="auto"/>
              <w:right w:val="single" w:sz="6" w:space="0" w:color="auto"/>
            </w:tcBorders>
            <w:vAlign w:val="center"/>
          </w:tcPr>
          <w:p w:rsidR="002600D7" w:rsidRPr="002600D7" w:rsidRDefault="002600D7"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w:t>
            </w:r>
          </w:p>
        </w:tc>
        <w:tc>
          <w:tcPr>
            <w:tcW w:w="851"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安德荣</w:t>
            </w:r>
          </w:p>
        </w:tc>
        <w:tc>
          <w:tcPr>
            <w:tcW w:w="708"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1963</w:t>
            </w:r>
          </w:p>
        </w:tc>
        <w:tc>
          <w:tcPr>
            <w:tcW w:w="882"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2600D7" w:rsidRPr="00CE1A0D" w:rsidRDefault="002600D7"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2600D7" w:rsidRPr="002600D7" w:rsidTr="004E4B0C">
        <w:trPr>
          <w:trHeight w:val="269"/>
        </w:trPr>
        <w:tc>
          <w:tcPr>
            <w:tcW w:w="709" w:type="dxa"/>
            <w:tcBorders>
              <w:top w:val="single" w:sz="6" w:space="0" w:color="auto"/>
              <w:left w:val="single" w:sz="6" w:space="0" w:color="auto"/>
              <w:bottom w:val="single" w:sz="6" w:space="0" w:color="auto"/>
              <w:right w:val="single" w:sz="6" w:space="0" w:color="auto"/>
            </w:tcBorders>
            <w:vAlign w:val="center"/>
          </w:tcPr>
          <w:p w:rsidR="002600D7" w:rsidRPr="002600D7" w:rsidRDefault="002600D7"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w:t>
            </w:r>
          </w:p>
        </w:tc>
        <w:tc>
          <w:tcPr>
            <w:tcW w:w="851"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蔡崇林</w:t>
            </w:r>
          </w:p>
        </w:tc>
        <w:tc>
          <w:tcPr>
            <w:tcW w:w="708"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1968</w:t>
            </w:r>
          </w:p>
        </w:tc>
        <w:tc>
          <w:tcPr>
            <w:tcW w:w="882"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2600D7" w:rsidRPr="00CE1A0D" w:rsidRDefault="002600D7" w:rsidP="00C76579">
            <w:pPr>
              <w:spacing w:line="260" w:lineRule="exact"/>
              <w:jc w:val="center"/>
              <w:rPr>
                <w:rFonts w:asciiTheme="minorEastAsia" w:hAnsiTheme="minorEastAsia"/>
                <w:color w:val="333333"/>
                <w:sz w:val="18"/>
                <w:szCs w:val="18"/>
                <w:shd w:val="clear" w:color="auto" w:fill="FFFFFF"/>
              </w:rPr>
            </w:pPr>
          </w:p>
        </w:tc>
      </w:tr>
      <w:tr w:rsidR="002600D7" w:rsidRPr="002600D7" w:rsidTr="004E4B0C">
        <w:trPr>
          <w:trHeight w:val="269"/>
        </w:trPr>
        <w:tc>
          <w:tcPr>
            <w:tcW w:w="709" w:type="dxa"/>
            <w:tcBorders>
              <w:top w:val="single" w:sz="6" w:space="0" w:color="auto"/>
              <w:left w:val="single" w:sz="6" w:space="0" w:color="auto"/>
              <w:bottom w:val="single" w:sz="6" w:space="0" w:color="auto"/>
              <w:right w:val="single" w:sz="6" w:space="0" w:color="auto"/>
            </w:tcBorders>
            <w:vAlign w:val="center"/>
          </w:tcPr>
          <w:p w:rsidR="002600D7" w:rsidRPr="002600D7" w:rsidRDefault="002600D7"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w:t>
            </w:r>
          </w:p>
        </w:tc>
        <w:tc>
          <w:tcPr>
            <w:tcW w:w="851"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曾庆东</w:t>
            </w:r>
          </w:p>
        </w:tc>
        <w:tc>
          <w:tcPr>
            <w:tcW w:w="708"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1985</w:t>
            </w:r>
          </w:p>
        </w:tc>
        <w:tc>
          <w:tcPr>
            <w:tcW w:w="882"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2600D7" w:rsidRPr="00CE1A0D" w:rsidRDefault="002600D7" w:rsidP="00C76579">
            <w:pPr>
              <w:spacing w:line="260" w:lineRule="exact"/>
              <w:jc w:val="center"/>
              <w:rPr>
                <w:rFonts w:asciiTheme="minorEastAsia" w:hAnsiTheme="minorEastAsia"/>
                <w:color w:val="333333"/>
                <w:sz w:val="18"/>
                <w:szCs w:val="18"/>
                <w:shd w:val="clear" w:color="auto" w:fill="FFFFFF"/>
              </w:rPr>
            </w:pPr>
          </w:p>
        </w:tc>
      </w:tr>
      <w:tr w:rsidR="002600D7" w:rsidRPr="002600D7" w:rsidTr="004E4B0C">
        <w:trPr>
          <w:trHeight w:val="269"/>
        </w:trPr>
        <w:tc>
          <w:tcPr>
            <w:tcW w:w="709" w:type="dxa"/>
            <w:tcBorders>
              <w:top w:val="single" w:sz="6" w:space="0" w:color="auto"/>
              <w:left w:val="single" w:sz="6" w:space="0" w:color="auto"/>
              <w:bottom w:val="single" w:sz="6" w:space="0" w:color="auto"/>
              <w:right w:val="single" w:sz="6" w:space="0" w:color="auto"/>
            </w:tcBorders>
            <w:vAlign w:val="center"/>
          </w:tcPr>
          <w:p w:rsidR="002600D7" w:rsidRPr="002600D7" w:rsidRDefault="002600D7"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陈才华</w:t>
            </w:r>
          </w:p>
        </w:tc>
        <w:tc>
          <w:tcPr>
            <w:tcW w:w="708"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1989</w:t>
            </w:r>
          </w:p>
        </w:tc>
        <w:tc>
          <w:tcPr>
            <w:tcW w:w="882"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2600D7" w:rsidRPr="00CE1A0D" w:rsidRDefault="002600D7" w:rsidP="00C76579">
            <w:pPr>
              <w:spacing w:line="260" w:lineRule="exact"/>
              <w:jc w:val="center"/>
              <w:rPr>
                <w:rFonts w:asciiTheme="minorEastAsia" w:hAnsiTheme="minorEastAsia"/>
                <w:color w:val="333333"/>
                <w:sz w:val="18"/>
                <w:szCs w:val="18"/>
                <w:shd w:val="clear" w:color="auto" w:fill="FFFFFF"/>
              </w:rPr>
            </w:pPr>
          </w:p>
        </w:tc>
      </w:tr>
      <w:tr w:rsidR="002600D7"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2600D7" w:rsidRPr="002600D7" w:rsidRDefault="002600D7"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w:t>
            </w:r>
          </w:p>
        </w:tc>
        <w:tc>
          <w:tcPr>
            <w:tcW w:w="851"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陈光友</w:t>
            </w:r>
          </w:p>
        </w:tc>
        <w:tc>
          <w:tcPr>
            <w:tcW w:w="708"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1976</w:t>
            </w:r>
          </w:p>
        </w:tc>
        <w:tc>
          <w:tcPr>
            <w:tcW w:w="882"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2600D7" w:rsidRPr="00CE1A0D" w:rsidRDefault="002600D7" w:rsidP="00C76579">
            <w:pPr>
              <w:spacing w:line="260" w:lineRule="exact"/>
              <w:jc w:val="center"/>
              <w:rPr>
                <w:rFonts w:asciiTheme="minorEastAsia" w:hAnsiTheme="minorEastAsia"/>
                <w:color w:val="333333"/>
                <w:sz w:val="18"/>
                <w:szCs w:val="18"/>
                <w:shd w:val="clear" w:color="auto" w:fill="FFFFFF"/>
              </w:rPr>
            </w:pPr>
          </w:p>
        </w:tc>
      </w:tr>
      <w:tr w:rsidR="002600D7"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2600D7" w:rsidRPr="002600D7" w:rsidRDefault="002600D7"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lastRenderedPageBreak/>
              <w:t>6</w:t>
            </w:r>
          </w:p>
        </w:tc>
        <w:tc>
          <w:tcPr>
            <w:tcW w:w="851"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陈茂华</w:t>
            </w:r>
          </w:p>
        </w:tc>
        <w:tc>
          <w:tcPr>
            <w:tcW w:w="708"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1970</w:t>
            </w:r>
          </w:p>
        </w:tc>
        <w:tc>
          <w:tcPr>
            <w:tcW w:w="882"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2600D7" w:rsidRPr="00CE1A0D" w:rsidRDefault="002600D7"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2600D7" w:rsidRPr="00CE1A0D" w:rsidRDefault="002600D7"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戴武</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7833C9" w:rsidP="002600D7">
            <w:pPr>
              <w:jc w:val="center"/>
              <w:rPr>
                <w:rFonts w:asciiTheme="minorEastAsia" w:hAnsiTheme="minorEastAsia"/>
                <w:color w:val="333333"/>
                <w:sz w:val="18"/>
                <w:szCs w:val="18"/>
                <w:shd w:val="clear" w:color="auto" w:fill="FFFFFF"/>
              </w:rPr>
            </w:pPr>
            <w:r>
              <w:rPr>
                <w:rFonts w:asciiTheme="minorEastAsia" w:hAnsiTheme="minorEastAsia" w:hint="eastAsia"/>
                <w:color w:val="333333"/>
                <w:sz w:val="18"/>
                <w:szCs w:val="18"/>
                <w:shd w:val="clear" w:color="auto" w:fill="FFFFFF"/>
              </w:rPr>
              <w:t>副</w:t>
            </w:r>
            <w:r w:rsidR="00617BA5" w:rsidRPr="00CE1A0D">
              <w:rPr>
                <w:rFonts w:asciiTheme="minorEastAsia" w:hAnsiTheme="minorEastAsia"/>
                <w:color w:val="333333"/>
                <w:sz w:val="18"/>
                <w:szCs w:val="18"/>
                <w:shd w:val="clear" w:color="auto" w:fill="FFFFFF"/>
              </w:rPr>
              <w:t>主任</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丁升选</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1963</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023562" w:rsidP="002600D7">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其它</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董艳玲</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023562" w:rsidP="002600D7">
            <w:pPr>
              <w:jc w:val="center"/>
              <w:rPr>
                <w:rFonts w:asciiTheme="minorEastAsia" w:hAnsiTheme="minorEastAsia"/>
                <w:color w:val="333333"/>
                <w:sz w:val="18"/>
                <w:szCs w:val="18"/>
                <w:shd w:val="clear" w:color="auto" w:fill="FFFFFF"/>
              </w:rPr>
            </w:pPr>
            <w:r w:rsidRPr="00CE1A0D">
              <w:rPr>
                <w:rFonts w:asciiTheme="minorEastAsia" w:hAnsiTheme="minorEastAsia" w:hint="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樊永亮</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1965</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冯浩</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1985</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冯纪年</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1957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冯俊涛</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冯毅</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1983</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高保卫</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1966</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副主任</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学士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高艳清</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1986</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郭付振</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郭军</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19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韩立荣</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1979</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郝兴安</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何晓华</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胡小平</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胡兆农</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胡祖庆</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1979</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花保祯</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黄丽丽</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1961</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7833C9" w:rsidP="002600D7">
            <w:pPr>
              <w:jc w:val="center"/>
              <w:rPr>
                <w:rFonts w:asciiTheme="minorEastAsia" w:hAnsiTheme="minorEastAsia"/>
                <w:color w:val="333333"/>
                <w:sz w:val="18"/>
                <w:szCs w:val="18"/>
                <w:shd w:val="clear" w:color="auto" w:fill="FFFFFF"/>
              </w:rPr>
            </w:pPr>
            <w:r>
              <w:rPr>
                <w:rFonts w:asciiTheme="minorEastAsia" w:hAnsiTheme="minorEastAsia" w:hint="eastAsia"/>
                <w:color w:val="333333"/>
                <w:sz w:val="18"/>
                <w:szCs w:val="18"/>
                <w:shd w:val="clear" w:color="auto" w:fill="FFFFFF"/>
              </w:rPr>
              <w:t>主任</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江志利</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1976</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靖湘峰</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1978</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29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康振生</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1957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院士,博士生导师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雷鹏</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1988</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李娟丽</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1968</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其它</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李文奎</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1985</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初级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李怡萍</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李永强</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1978</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梁晓飞</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1986</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刘德广</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刘同先</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1955</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lastRenderedPageBreak/>
              <w:t>38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刘巍</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39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刘西莉</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1969</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长江学者,博士生导师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吕林</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吕淑敏</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吕志强</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1971</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马青</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1961</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马志卿</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1975</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祁志军</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秦君</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权军利</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商文静</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49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宋月</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孙广宇</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1963</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孙晋萍</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1965</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孙丽英</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唐喆</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1988</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田向荣</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1983</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王敦</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1973</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王秦虎</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1986</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王勇</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ind w:rightChars="-50" w:right="-120"/>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王智辉</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专科</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59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魏琮</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魏国荣</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1963</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其它</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吴华</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吴云锋</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1959</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仵均祥</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1961</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武丽娟</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项萍</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谢芳琴</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其它</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徐功</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徐晖</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1973</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69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徐亮胜</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lastRenderedPageBreak/>
              <w:t>70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许金荣</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1965</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许向利</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1975</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闫合</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1983</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杨兆富</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詹刚明</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1976</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ind w:leftChars="-50" w:left="-120" w:rightChars="-50" w:right="-120"/>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张管曲</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副主任</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其它</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张皓</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张洪艳</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张璟</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1981</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79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张荣</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张世泽</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1972</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张雅林</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1959</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C76579">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张战凤</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赵惠燕</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1955</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赵杰</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1974</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正高级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赵磊</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1987</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周欢</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1990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初级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朱明旗</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1969</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祝传书</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1976</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副高级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89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庄华</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女</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1981</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中级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技术</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E1A0D" w:rsidRDefault="00617BA5" w:rsidP="002600D7">
            <w:pPr>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硕士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E1A0D" w:rsidRDefault="00617BA5" w:rsidP="002600D7">
            <w:pPr>
              <w:spacing w:line="260" w:lineRule="exact"/>
              <w:jc w:val="center"/>
              <w:rPr>
                <w:rFonts w:asciiTheme="minorEastAsia" w:hAnsiTheme="minorEastAsia"/>
                <w:color w:val="333333"/>
                <w:sz w:val="18"/>
                <w:szCs w:val="18"/>
                <w:shd w:val="clear" w:color="auto" w:fill="FFFFFF"/>
              </w:rPr>
            </w:pPr>
            <w:r w:rsidRPr="00CE1A0D">
              <w:rPr>
                <w:rFonts w:asciiTheme="minorEastAsia" w:hAnsiTheme="minorEastAsia"/>
                <w:color w:val="333333"/>
                <w:sz w:val="18"/>
                <w:szCs w:val="18"/>
                <w:shd w:val="clear" w:color="auto" w:fill="FFFFFF"/>
              </w:rPr>
              <w:t>博士生导师</w:t>
            </w:r>
          </w:p>
        </w:tc>
      </w:tr>
      <w:tr w:rsidR="00617BA5" w:rsidRPr="002600D7" w:rsidTr="004E4B0C">
        <w:trPr>
          <w:trHeight w:val="31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600D7" w:rsidRDefault="00617BA5" w:rsidP="002600D7">
            <w:pPr>
              <w:adjustRightInd w:val="0"/>
              <w:snapToGrid w:val="0"/>
              <w:jc w:val="center"/>
              <w:rPr>
                <w:rFonts w:ascii="Times New Roman" w:hAnsi="Times New Roman" w:cs="Times New Roman"/>
                <w:color w:val="000000" w:themeColor="text1"/>
                <w:sz w:val="21"/>
                <w:szCs w:val="21"/>
              </w:rPr>
            </w:pPr>
            <w:r w:rsidRPr="002600D7">
              <w:rPr>
                <w:rFonts w:ascii="Times New Roman" w:hAnsi="Times New Roman" w:cs="Times New Roman"/>
                <w:color w:val="000000" w:themeColor="text1"/>
                <w:sz w:val="21"/>
                <w:szCs w:val="21"/>
              </w:rPr>
              <w:t>90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2600D7">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左亚运</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2600D7">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1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2600D7">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1990</w:t>
            </w:r>
          </w:p>
        </w:tc>
        <w:tc>
          <w:tcPr>
            <w:tcW w:w="882"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2600D7">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777"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2600D7">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2600D7">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教学</w:t>
            </w:r>
          </w:p>
        </w:tc>
        <w:tc>
          <w:tcPr>
            <w:tcW w:w="984"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2600D7">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1001"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2600D7">
            <w:pPr>
              <w:spacing w:line="260" w:lineRule="exact"/>
              <w:jc w:val="center"/>
              <w:rPr>
                <w:rFonts w:asciiTheme="minorEastAsia" w:hAnsiTheme="minorEastAsia"/>
                <w:color w:val="333333"/>
                <w:sz w:val="18"/>
                <w:szCs w:val="18"/>
                <w:shd w:val="clear" w:color="auto" w:fill="FFFFFF"/>
              </w:rPr>
            </w:pPr>
          </w:p>
        </w:tc>
      </w:tr>
    </w:tbl>
    <w:p w:rsidR="006A0982" w:rsidRPr="004D2B81" w:rsidRDefault="006A0982" w:rsidP="000C1328">
      <w:pPr>
        <w:spacing w:beforeLines="50" w:before="163"/>
        <w:ind w:firstLineChars="200" w:firstLine="480"/>
        <w:rPr>
          <w:rFonts w:ascii="楷体" w:eastAsia="楷体" w:hAnsi="楷体"/>
          <w:color w:val="44546A" w:themeColor="text2"/>
        </w:rPr>
      </w:pPr>
      <w:r>
        <w:rPr>
          <w:rFonts w:ascii="楷体" w:eastAsia="楷体" w:hAnsi="楷体" w:cs="仿宋_GB2312" w:hint="eastAsia"/>
          <w:bCs/>
        </w:rPr>
        <w:t>注：（1）固定人员：</w:t>
      </w:r>
      <w:r>
        <w:rPr>
          <w:rFonts w:ascii="楷体" w:eastAsia="楷体" w:hAnsi="楷体" w:cs="仿宋_GB2312" w:hint="eastAsia"/>
        </w:rPr>
        <w:t>指经过核定的属于中心编制的人员。（2）</w:t>
      </w:r>
      <w:r>
        <w:rPr>
          <w:rFonts w:ascii="楷体" w:eastAsia="楷体" w:hAnsi="楷体" w:cs="宋体" w:hint="eastAsia"/>
          <w:bCs/>
        </w:rPr>
        <w:t>中心职务：</w:t>
      </w:r>
      <w:r>
        <w:rPr>
          <w:rFonts w:ascii="楷体" w:eastAsia="楷体" w:hAnsi="楷体" w:hint="eastAsia"/>
        </w:rPr>
        <w:t>中心主任、副主任。（3）</w:t>
      </w:r>
      <w:r>
        <w:rPr>
          <w:rFonts w:ascii="楷体" w:eastAsia="楷体" w:hAnsi="楷体" w:cs="宋体" w:hint="eastAsia"/>
          <w:bCs/>
        </w:rPr>
        <w:t>工</w:t>
      </w:r>
      <w:r w:rsidRPr="004D2B81">
        <w:rPr>
          <w:rFonts w:ascii="楷体" w:eastAsia="楷体" w:hAnsi="楷体" w:cs="宋体" w:hint="eastAsia"/>
          <w:bCs/>
          <w:color w:val="44546A" w:themeColor="text2"/>
        </w:rPr>
        <w:t>作性质：</w:t>
      </w:r>
      <w:r w:rsidRPr="004D2B81">
        <w:rPr>
          <w:rFonts w:ascii="楷体" w:eastAsia="楷体" w:hAnsi="楷体" w:hint="eastAsia"/>
          <w:color w:val="44546A" w:themeColor="text2"/>
        </w:rPr>
        <w:t>教学、技术、管理、其他。（4）</w:t>
      </w:r>
      <w:r w:rsidRPr="004D2B81">
        <w:rPr>
          <w:rFonts w:ascii="楷体" w:eastAsia="楷体" w:hAnsi="楷体" w:cs="宋体"/>
          <w:bCs/>
          <w:color w:val="44546A" w:themeColor="text2"/>
        </w:rPr>
        <w:t>学位：</w:t>
      </w:r>
      <w:r w:rsidRPr="004D2B81">
        <w:rPr>
          <w:rFonts w:ascii="楷体" w:eastAsia="楷体" w:hAnsi="楷体"/>
          <w:color w:val="44546A" w:themeColor="text2"/>
        </w:rPr>
        <w:t>博士、硕士、学士、其</w:t>
      </w:r>
      <w:r w:rsidRPr="004D2B81">
        <w:rPr>
          <w:rFonts w:ascii="楷体" w:eastAsia="楷体" w:hAnsi="楷体" w:hint="eastAsia"/>
          <w:color w:val="44546A" w:themeColor="text2"/>
        </w:rPr>
        <w:t>他</w:t>
      </w:r>
      <w:r w:rsidRPr="004D2B81">
        <w:rPr>
          <w:rFonts w:ascii="楷体" w:eastAsia="楷体" w:hAnsi="楷体"/>
          <w:color w:val="44546A" w:themeColor="text2"/>
        </w:rPr>
        <w:t>，一般以学位证书为准</w:t>
      </w:r>
      <w:r w:rsidRPr="004D2B81">
        <w:rPr>
          <w:rFonts w:ascii="楷体" w:eastAsia="楷体" w:hAnsi="楷体" w:hint="eastAsia"/>
          <w:color w:val="44546A" w:themeColor="text2"/>
        </w:rPr>
        <w:t>。（5）</w:t>
      </w:r>
      <w:r w:rsidRPr="004D2B81">
        <w:rPr>
          <w:rFonts w:ascii="楷体" w:eastAsia="楷体" w:hAnsi="楷体" w:hint="eastAsia"/>
          <w:bCs/>
          <w:color w:val="44546A" w:themeColor="text2"/>
        </w:rPr>
        <w:t>备注：</w:t>
      </w:r>
      <w:r w:rsidRPr="004D2B81">
        <w:rPr>
          <w:rFonts w:ascii="楷体" w:eastAsia="楷体" w:hAnsi="楷体" w:hint="eastAsia"/>
          <w:color w:val="44546A" w:themeColor="text2"/>
        </w:rPr>
        <w:t>是否院士、博士生导师、杰出青年基金获得者、长江学者等，获得时间。</w:t>
      </w:r>
    </w:p>
    <w:p w:rsidR="006A0982" w:rsidRPr="002D65C2" w:rsidRDefault="006A0982" w:rsidP="000C1328">
      <w:pPr>
        <w:spacing w:beforeLines="50" w:before="163" w:afterLines="50" w:after="163"/>
        <w:ind w:firstLineChars="200" w:firstLine="560"/>
        <w:rPr>
          <w:rFonts w:ascii="黑体" w:eastAsia="黑体" w:hAnsi="黑体" w:cs="仿宋_GB2312"/>
          <w:bCs/>
          <w:sz w:val="28"/>
          <w:szCs w:val="28"/>
        </w:rPr>
      </w:pPr>
      <w:r w:rsidRPr="00910D01">
        <w:rPr>
          <w:rFonts w:ascii="黑体" w:eastAsia="黑体" w:hAnsi="黑体" w:hint="eastAsia"/>
          <w:bCs/>
          <w:sz w:val="28"/>
          <w:szCs w:val="28"/>
        </w:rPr>
        <w:t>（二）本年度</w:t>
      </w:r>
      <w:r w:rsidRPr="00910D01">
        <w:rPr>
          <w:rFonts w:ascii="黑体" w:eastAsia="黑体" w:hAnsi="黑体" w:cs="仿宋_GB2312" w:hint="eastAsia"/>
          <w:bCs/>
          <w:sz w:val="28"/>
          <w:szCs w:val="28"/>
        </w:rPr>
        <w:t>兼职人员情况</w:t>
      </w:r>
    </w:p>
    <w:tbl>
      <w:tblPr>
        <w:tblW w:w="8364"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708"/>
        <w:gridCol w:w="1276"/>
        <w:gridCol w:w="851"/>
        <w:gridCol w:w="850"/>
        <w:gridCol w:w="1276"/>
        <w:gridCol w:w="850"/>
        <w:gridCol w:w="993"/>
      </w:tblGrid>
      <w:tr w:rsidR="006A0982" w:rsidRPr="002D65C2" w:rsidTr="00617BA5">
        <w:trPr>
          <w:trHeight w:val="408"/>
        </w:trPr>
        <w:tc>
          <w:tcPr>
            <w:tcW w:w="709" w:type="dxa"/>
            <w:tcBorders>
              <w:top w:val="single" w:sz="6" w:space="0" w:color="auto"/>
              <w:left w:val="single" w:sz="6" w:space="0" w:color="auto"/>
              <w:bottom w:val="single" w:sz="6" w:space="0" w:color="auto"/>
              <w:right w:val="single" w:sz="6" w:space="0" w:color="auto"/>
            </w:tcBorders>
            <w:vAlign w:val="center"/>
          </w:tcPr>
          <w:p w:rsidR="006A0982" w:rsidRPr="002D65C2" w:rsidRDefault="006A0982" w:rsidP="007935CA">
            <w:pPr>
              <w:jc w:val="center"/>
              <w:rPr>
                <w:rFonts w:ascii="黑体" w:eastAsia="黑体" w:hAnsi="黑体" w:cs="宋体"/>
              </w:rPr>
            </w:pPr>
            <w:r w:rsidRPr="002D65C2">
              <w:rPr>
                <w:rFonts w:ascii="黑体" w:eastAsia="黑体" w:hAnsi="黑体" w:cs="宋体" w:hint="eastAsia"/>
              </w:rPr>
              <w:t>序号</w:t>
            </w:r>
          </w:p>
        </w:tc>
        <w:tc>
          <w:tcPr>
            <w:tcW w:w="851" w:type="dxa"/>
            <w:tcBorders>
              <w:top w:val="single" w:sz="6" w:space="0" w:color="auto"/>
              <w:left w:val="single" w:sz="6" w:space="0" w:color="auto"/>
              <w:bottom w:val="single" w:sz="6" w:space="0" w:color="auto"/>
              <w:right w:val="single" w:sz="6" w:space="0" w:color="auto"/>
            </w:tcBorders>
            <w:vAlign w:val="center"/>
          </w:tcPr>
          <w:p w:rsidR="006A0982" w:rsidRPr="002D65C2" w:rsidRDefault="006A0982" w:rsidP="007935CA">
            <w:pPr>
              <w:jc w:val="center"/>
              <w:rPr>
                <w:rFonts w:ascii="黑体" w:eastAsia="黑体" w:hAnsi="黑体" w:cs="宋体"/>
              </w:rPr>
            </w:pPr>
            <w:r w:rsidRPr="002D65C2">
              <w:rPr>
                <w:rFonts w:ascii="黑体" w:eastAsia="黑体" w:hAnsi="黑体" w:cs="宋体" w:hint="eastAsia"/>
              </w:rPr>
              <w:t>姓名</w:t>
            </w:r>
          </w:p>
        </w:tc>
        <w:tc>
          <w:tcPr>
            <w:tcW w:w="708" w:type="dxa"/>
            <w:tcBorders>
              <w:top w:val="single" w:sz="6" w:space="0" w:color="auto"/>
              <w:left w:val="single" w:sz="6" w:space="0" w:color="auto"/>
              <w:bottom w:val="single" w:sz="6" w:space="0" w:color="auto"/>
              <w:right w:val="single" w:sz="6" w:space="0" w:color="auto"/>
            </w:tcBorders>
            <w:vAlign w:val="center"/>
          </w:tcPr>
          <w:p w:rsidR="006A0982" w:rsidRPr="002D65C2" w:rsidRDefault="006A0982" w:rsidP="007935CA">
            <w:pPr>
              <w:jc w:val="center"/>
              <w:rPr>
                <w:rFonts w:ascii="黑体" w:eastAsia="黑体" w:hAnsi="黑体" w:cs="宋体"/>
              </w:rPr>
            </w:pPr>
            <w:r w:rsidRPr="002D65C2">
              <w:rPr>
                <w:rFonts w:ascii="黑体" w:eastAsia="黑体" w:hAnsi="黑体" w:cs="宋体" w:hint="eastAsia"/>
              </w:rPr>
              <w:t>性别</w:t>
            </w:r>
          </w:p>
        </w:tc>
        <w:tc>
          <w:tcPr>
            <w:tcW w:w="1276" w:type="dxa"/>
            <w:tcBorders>
              <w:top w:val="single" w:sz="6" w:space="0" w:color="auto"/>
              <w:left w:val="single" w:sz="6" w:space="0" w:color="auto"/>
              <w:bottom w:val="single" w:sz="6" w:space="0" w:color="auto"/>
              <w:right w:val="single" w:sz="6" w:space="0" w:color="auto"/>
            </w:tcBorders>
            <w:vAlign w:val="center"/>
          </w:tcPr>
          <w:p w:rsidR="006A0982" w:rsidRPr="002D65C2" w:rsidRDefault="006A0982" w:rsidP="007935CA">
            <w:pPr>
              <w:jc w:val="center"/>
              <w:rPr>
                <w:rFonts w:ascii="黑体" w:eastAsia="黑体" w:hAnsi="黑体" w:cs="宋体"/>
              </w:rPr>
            </w:pPr>
            <w:r w:rsidRPr="002D65C2">
              <w:rPr>
                <w:rFonts w:ascii="黑体" w:eastAsia="黑体" w:hAnsi="黑体" w:cs="宋体" w:hint="eastAsia"/>
              </w:rPr>
              <w:t>出生年份</w:t>
            </w:r>
          </w:p>
        </w:tc>
        <w:tc>
          <w:tcPr>
            <w:tcW w:w="851" w:type="dxa"/>
            <w:tcBorders>
              <w:top w:val="single" w:sz="6" w:space="0" w:color="auto"/>
              <w:left w:val="single" w:sz="6" w:space="0" w:color="auto"/>
              <w:bottom w:val="single" w:sz="6" w:space="0" w:color="auto"/>
              <w:right w:val="single" w:sz="6" w:space="0" w:color="auto"/>
            </w:tcBorders>
            <w:vAlign w:val="center"/>
          </w:tcPr>
          <w:p w:rsidR="006A0982" w:rsidRPr="002D65C2" w:rsidRDefault="006A0982" w:rsidP="007935CA">
            <w:pPr>
              <w:jc w:val="center"/>
              <w:rPr>
                <w:rFonts w:ascii="黑体" w:eastAsia="黑体" w:hAnsi="黑体" w:cs="宋体"/>
              </w:rPr>
            </w:pPr>
            <w:r w:rsidRPr="002D65C2">
              <w:rPr>
                <w:rFonts w:ascii="黑体" w:eastAsia="黑体" w:hAnsi="黑体" w:cs="宋体" w:hint="eastAsia"/>
              </w:rPr>
              <w:t>职称</w:t>
            </w:r>
          </w:p>
        </w:tc>
        <w:tc>
          <w:tcPr>
            <w:tcW w:w="850" w:type="dxa"/>
            <w:tcBorders>
              <w:top w:val="single" w:sz="6" w:space="0" w:color="auto"/>
              <w:left w:val="single" w:sz="6" w:space="0" w:color="auto"/>
              <w:bottom w:val="single" w:sz="6" w:space="0" w:color="auto"/>
              <w:right w:val="single" w:sz="6" w:space="0" w:color="auto"/>
            </w:tcBorders>
            <w:vAlign w:val="center"/>
          </w:tcPr>
          <w:p w:rsidR="006A0982" w:rsidRPr="002D65C2" w:rsidRDefault="006A0982" w:rsidP="007935CA">
            <w:pPr>
              <w:jc w:val="center"/>
              <w:rPr>
                <w:rFonts w:ascii="黑体" w:eastAsia="黑体" w:hAnsi="黑体" w:cs="宋体"/>
              </w:rPr>
            </w:pPr>
            <w:r w:rsidRPr="002D65C2">
              <w:rPr>
                <w:rFonts w:ascii="黑体" w:eastAsia="黑体" w:hAnsi="黑体" w:cs="宋体" w:hint="eastAsia"/>
              </w:rPr>
              <w:t>职务</w:t>
            </w:r>
          </w:p>
        </w:tc>
        <w:tc>
          <w:tcPr>
            <w:tcW w:w="1276" w:type="dxa"/>
            <w:tcBorders>
              <w:top w:val="single" w:sz="6" w:space="0" w:color="auto"/>
              <w:left w:val="single" w:sz="6" w:space="0" w:color="auto"/>
              <w:bottom w:val="single" w:sz="6" w:space="0" w:color="auto"/>
              <w:right w:val="single" w:sz="6" w:space="0" w:color="auto"/>
            </w:tcBorders>
            <w:vAlign w:val="center"/>
          </w:tcPr>
          <w:p w:rsidR="006A0982" w:rsidRPr="002D65C2" w:rsidRDefault="006A0982" w:rsidP="007935CA">
            <w:pPr>
              <w:jc w:val="center"/>
              <w:rPr>
                <w:rFonts w:ascii="黑体" w:eastAsia="黑体" w:hAnsi="黑体" w:cs="宋体"/>
              </w:rPr>
            </w:pPr>
            <w:r w:rsidRPr="002D65C2">
              <w:rPr>
                <w:rFonts w:ascii="黑体" w:eastAsia="黑体" w:hAnsi="黑体" w:cs="宋体" w:hint="eastAsia"/>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rsidR="006A0982" w:rsidRPr="002D65C2" w:rsidRDefault="006A0982" w:rsidP="007935CA">
            <w:pPr>
              <w:jc w:val="center"/>
              <w:rPr>
                <w:rFonts w:ascii="黑体" w:eastAsia="黑体" w:hAnsi="黑体" w:cs="宋体"/>
              </w:rPr>
            </w:pPr>
            <w:r w:rsidRPr="002D65C2">
              <w:rPr>
                <w:rFonts w:ascii="黑体" w:eastAsia="黑体" w:hAnsi="黑体" w:cs="宋体" w:hint="eastAsia"/>
              </w:rPr>
              <w:t>学位</w:t>
            </w:r>
          </w:p>
        </w:tc>
        <w:tc>
          <w:tcPr>
            <w:tcW w:w="993" w:type="dxa"/>
            <w:tcBorders>
              <w:top w:val="single" w:sz="6" w:space="0" w:color="auto"/>
              <w:left w:val="single" w:sz="4" w:space="0" w:color="auto"/>
              <w:bottom w:val="single" w:sz="6" w:space="0" w:color="auto"/>
              <w:right w:val="single" w:sz="6" w:space="0" w:color="auto"/>
            </w:tcBorders>
            <w:vAlign w:val="center"/>
          </w:tcPr>
          <w:p w:rsidR="006A0982" w:rsidRPr="002D65C2" w:rsidRDefault="006A0982" w:rsidP="007935CA">
            <w:pPr>
              <w:jc w:val="center"/>
              <w:rPr>
                <w:rFonts w:ascii="黑体" w:eastAsia="黑体" w:hAnsi="黑体" w:cs="宋体"/>
              </w:rPr>
            </w:pPr>
            <w:r w:rsidRPr="002D65C2">
              <w:rPr>
                <w:rFonts w:ascii="黑体" w:eastAsia="黑体" w:hAnsi="黑体" w:cs="宋体" w:hint="eastAsia"/>
              </w:rPr>
              <w:t>备注</w:t>
            </w: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617BA5" w:rsidRDefault="00617BA5" w:rsidP="00EF2C34">
            <w:pPr>
              <w:adjustRightInd w:val="0"/>
              <w:snapToGrid w:val="0"/>
              <w:spacing w:line="320" w:lineRule="exact"/>
              <w:jc w:val="center"/>
              <w:rPr>
                <w:rFonts w:ascii="Times New Roman" w:hAnsi="Times New Roman" w:cs="Times New Roman"/>
                <w:color w:val="000000" w:themeColor="text1"/>
                <w:sz w:val="21"/>
                <w:szCs w:val="21"/>
              </w:rPr>
            </w:pPr>
            <w:r w:rsidRPr="00617BA5">
              <w:rPr>
                <w:rFonts w:ascii="Times New Roman" w:hAnsi="Times New Roman" w:cs="Times New Roman" w:hint="eastAsia"/>
                <w:color w:val="000000" w:themeColor="text1"/>
                <w:sz w:val="21"/>
                <w:szCs w:val="21"/>
              </w:rPr>
              <w:t>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陈银潮</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成卫宁</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EF2C34">
            <w:pPr>
              <w:spacing w:line="2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EF2C34">
            <w:pPr>
              <w:adjustRightInd w:val="0"/>
              <w:snapToGrid w:val="0"/>
              <w:spacing w:line="320" w:lineRule="exact"/>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高立强</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EF2C34">
            <w:pPr>
              <w:adjustRightInd w:val="0"/>
              <w:snapToGrid w:val="0"/>
              <w:spacing w:line="320" w:lineRule="exact"/>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顾彪</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EF2C34">
            <w:pPr>
              <w:adjustRightInd w:val="0"/>
              <w:snapToGrid w:val="0"/>
              <w:spacing w:line="320" w:lineRule="exact"/>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郭云忠</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EF2C34">
            <w:pPr>
              <w:adjustRightInd w:val="0"/>
              <w:snapToGrid w:val="0"/>
              <w:spacing w:line="320" w:lineRule="exact"/>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何军</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EF2C34">
            <w:pPr>
              <w:adjustRightInd w:val="0"/>
              <w:snapToGrid w:val="0"/>
              <w:spacing w:line="320" w:lineRule="exact"/>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胡想顺</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EF2C34">
            <w:pPr>
              <w:spacing w:line="320" w:lineRule="exact"/>
              <w:jc w:val="center"/>
              <w:rPr>
                <w:rFonts w:asciiTheme="minorEastAsia" w:hAnsiTheme="minorEastAsia"/>
                <w:color w:val="333333"/>
                <w:sz w:val="18"/>
                <w:szCs w:val="18"/>
                <w:shd w:val="clear" w:color="auto" w:fill="FFFFFF"/>
              </w:rPr>
            </w:pPr>
          </w:p>
        </w:tc>
      </w:tr>
      <w:tr w:rsidR="00617BA5" w:rsidRPr="002D65C2" w:rsidTr="00EF2C34">
        <w:trPr>
          <w:trHeight w:val="127"/>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黄敏</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EF2C34">
            <w:pPr>
              <w:spacing w:line="22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lastRenderedPageBreak/>
              <w:t>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姬志勤</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江聪</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金巧军</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李朝飞</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李建军</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李强</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廉喜红</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中级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刘慧泉</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刘吉元</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龙书生</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19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吕敏</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毛虎德</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苗建强</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秦道正</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秦虎强</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乔娜</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师宝君</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时春喜</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汤春蕾</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田宏刚</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29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王保通</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王晨芳</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王光辉</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王建锋</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54"/>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王晓杰</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88"/>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王阳</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color w:val="000000" w:themeColor="text1"/>
                <w:sz w:val="21"/>
                <w:szCs w:val="21"/>
              </w:rPr>
              <w:t>35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王永宏</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正高级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魏少鹏</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徐永林</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中级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38</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杨宗武</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39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袁向群</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博士生导师</w:t>
            </w: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40</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张春妮</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41</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张毅</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中级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42</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张雪</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1987</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43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张宇宏</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女</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1969</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初级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其它</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D84EFC" w:rsidP="00C76579">
            <w:pPr>
              <w:jc w:val="center"/>
              <w:rPr>
                <w:rFonts w:asciiTheme="minorEastAsia" w:hAnsiTheme="minorEastAsia"/>
                <w:color w:val="333333"/>
                <w:sz w:val="18"/>
                <w:szCs w:val="18"/>
                <w:shd w:val="clear" w:color="auto" w:fill="FFFFFF"/>
              </w:rPr>
            </w:pPr>
            <w:r>
              <w:rPr>
                <w:rFonts w:asciiTheme="minorEastAsia" w:hAnsiTheme="minorEastAsia" w:hint="eastAsia"/>
                <w:color w:val="333333"/>
                <w:sz w:val="18"/>
                <w:szCs w:val="18"/>
                <w:shd w:val="clear" w:color="auto" w:fill="FFFFFF"/>
              </w:rPr>
              <w:t>其它</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lastRenderedPageBreak/>
              <w:t>44</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赵晶</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1976</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副高级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r w:rsidR="00617BA5" w:rsidRPr="002D65C2" w:rsidTr="00617BA5">
        <w:trPr>
          <w:trHeight w:val="210"/>
        </w:trPr>
        <w:tc>
          <w:tcPr>
            <w:tcW w:w="709" w:type="dxa"/>
            <w:tcBorders>
              <w:top w:val="single" w:sz="6" w:space="0" w:color="auto"/>
              <w:left w:val="single" w:sz="6" w:space="0" w:color="auto"/>
              <w:bottom w:val="single" w:sz="6" w:space="0" w:color="auto"/>
              <w:right w:val="single" w:sz="6" w:space="0" w:color="auto"/>
            </w:tcBorders>
            <w:vAlign w:val="center"/>
          </w:tcPr>
          <w:p w:rsidR="00617BA5" w:rsidRPr="002D69DD" w:rsidRDefault="002D69DD" w:rsidP="002D69DD">
            <w:pPr>
              <w:adjustRightInd w:val="0"/>
              <w:snapToGrid w:val="0"/>
              <w:jc w:val="center"/>
              <w:rPr>
                <w:rFonts w:ascii="Times New Roman" w:hAnsi="Times New Roman" w:cs="Times New Roman"/>
                <w:color w:val="000000" w:themeColor="text1"/>
                <w:sz w:val="21"/>
                <w:szCs w:val="21"/>
              </w:rPr>
            </w:pPr>
            <w:r w:rsidRPr="002D69DD">
              <w:rPr>
                <w:rFonts w:ascii="Times New Roman" w:hAnsi="Times New Roman" w:cs="Times New Roman" w:hint="eastAsia"/>
                <w:color w:val="000000" w:themeColor="text1"/>
                <w:sz w:val="21"/>
                <w:szCs w:val="21"/>
              </w:rPr>
              <w:t>45</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周一万</w:t>
            </w:r>
          </w:p>
        </w:tc>
        <w:tc>
          <w:tcPr>
            <w:tcW w:w="708"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男</w:t>
            </w: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1973</w:t>
            </w:r>
          </w:p>
        </w:tc>
        <w:tc>
          <w:tcPr>
            <w:tcW w:w="851"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中级</w:t>
            </w:r>
          </w:p>
        </w:tc>
        <w:tc>
          <w:tcPr>
            <w:tcW w:w="850"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p>
        </w:tc>
        <w:tc>
          <w:tcPr>
            <w:tcW w:w="1276" w:type="dxa"/>
            <w:tcBorders>
              <w:top w:val="single" w:sz="6" w:space="0" w:color="auto"/>
              <w:left w:val="single" w:sz="6" w:space="0" w:color="auto"/>
              <w:bottom w:val="single" w:sz="6" w:space="0" w:color="auto"/>
              <w:right w:val="single" w:sz="6"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617BA5" w:rsidRPr="00C76579" w:rsidRDefault="00617BA5" w:rsidP="00C76579">
            <w:pPr>
              <w:jc w:val="center"/>
              <w:rPr>
                <w:rFonts w:asciiTheme="minorEastAsia" w:hAnsiTheme="minorEastAsia"/>
                <w:color w:val="333333"/>
                <w:sz w:val="18"/>
                <w:szCs w:val="18"/>
                <w:shd w:val="clear" w:color="auto" w:fill="FFFFFF"/>
              </w:rPr>
            </w:pPr>
            <w:r w:rsidRPr="00C76579">
              <w:rPr>
                <w:rFonts w:asciiTheme="minorEastAsia" w:hAnsiTheme="minorEastAsia"/>
                <w:color w:val="333333"/>
                <w:sz w:val="18"/>
                <w:szCs w:val="18"/>
                <w:shd w:val="clear" w:color="auto" w:fill="FFFFFF"/>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617BA5" w:rsidRPr="00C76579" w:rsidRDefault="00617BA5" w:rsidP="00C76579">
            <w:pPr>
              <w:spacing w:line="260" w:lineRule="exact"/>
              <w:jc w:val="center"/>
              <w:rPr>
                <w:rFonts w:asciiTheme="minorEastAsia" w:hAnsiTheme="minorEastAsia"/>
                <w:color w:val="333333"/>
                <w:sz w:val="18"/>
                <w:szCs w:val="18"/>
                <w:shd w:val="clear" w:color="auto" w:fill="FFFFFF"/>
              </w:rPr>
            </w:pPr>
          </w:p>
        </w:tc>
      </w:tr>
    </w:tbl>
    <w:p w:rsidR="006A0982" w:rsidRPr="006A0982" w:rsidRDefault="006A0982" w:rsidP="000C1328">
      <w:pPr>
        <w:spacing w:beforeLines="50" w:before="163"/>
        <w:ind w:firstLineChars="200" w:firstLine="480"/>
        <w:rPr>
          <w:rFonts w:ascii="楷体" w:eastAsia="楷体" w:hAnsi="楷体"/>
        </w:rPr>
      </w:pPr>
      <w:r w:rsidRPr="006A0982">
        <w:rPr>
          <w:rFonts w:ascii="楷体" w:eastAsia="楷体" w:hAnsi="楷体" w:cs="仿宋_GB2312" w:hint="eastAsia"/>
          <w:bCs/>
        </w:rPr>
        <w:t>注：（1）兼职人员：</w:t>
      </w:r>
      <w:r w:rsidRPr="006A0982">
        <w:rPr>
          <w:rFonts w:ascii="楷体" w:eastAsia="楷体" w:hAnsi="楷体" w:cs="仿宋_GB2312" w:hint="eastAsia"/>
        </w:rPr>
        <w:t>指在中心内承担教学、技术、管理工作的非中心编制人员。</w:t>
      </w:r>
      <w:r w:rsidRPr="006A0982">
        <w:rPr>
          <w:rFonts w:ascii="楷体" w:eastAsia="楷体" w:hAnsi="楷体" w:hint="eastAsia"/>
        </w:rPr>
        <w:t>（2）</w:t>
      </w:r>
      <w:r w:rsidRPr="006A0982">
        <w:rPr>
          <w:rFonts w:ascii="楷体" w:eastAsia="楷体" w:hAnsi="楷体" w:cs="宋体" w:hint="eastAsia"/>
          <w:bCs/>
        </w:rPr>
        <w:t>工作性质：</w:t>
      </w:r>
      <w:r w:rsidRPr="006A0982">
        <w:rPr>
          <w:rFonts w:ascii="楷体" w:eastAsia="楷体" w:hAnsi="楷体" w:cs="仿宋_GB2312" w:hint="eastAsia"/>
          <w:bCs/>
        </w:rPr>
        <w:t>教学、技术、管理、其他。</w:t>
      </w:r>
      <w:r w:rsidRPr="006A0982">
        <w:rPr>
          <w:rFonts w:ascii="楷体" w:eastAsia="楷体" w:hAnsi="楷体" w:hint="eastAsia"/>
        </w:rPr>
        <w:t>（3）</w:t>
      </w:r>
      <w:r w:rsidRPr="006A0982">
        <w:rPr>
          <w:rFonts w:ascii="楷体" w:eastAsia="楷体" w:hAnsi="楷体" w:cs="宋体"/>
          <w:bCs/>
        </w:rPr>
        <w:t>学位：</w:t>
      </w:r>
      <w:r w:rsidRPr="006A0982">
        <w:rPr>
          <w:rFonts w:ascii="楷体" w:eastAsia="楷体" w:hAnsi="楷体"/>
        </w:rPr>
        <w:t>博士、硕士、学士、其</w:t>
      </w:r>
      <w:r w:rsidRPr="006A0982">
        <w:rPr>
          <w:rFonts w:ascii="楷体" w:eastAsia="楷体" w:hAnsi="楷体" w:hint="eastAsia"/>
        </w:rPr>
        <w:t>他</w:t>
      </w:r>
      <w:r w:rsidRPr="006A0982">
        <w:rPr>
          <w:rFonts w:ascii="楷体" w:eastAsia="楷体" w:hAnsi="楷体"/>
        </w:rPr>
        <w:t>，一般以学位证书为准</w:t>
      </w:r>
      <w:r w:rsidRPr="006A0982">
        <w:rPr>
          <w:rFonts w:ascii="楷体" w:eastAsia="楷体" w:hAnsi="楷体" w:hint="eastAsia"/>
        </w:rPr>
        <w:t>。（4）</w:t>
      </w:r>
      <w:r w:rsidRPr="006A0982">
        <w:rPr>
          <w:rFonts w:ascii="楷体" w:eastAsia="楷体" w:hAnsi="楷体" w:hint="eastAsia"/>
          <w:bCs/>
        </w:rPr>
        <w:t>备注：</w:t>
      </w:r>
      <w:r w:rsidRPr="006A0982">
        <w:rPr>
          <w:rFonts w:ascii="楷体" w:eastAsia="楷体" w:hAnsi="楷体" w:hint="eastAsia"/>
        </w:rPr>
        <w:t>是否院士、博士生导师、杰出青年基金获得者、长江学者等，获得时间。</w:t>
      </w:r>
    </w:p>
    <w:p w:rsidR="002570D2" w:rsidRPr="000B00F6" w:rsidRDefault="006A0982" w:rsidP="000C1328">
      <w:pPr>
        <w:spacing w:beforeLines="50" w:before="163"/>
        <w:ind w:firstLineChars="196" w:firstLine="630"/>
        <w:rPr>
          <w:rFonts w:ascii="黑体" w:eastAsia="黑体" w:hAnsi="黑体"/>
          <w:b/>
          <w:bCs/>
          <w:color w:val="000000" w:themeColor="text1"/>
          <w:sz w:val="32"/>
          <w:szCs w:val="32"/>
        </w:rPr>
      </w:pPr>
      <w:r>
        <w:rPr>
          <w:rFonts w:ascii="黑体" w:eastAsia="黑体" w:hAnsi="黑体" w:hint="eastAsia"/>
          <w:b/>
          <w:bCs/>
          <w:color w:val="000000" w:themeColor="text1"/>
          <w:sz w:val="32"/>
          <w:szCs w:val="32"/>
        </w:rPr>
        <w:t>四</w:t>
      </w:r>
      <w:r w:rsidR="009B20B2" w:rsidRPr="000B00F6">
        <w:rPr>
          <w:rFonts w:ascii="黑体" w:eastAsia="黑体" w:hAnsi="黑体" w:hint="eastAsia"/>
          <w:b/>
          <w:bCs/>
          <w:color w:val="000000" w:themeColor="text1"/>
          <w:sz w:val="32"/>
          <w:szCs w:val="32"/>
        </w:rPr>
        <w:t>、教学改革与科学研究情况</w:t>
      </w:r>
    </w:p>
    <w:p w:rsidR="002570D2" w:rsidRPr="00A11832" w:rsidRDefault="009B20B2" w:rsidP="000C1328">
      <w:pPr>
        <w:spacing w:afterLines="50" w:after="163"/>
        <w:ind w:firstLineChars="200" w:firstLine="560"/>
        <w:rPr>
          <w:rFonts w:ascii="黑体" w:eastAsia="黑体" w:hAnsi="黑体"/>
          <w:bCs/>
          <w:sz w:val="28"/>
          <w:szCs w:val="28"/>
        </w:rPr>
      </w:pPr>
      <w:r w:rsidRPr="00A11832">
        <w:rPr>
          <w:rFonts w:ascii="黑体" w:eastAsia="黑体" w:hAnsi="黑体" w:hint="eastAsia"/>
          <w:bCs/>
          <w:sz w:val="28"/>
          <w:szCs w:val="28"/>
        </w:rPr>
        <w:t>（一）</w:t>
      </w:r>
      <w:r w:rsidRPr="00A11832">
        <w:rPr>
          <w:rFonts w:ascii="黑体" w:eastAsia="黑体" w:hAnsi="黑体" w:cs="仿宋_GB2312" w:hint="eastAsia"/>
          <w:bCs/>
          <w:sz w:val="28"/>
          <w:szCs w:val="28"/>
        </w:rPr>
        <w:t>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8"/>
        <w:gridCol w:w="1565"/>
        <w:gridCol w:w="1133"/>
        <w:gridCol w:w="996"/>
        <w:gridCol w:w="1134"/>
        <w:gridCol w:w="1276"/>
        <w:gridCol w:w="1075"/>
        <w:gridCol w:w="669"/>
      </w:tblGrid>
      <w:tr w:rsidR="002570D2" w:rsidRPr="000B00F6" w:rsidTr="00320607">
        <w:trPr>
          <w:jc w:val="center"/>
        </w:trPr>
        <w:tc>
          <w:tcPr>
            <w:tcW w:w="392" w:type="pct"/>
            <w:vAlign w:val="center"/>
          </w:tcPr>
          <w:p w:rsidR="002570D2" w:rsidRPr="000B00F6" w:rsidRDefault="009B20B2">
            <w:pPr>
              <w:jc w:val="center"/>
              <w:rPr>
                <w:rFonts w:ascii="黑体" w:eastAsia="黑体" w:hAnsi="黑体"/>
                <w:color w:val="000000" w:themeColor="text1"/>
              </w:rPr>
            </w:pPr>
            <w:r w:rsidRPr="000B00F6">
              <w:rPr>
                <w:rFonts w:ascii="黑体" w:eastAsia="黑体" w:hAnsi="黑体" w:cs="宋体" w:hint="eastAsia"/>
                <w:color w:val="000000" w:themeColor="text1"/>
              </w:rPr>
              <w:t>序号</w:t>
            </w:r>
          </w:p>
        </w:tc>
        <w:tc>
          <w:tcPr>
            <w:tcW w:w="919" w:type="pct"/>
            <w:vAlign w:val="center"/>
          </w:tcPr>
          <w:p w:rsidR="002570D2" w:rsidRPr="000B00F6" w:rsidRDefault="009B20B2">
            <w:pPr>
              <w:jc w:val="center"/>
              <w:rPr>
                <w:rFonts w:ascii="黑体" w:eastAsia="黑体" w:hAnsi="黑体" w:cs="宋体"/>
                <w:color w:val="000000" w:themeColor="text1"/>
              </w:rPr>
            </w:pPr>
            <w:r w:rsidRPr="000B00F6">
              <w:rPr>
                <w:rFonts w:ascii="黑体" w:eastAsia="黑体" w:hAnsi="黑体" w:cs="宋体" w:hint="eastAsia"/>
                <w:color w:val="000000" w:themeColor="text1"/>
              </w:rPr>
              <w:t>项目/</w:t>
            </w:r>
          </w:p>
          <w:p w:rsidR="002570D2" w:rsidRPr="000B00F6" w:rsidRDefault="009B20B2">
            <w:pPr>
              <w:jc w:val="center"/>
              <w:rPr>
                <w:rFonts w:ascii="黑体" w:eastAsia="黑体" w:hAnsi="黑体"/>
                <w:color w:val="000000" w:themeColor="text1"/>
              </w:rPr>
            </w:pPr>
            <w:r w:rsidRPr="000B00F6">
              <w:rPr>
                <w:rFonts w:ascii="黑体" w:eastAsia="黑体" w:hAnsi="黑体" w:cs="宋体" w:hint="eastAsia"/>
                <w:color w:val="000000" w:themeColor="text1"/>
              </w:rPr>
              <w:t>课题名称</w:t>
            </w:r>
          </w:p>
        </w:tc>
        <w:tc>
          <w:tcPr>
            <w:tcW w:w="665" w:type="pct"/>
            <w:vAlign w:val="center"/>
          </w:tcPr>
          <w:p w:rsidR="002570D2" w:rsidRPr="000B00F6" w:rsidRDefault="009B20B2">
            <w:pPr>
              <w:jc w:val="center"/>
              <w:rPr>
                <w:rFonts w:ascii="黑体" w:eastAsia="黑体" w:hAnsi="黑体"/>
                <w:color w:val="000000" w:themeColor="text1"/>
              </w:rPr>
            </w:pPr>
            <w:r w:rsidRPr="000B00F6">
              <w:rPr>
                <w:rFonts w:ascii="黑体" w:eastAsia="黑体" w:hAnsi="黑体" w:cs="宋体" w:hint="eastAsia"/>
                <w:color w:val="000000" w:themeColor="text1"/>
              </w:rPr>
              <w:t>文号</w:t>
            </w:r>
          </w:p>
        </w:tc>
        <w:tc>
          <w:tcPr>
            <w:tcW w:w="585" w:type="pct"/>
            <w:vAlign w:val="center"/>
          </w:tcPr>
          <w:p w:rsidR="002570D2" w:rsidRPr="000B00F6" w:rsidRDefault="009B20B2">
            <w:pPr>
              <w:jc w:val="center"/>
              <w:rPr>
                <w:rFonts w:ascii="黑体" w:eastAsia="黑体" w:hAnsi="黑体"/>
                <w:color w:val="000000" w:themeColor="text1"/>
              </w:rPr>
            </w:pPr>
            <w:r w:rsidRPr="000B00F6">
              <w:rPr>
                <w:rFonts w:ascii="黑体" w:eastAsia="黑体" w:hAnsi="黑体" w:cs="宋体" w:hint="eastAsia"/>
                <w:color w:val="000000" w:themeColor="text1"/>
              </w:rPr>
              <w:t>负责人</w:t>
            </w:r>
          </w:p>
        </w:tc>
        <w:tc>
          <w:tcPr>
            <w:tcW w:w="666" w:type="pct"/>
            <w:vAlign w:val="center"/>
          </w:tcPr>
          <w:p w:rsidR="002570D2" w:rsidRPr="000B00F6" w:rsidRDefault="009B20B2">
            <w:pPr>
              <w:jc w:val="center"/>
              <w:rPr>
                <w:rFonts w:ascii="黑体" w:eastAsia="黑体" w:hAnsi="黑体"/>
                <w:color w:val="000000" w:themeColor="text1"/>
              </w:rPr>
            </w:pPr>
            <w:r w:rsidRPr="000B00F6">
              <w:rPr>
                <w:rFonts w:ascii="黑体" w:eastAsia="黑体" w:hAnsi="黑体" w:cs="宋体" w:hint="eastAsia"/>
                <w:color w:val="000000" w:themeColor="text1"/>
              </w:rPr>
              <w:t>参加人员</w:t>
            </w:r>
          </w:p>
        </w:tc>
        <w:tc>
          <w:tcPr>
            <w:tcW w:w="749" w:type="pct"/>
            <w:vAlign w:val="center"/>
          </w:tcPr>
          <w:p w:rsidR="002570D2" w:rsidRPr="000B00F6" w:rsidRDefault="009B20B2">
            <w:pPr>
              <w:jc w:val="center"/>
              <w:rPr>
                <w:rFonts w:ascii="黑体" w:eastAsia="黑体" w:hAnsi="黑体"/>
                <w:color w:val="000000" w:themeColor="text1"/>
              </w:rPr>
            </w:pPr>
            <w:r w:rsidRPr="000B00F6">
              <w:rPr>
                <w:rFonts w:ascii="黑体" w:eastAsia="黑体" w:hAnsi="黑体" w:cs="宋体" w:hint="eastAsia"/>
                <w:color w:val="000000" w:themeColor="text1"/>
              </w:rPr>
              <w:t>起止时间</w:t>
            </w:r>
          </w:p>
        </w:tc>
        <w:tc>
          <w:tcPr>
            <w:tcW w:w="631" w:type="pct"/>
            <w:vAlign w:val="center"/>
          </w:tcPr>
          <w:p w:rsidR="002570D2" w:rsidRPr="000B00F6" w:rsidRDefault="009B20B2">
            <w:pPr>
              <w:jc w:val="center"/>
              <w:rPr>
                <w:rFonts w:ascii="黑体" w:eastAsia="黑体" w:hAnsi="黑体"/>
                <w:color w:val="000000" w:themeColor="text1"/>
              </w:rPr>
            </w:pPr>
            <w:r w:rsidRPr="000B00F6">
              <w:rPr>
                <w:rFonts w:ascii="黑体" w:eastAsia="黑体" w:hAnsi="黑体" w:cs="宋体" w:hint="eastAsia"/>
                <w:color w:val="000000" w:themeColor="text1"/>
              </w:rPr>
              <w:t>经费（</w:t>
            </w:r>
            <w:r w:rsidRPr="000B00F6">
              <w:rPr>
                <w:rFonts w:ascii="黑体" w:eastAsia="黑体" w:hAnsi="黑体" w:cs="仿宋_GB2312" w:hint="eastAsia"/>
                <w:color w:val="000000" w:themeColor="text1"/>
              </w:rPr>
              <w:t>万元</w:t>
            </w:r>
            <w:r w:rsidRPr="000B00F6">
              <w:rPr>
                <w:rFonts w:ascii="黑体" w:eastAsia="黑体" w:hAnsi="黑体" w:cs="宋体" w:hint="eastAsia"/>
                <w:color w:val="000000" w:themeColor="text1"/>
              </w:rPr>
              <w:t>）</w:t>
            </w:r>
          </w:p>
        </w:tc>
        <w:tc>
          <w:tcPr>
            <w:tcW w:w="394" w:type="pct"/>
            <w:vAlign w:val="center"/>
          </w:tcPr>
          <w:p w:rsidR="002570D2" w:rsidRPr="000B00F6" w:rsidRDefault="009B20B2">
            <w:pPr>
              <w:jc w:val="center"/>
              <w:rPr>
                <w:rFonts w:ascii="黑体" w:eastAsia="黑体" w:hAnsi="黑体"/>
                <w:color w:val="000000" w:themeColor="text1"/>
              </w:rPr>
            </w:pPr>
            <w:r w:rsidRPr="000B00F6">
              <w:rPr>
                <w:rFonts w:ascii="黑体" w:eastAsia="黑体" w:hAnsi="黑体" w:cs="宋体" w:hint="eastAsia"/>
                <w:color w:val="000000" w:themeColor="text1"/>
              </w:rPr>
              <w:t>类别</w:t>
            </w:r>
          </w:p>
        </w:tc>
      </w:tr>
      <w:tr w:rsidR="006B42CC" w:rsidRPr="00CE28AB" w:rsidTr="00320607">
        <w:trPr>
          <w:jc w:val="center"/>
        </w:trPr>
        <w:tc>
          <w:tcPr>
            <w:tcW w:w="392" w:type="pct"/>
            <w:vAlign w:val="center"/>
          </w:tcPr>
          <w:p w:rsidR="006B42CC" w:rsidRPr="00CE28AB" w:rsidRDefault="006B42CC" w:rsidP="00CE28AB">
            <w:pPr>
              <w:adjustRightInd w:val="0"/>
              <w:snapToGrid w:val="0"/>
              <w:jc w:val="center"/>
              <w:rPr>
                <w:rFonts w:ascii="Times New Roman" w:hAnsi="Times New Roman" w:cs="Times New Roman"/>
                <w:color w:val="000000" w:themeColor="text1"/>
                <w:sz w:val="20"/>
                <w:szCs w:val="20"/>
              </w:rPr>
            </w:pPr>
            <w:r w:rsidRPr="00CE28AB">
              <w:rPr>
                <w:rFonts w:ascii="Times New Roman" w:hAnsi="Times New Roman" w:cs="Times New Roman"/>
                <w:color w:val="000000" w:themeColor="text1"/>
                <w:sz w:val="20"/>
                <w:szCs w:val="20"/>
              </w:rPr>
              <w:t>1</w:t>
            </w:r>
          </w:p>
        </w:tc>
        <w:tc>
          <w:tcPr>
            <w:tcW w:w="919" w:type="pct"/>
            <w:vAlign w:val="center"/>
          </w:tcPr>
          <w:p w:rsidR="006B42CC" w:rsidRPr="00CE28AB" w:rsidRDefault="006B42CC">
            <w:pPr>
              <w:jc w:val="center"/>
              <w:rPr>
                <w:rFonts w:ascii="Times New Roman" w:eastAsia="宋体" w:hAnsi="Times New Roman" w:cs="Times New Roman"/>
                <w:color w:val="333333"/>
                <w:sz w:val="20"/>
                <w:szCs w:val="20"/>
              </w:rPr>
            </w:pPr>
            <w:r w:rsidRPr="00CE28AB">
              <w:rPr>
                <w:rFonts w:ascii="Times New Roman" w:hAnsi="Times New Roman" w:cs="Times New Roman"/>
                <w:color w:val="333333"/>
                <w:sz w:val="20"/>
                <w:szCs w:val="20"/>
              </w:rPr>
              <w:t>卓越农林人才教育培养计划改革试点项目</w:t>
            </w:r>
          </w:p>
        </w:tc>
        <w:tc>
          <w:tcPr>
            <w:tcW w:w="665" w:type="pct"/>
            <w:vAlign w:val="center"/>
          </w:tcPr>
          <w:p w:rsidR="006B42CC" w:rsidRPr="00CE28AB" w:rsidRDefault="004B1BF2" w:rsidP="004B1BF2">
            <w:pPr>
              <w:jc w:val="center"/>
              <w:rPr>
                <w:rFonts w:ascii="Times New Roman" w:hAnsi="Times New Roman" w:cs="Times New Roman"/>
                <w:sz w:val="20"/>
                <w:szCs w:val="20"/>
              </w:rPr>
            </w:pPr>
            <w:r>
              <w:rPr>
                <w:rFonts w:ascii="Times New Roman" w:hAnsi="Times New Roman" w:cs="Times New Roman" w:hint="eastAsia"/>
                <w:sz w:val="20"/>
                <w:szCs w:val="20"/>
              </w:rPr>
              <w:t>教高函</w:t>
            </w:r>
            <w:r w:rsidRPr="00BB5E7E">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2014</w:t>
            </w:r>
            <w:r w:rsidRPr="00BB5E7E">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7</w:t>
            </w:r>
            <w:r w:rsidRPr="00BB5E7E">
              <w:rPr>
                <w:rFonts w:ascii="Times New Roman" w:hAnsi="Times New Roman" w:cs="Times New Roman"/>
                <w:color w:val="000000" w:themeColor="text1"/>
                <w:sz w:val="20"/>
                <w:szCs w:val="20"/>
              </w:rPr>
              <w:t>号</w:t>
            </w:r>
          </w:p>
        </w:tc>
        <w:tc>
          <w:tcPr>
            <w:tcW w:w="585" w:type="pct"/>
            <w:vAlign w:val="center"/>
          </w:tcPr>
          <w:p w:rsidR="006B42CC" w:rsidRDefault="006C32F7">
            <w:pPr>
              <w:jc w:val="center"/>
              <w:rPr>
                <w:rFonts w:ascii="宋体" w:eastAsia="宋体" w:hAnsi="宋体" w:cs="宋体"/>
                <w:color w:val="333333"/>
                <w:sz w:val="20"/>
                <w:szCs w:val="20"/>
              </w:rPr>
            </w:pPr>
            <w:r>
              <w:rPr>
                <w:rFonts w:hint="eastAsia"/>
                <w:color w:val="333333"/>
                <w:sz w:val="20"/>
                <w:szCs w:val="20"/>
              </w:rPr>
              <w:t>黄丽丽</w:t>
            </w:r>
            <w:r w:rsidR="006B42CC">
              <w:rPr>
                <w:rFonts w:hint="eastAsia"/>
                <w:color w:val="333333"/>
                <w:sz w:val="20"/>
                <w:szCs w:val="20"/>
              </w:rPr>
              <w:t xml:space="preserve">　</w:t>
            </w:r>
          </w:p>
        </w:tc>
        <w:tc>
          <w:tcPr>
            <w:tcW w:w="666" w:type="pct"/>
            <w:vAlign w:val="center"/>
          </w:tcPr>
          <w:p w:rsidR="006B42CC" w:rsidRPr="00CE28AB" w:rsidRDefault="00E676A5" w:rsidP="00CE28AB">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全体教师</w:t>
            </w:r>
          </w:p>
        </w:tc>
        <w:tc>
          <w:tcPr>
            <w:tcW w:w="749" w:type="pct"/>
            <w:vAlign w:val="center"/>
          </w:tcPr>
          <w:p w:rsidR="006B42CC" w:rsidRPr="00BB5E7E" w:rsidRDefault="004364A3" w:rsidP="009F000D">
            <w:pPr>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2014</w:t>
            </w:r>
            <w:r>
              <w:rPr>
                <w:rFonts w:ascii="Times New Roman" w:hAnsi="Times New Roman" w:cs="Times New Roman"/>
                <w:color w:val="000000" w:themeColor="text1"/>
                <w:sz w:val="20"/>
                <w:szCs w:val="20"/>
              </w:rPr>
              <w:t>.</w:t>
            </w:r>
            <w:r w:rsidR="006B42CC" w:rsidRPr="00BB5E7E">
              <w:rPr>
                <w:rFonts w:ascii="Times New Roman" w:hAnsi="Times New Roman" w:cs="Times New Roman" w:hint="eastAsia"/>
                <w:color w:val="000000" w:themeColor="text1"/>
                <w:sz w:val="20"/>
                <w:szCs w:val="20"/>
              </w:rPr>
              <w:t>0</w:t>
            </w:r>
            <w:r w:rsidR="009F000D">
              <w:rPr>
                <w:rFonts w:ascii="Times New Roman" w:hAnsi="Times New Roman" w:cs="Times New Roman"/>
                <w:color w:val="000000" w:themeColor="text1"/>
                <w:sz w:val="20"/>
                <w:szCs w:val="20"/>
              </w:rPr>
              <w:t>9</w:t>
            </w:r>
            <w:r w:rsidR="006B42CC" w:rsidRPr="00BB5E7E">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2019.12</w:t>
            </w:r>
          </w:p>
        </w:tc>
        <w:tc>
          <w:tcPr>
            <w:tcW w:w="631" w:type="pct"/>
            <w:vAlign w:val="center"/>
          </w:tcPr>
          <w:p w:rsidR="006B42CC" w:rsidRPr="00CE28AB" w:rsidRDefault="00E63327" w:rsidP="00CE28AB">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FE07B7">
              <w:rPr>
                <w:rFonts w:ascii="Times New Roman" w:hAnsi="Times New Roman" w:cs="Times New Roman" w:hint="eastAsia"/>
                <w:color w:val="000000" w:themeColor="text1"/>
                <w:sz w:val="20"/>
                <w:szCs w:val="20"/>
              </w:rPr>
              <w:t>0</w:t>
            </w:r>
          </w:p>
        </w:tc>
        <w:tc>
          <w:tcPr>
            <w:tcW w:w="394" w:type="pct"/>
            <w:vAlign w:val="center"/>
          </w:tcPr>
          <w:p w:rsidR="006B42CC" w:rsidRPr="00CE28AB" w:rsidRDefault="00D773D7" w:rsidP="00CE28AB">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a</w:t>
            </w:r>
          </w:p>
        </w:tc>
      </w:tr>
      <w:tr w:rsidR="006B42CC" w:rsidRPr="00CE28AB" w:rsidTr="00320607">
        <w:trPr>
          <w:jc w:val="center"/>
        </w:trPr>
        <w:tc>
          <w:tcPr>
            <w:tcW w:w="392" w:type="pct"/>
            <w:vAlign w:val="center"/>
          </w:tcPr>
          <w:p w:rsidR="006B42CC" w:rsidRPr="00CE28AB" w:rsidRDefault="006B42CC" w:rsidP="00CE28AB">
            <w:pPr>
              <w:adjustRightInd w:val="0"/>
              <w:snapToGrid w:val="0"/>
              <w:jc w:val="center"/>
              <w:rPr>
                <w:rFonts w:ascii="Times New Roman" w:hAnsi="Times New Roman" w:cs="Times New Roman"/>
                <w:color w:val="000000" w:themeColor="text1"/>
                <w:sz w:val="20"/>
                <w:szCs w:val="20"/>
              </w:rPr>
            </w:pPr>
            <w:r w:rsidRPr="00CE28AB">
              <w:rPr>
                <w:rFonts w:ascii="Times New Roman" w:hAnsi="Times New Roman" w:cs="Times New Roman"/>
                <w:color w:val="000000" w:themeColor="text1"/>
                <w:sz w:val="20"/>
                <w:szCs w:val="20"/>
              </w:rPr>
              <w:t>2</w:t>
            </w:r>
          </w:p>
        </w:tc>
        <w:tc>
          <w:tcPr>
            <w:tcW w:w="919" w:type="pct"/>
            <w:vAlign w:val="center"/>
          </w:tcPr>
          <w:p w:rsidR="006B42CC" w:rsidRPr="00CE28AB" w:rsidRDefault="006B42CC">
            <w:pPr>
              <w:jc w:val="center"/>
              <w:rPr>
                <w:rFonts w:ascii="Times New Roman" w:eastAsia="宋体" w:hAnsi="Times New Roman" w:cs="Times New Roman"/>
                <w:color w:val="333333"/>
                <w:sz w:val="20"/>
                <w:szCs w:val="20"/>
              </w:rPr>
            </w:pPr>
            <w:r w:rsidRPr="00CE28AB">
              <w:rPr>
                <w:rFonts w:ascii="Times New Roman" w:hAnsi="Times New Roman" w:cs="Times New Roman"/>
                <w:color w:val="333333"/>
                <w:sz w:val="20"/>
                <w:szCs w:val="20"/>
              </w:rPr>
              <w:t>西北农林科技大学</w:t>
            </w:r>
            <w:r w:rsidRPr="00CE28AB">
              <w:rPr>
                <w:rFonts w:ascii="Times New Roman" w:hAnsi="Times New Roman" w:cs="Times New Roman"/>
                <w:color w:val="333333"/>
                <w:sz w:val="20"/>
                <w:szCs w:val="20"/>
              </w:rPr>
              <w:t>“</w:t>
            </w:r>
            <w:r w:rsidRPr="00CE28AB">
              <w:rPr>
                <w:rFonts w:ascii="Times New Roman" w:hAnsi="Times New Roman" w:cs="Times New Roman"/>
                <w:color w:val="333333"/>
                <w:sz w:val="20"/>
                <w:szCs w:val="20"/>
              </w:rPr>
              <w:t>农业植物病理学</w:t>
            </w:r>
            <w:r w:rsidRPr="00CE28AB">
              <w:rPr>
                <w:rFonts w:ascii="Times New Roman" w:hAnsi="Times New Roman" w:cs="Times New Roman"/>
                <w:color w:val="333333"/>
                <w:sz w:val="20"/>
                <w:szCs w:val="20"/>
              </w:rPr>
              <w:t>”</w:t>
            </w:r>
            <w:r w:rsidRPr="00CE28AB">
              <w:rPr>
                <w:rFonts w:ascii="Times New Roman" w:hAnsi="Times New Roman" w:cs="Times New Roman"/>
                <w:color w:val="333333"/>
                <w:sz w:val="20"/>
                <w:szCs w:val="20"/>
              </w:rPr>
              <w:t>智能云课程建设项目</w:t>
            </w:r>
          </w:p>
        </w:tc>
        <w:tc>
          <w:tcPr>
            <w:tcW w:w="665" w:type="pct"/>
            <w:vAlign w:val="center"/>
          </w:tcPr>
          <w:p w:rsidR="006B42CC" w:rsidRPr="00CE28AB" w:rsidRDefault="002377C4" w:rsidP="002377C4">
            <w:pPr>
              <w:jc w:val="center"/>
              <w:rPr>
                <w:rFonts w:ascii="Times New Roman" w:hAnsi="Times New Roman" w:cs="Times New Roman"/>
                <w:sz w:val="20"/>
                <w:szCs w:val="20"/>
              </w:rPr>
            </w:pPr>
            <w:r>
              <w:rPr>
                <w:rFonts w:ascii="Times New Roman" w:hAnsi="Times New Roman" w:cs="Times New Roman" w:hint="eastAsia"/>
                <w:sz w:val="20"/>
                <w:szCs w:val="20"/>
              </w:rPr>
              <w:t>教高司函</w:t>
            </w:r>
            <w:r w:rsidRPr="00BB5E7E">
              <w:rPr>
                <w:rFonts w:ascii="Times New Roman" w:hAnsi="Times New Roman" w:cs="Times New Roman"/>
                <w:color w:val="000000" w:themeColor="text1"/>
                <w:sz w:val="20"/>
                <w:szCs w:val="20"/>
              </w:rPr>
              <w:t>〔</w:t>
            </w:r>
            <w:r w:rsidRPr="00BB5E7E">
              <w:rPr>
                <w:rFonts w:ascii="Times New Roman" w:hAnsi="Times New Roman" w:cs="Times New Roman"/>
                <w:color w:val="000000" w:themeColor="text1"/>
                <w:sz w:val="20"/>
                <w:szCs w:val="20"/>
              </w:rPr>
              <w:t>201</w:t>
            </w:r>
            <w:r>
              <w:rPr>
                <w:rFonts w:ascii="Times New Roman" w:hAnsi="Times New Roman" w:cs="Times New Roman"/>
                <w:color w:val="000000" w:themeColor="text1"/>
                <w:sz w:val="20"/>
                <w:szCs w:val="20"/>
              </w:rPr>
              <w:t>8</w:t>
            </w:r>
            <w:r w:rsidRPr="00BB5E7E">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4</w:t>
            </w:r>
            <w:r w:rsidRPr="00BB5E7E">
              <w:rPr>
                <w:rFonts w:ascii="Times New Roman" w:hAnsi="Times New Roman" w:cs="Times New Roman"/>
                <w:color w:val="000000" w:themeColor="text1"/>
                <w:sz w:val="20"/>
                <w:szCs w:val="20"/>
              </w:rPr>
              <w:t>号</w:t>
            </w:r>
          </w:p>
        </w:tc>
        <w:tc>
          <w:tcPr>
            <w:tcW w:w="585" w:type="pct"/>
            <w:vAlign w:val="center"/>
          </w:tcPr>
          <w:p w:rsidR="006B42CC" w:rsidRDefault="006B42CC">
            <w:pPr>
              <w:jc w:val="center"/>
              <w:rPr>
                <w:rFonts w:ascii="宋体" w:eastAsia="宋体" w:hAnsi="宋体" w:cs="宋体"/>
                <w:color w:val="333333"/>
                <w:sz w:val="20"/>
                <w:szCs w:val="20"/>
              </w:rPr>
            </w:pPr>
            <w:r>
              <w:rPr>
                <w:rFonts w:hint="eastAsia"/>
                <w:color w:val="333333"/>
                <w:sz w:val="20"/>
                <w:szCs w:val="20"/>
              </w:rPr>
              <w:t>黄丽丽</w:t>
            </w:r>
          </w:p>
        </w:tc>
        <w:tc>
          <w:tcPr>
            <w:tcW w:w="666" w:type="pct"/>
            <w:vAlign w:val="center"/>
          </w:tcPr>
          <w:p w:rsidR="006B42CC" w:rsidRPr="00CE28AB" w:rsidRDefault="005F479B" w:rsidP="00CE28AB">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赵杰，冯浩，刘巍</w:t>
            </w:r>
          </w:p>
        </w:tc>
        <w:tc>
          <w:tcPr>
            <w:tcW w:w="749" w:type="pct"/>
            <w:vAlign w:val="center"/>
          </w:tcPr>
          <w:p w:rsidR="006B42CC" w:rsidRPr="00BB5E7E" w:rsidRDefault="006B42CC" w:rsidP="009F000D">
            <w:pPr>
              <w:jc w:val="center"/>
              <w:rPr>
                <w:rFonts w:ascii="Times New Roman" w:hAnsi="Times New Roman" w:cs="Times New Roman"/>
                <w:color w:val="000000" w:themeColor="text1"/>
                <w:sz w:val="20"/>
                <w:szCs w:val="20"/>
              </w:rPr>
            </w:pPr>
            <w:r w:rsidRPr="00BB5E7E">
              <w:rPr>
                <w:rFonts w:ascii="Times New Roman" w:hAnsi="Times New Roman" w:cs="Times New Roman" w:hint="eastAsia"/>
                <w:color w:val="000000" w:themeColor="text1"/>
                <w:sz w:val="20"/>
                <w:szCs w:val="20"/>
              </w:rPr>
              <w:t>201</w:t>
            </w:r>
            <w:r w:rsidR="009F000D">
              <w:rPr>
                <w:rFonts w:ascii="Times New Roman" w:hAnsi="Times New Roman" w:cs="Times New Roman"/>
                <w:color w:val="000000" w:themeColor="text1"/>
                <w:sz w:val="20"/>
                <w:szCs w:val="20"/>
              </w:rPr>
              <w:t>8</w:t>
            </w:r>
            <w:r w:rsidR="004364A3">
              <w:rPr>
                <w:rFonts w:ascii="Times New Roman" w:hAnsi="Times New Roman" w:cs="Times New Roman"/>
                <w:color w:val="000000" w:themeColor="text1"/>
                <w:sz w:val="20"/>
                <w:szCs w:val="20"/>
              </w:rPr>
              <w:t>.02</w:t>
            </w:r>
            <w:r w:rsidR="00FE07B7" w:rsidRPr="00BB5E7E">
              <w:rPr>
                <w:rFonts w:ascii="Times New Roman" w:hAnsi="Times New Roman" w:cs="Times New Roman" w:hint="eastAsia"/>
                <w:color w:val="000000" w:themeColor="text1"/>
                <w:sz w:val="20"/>
                <w:szCs w:val="20"/>
              </w:rPr>
              <w:t>-2019</w:t>
            </w:r>
            <w:r w:rsidR="004364A3">
              <w:rPr>
                <w:rFonts w:ascii="Times New Roman" w:hAnsi="Times New Roman" w:cs="Times New Roman"/>
                <w:color w:val="000000" w:themeColor="text1"/>
                <w:sz w:val="20"/>
                <w:szCs w:val="20"/>
              </w:rPr>
              <w:t>.12</w:t>
            </w:r>
          </w:p>
        </w:tc>
        <w:tc>
          <w:tcPr>
            <w:tcW w:w="631" w:type="pct"/>
            <w:vAlign w:val="center"/>
          </w:tcPr>
          <w:p w:rsidR="006B42CC" w:rsidRPr="00CE28AB" w:rsidRDefault="006B42CC" w:rsidP="00FE07B7">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sidR="00FE07B7">
              <w:rPr>
                <w:rFonts w:ascii="Times New Roman" w:hAnsi="Times New Roman" w:cs="Times New Roman" w:hint="eastAsia"/>
                <w:color w:val="000000" w:themeColor="text1"/>
                <w:sz w:val="20"/>
                <w:szCs w:val="20"/>
              </w:rPr>
              <w:t>6</w:t>
            </w:r>
          </w:p>
        </w:tc>
        <w:tc>
          <w:tcPr>
            <w:tcW w:w="394" w:type="pct"/>
            <w:vAlign w:val="center"/>
          </w:tcPr>
          <w:p w:rsidR="006B42CC" w:rsidRPr="00CE28AB" w:rsidRDefault="00D773D7" w:rsidP="00CE28AB">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a</w:t>
            </w:r>
          </w:p>
        </w:tc>
      </w:tr>
      <w:tr w:rsidR="00E63327" w:rsidRPr="00CE28AB" w:rsidTr="00320607">
        <w:trPr>
          <w:jc w:val="center"/>
        </w:trPr>
        <w:tc>
          <w:tcPr>
            <w:tcW w:w="392" w:type="pct"/>
            <w:vAlign w:val="center"/>
          </w:tcPr>
          <w:p w:rsidR="00E63327" w:rsidRPr="00CE28AB" w:rsidRDefault="00E63327" w:rsidP="00CE28AB">
            <w:pPr>
              <w:adjustRightInd w:val="0"/>
              <w:snapToGrid w:val="0"/>
              <w:jc w:val="center"/>
              <w:rPr>
                <w:rFonts w:ascii="Times New Roman" w:hAnsi="Times New Roman" w:cs="Times New Roman"/>
                <w:color w:val="000000" w:themeColor="text1"/>
                <w:sz w:val="20"/>
                <w:szCs w:val="20"/>
              </w:rPr>
            </w:pPr>
            <w:r w:rsidRPr="00CE28AB">
              <w:rPr>
                <w:rFonts w:ascii="Times New Roman" w:hAnsi="Times New Roman" w:cs="Times New Roman"/>
                <w:color w:val="000000" w:themeColor="text1"/>
                <w:sz w:val="20"/>
                <w:szCs w:val="20"/>
              </w:rPr>
              <w:t>3</w:t>
            </w:r>
          </w:p>
        </w:tc>
        <w:tc>
          <w:tcPr>
            <w:tcW w:w="919" w:type="pct"/>
            <w:vAlign w:val="center"/>
          </w:tcPr>
          <w:p w:rsidR="00E63327" w:rsidRPr="00CE28AB" w:rsidRDefault="00E63327">
            <w:pPr>
              <w:jc w:val="center"/>
              <w:rPr>
                <w:rFonts w:ascii="Times New Roman" w:eastAsia="宋体" w:hAnsi="Times New Roman" w:cs="Times New Roman"/>
                <w:color w:val="333333"/>
                <w:sz w:val="20"/>
                <w:szCs w:val="20"/>
              </w:rPr>
            </w:pPr>
            <w:r w:rsidRPr="00BB5E7E">
              <w:rPr>
                <w:rFonts w:ascii="Times New Roman" w:hAnsi="Times New Roman" w:cs="Times New Roman"/>
                <w:color w:val="000000" w:themeColor="text1"/>
                <w:sz w:val="20"/>
                <w:szCs w:val="20"/>
              </w:rPr>
              <w:t>植物检疫熏蒸除害处理虚拟仿真实验</w:t>
            </w:r>
          </w:p>
        </w:tc>
        <w:tc>
          <w:tcPr>
            <w:tcW w:w="665" w:type="pct"/>
            <w:vAlign w:val="center"/>
          </w:tcPr>
          <w:p w:rsidR="00E63327" w:rsidRPr="008B3CF4" w:rsidRDefault="00E63327" w:rsidP="00CE28AB">
            <w:pPr>
              <w:jc w:val="center"/>
              <w:rPr>
                <w:rFonts w:ascii="Times New Roman" w:hAnsi="Times New Roman" w:cs="Times New Roman"/>
                <w:color w:val="000000" w:themeColor="text1"/>
                <w:sz w:val="20"/>
                <w:szCs w:val="20"/>
              </w:rPr>
            </w:pPr>
            <w:r w:rsidRPr="00BB5E7E">
              <w:rPr>
                <w:rFonts w:ascii="Times New Roman" w:hAnsi="Times New Roman" w:cs="Times New Roman"/>
                <w:color w:val="000000" w:themeColor="text1"/>
                <w:sz w:val="20"/>
                <w:szCs w:val="20"/>
              </w:rPr>
              <w:t>陕教高办〔</w:t>
            </w:r>
            <w:r w:rsidRPr="00BB5E7E">
              <w:rPr>
                <w:rFonts w:ascii="Times New Roman" w:hAnsi="Times New Roman" w:cs="Times New Roman"/>
                <w:color w:val="000000" w:themeColor="text1"/>
                <w:sz w:val="20"/>
                <w:szCs w:val="20"/>
              </w:rPr>
              <w:t>2019</w:t>
            </w:r>
            <w:r w:rsidRPr="00BB5E7E">
              <w:rPr>
                <w:rFonts w:ascii="Times New Roman" w:hAnsi="Times New Roman" w:cs="Times New Roman"/>
                <w:color w:val="000000" w:themeColor="text1"/>
                <w:sz w:val="20"/>
                <w:szCs w:val="20"/>
              </w:rPr>
              <w:t>〕</w:t>
            </w:r>
            <w:r w:rsidRPr="00BB5E7E">
              <w:rPr>
                <w:rFonts w:ascii="Times New Roman" w:hAnsi="Times New Roman" w:cs="Times New Roman"/>
                <w:color w:val="000000" w:themeColor="text1"/>
                <w:sz w:val="20"/>
                <w:szCs w:val="20"/>
              </w:rPr>
              <w:t>29</w:t>
            </w:r>
            <w:r w:rsidRPr="00BB5E7E">
              <w:rPr>
                <w:rFonts w:ascii="Times New Roman" w:hAnsi="Times New Roman" w:cs="Times New Roman"/>
                <w:color w:val="000000" w:themeColor="text1"/>
                <w:sz w:val="20"/>
                <w:szCs w:val="20"/>
              </w:rPr>
              <w:t>号</w:t>
            </w:r>
          </w:p>
        </w:tc>
        <w:tc>
          <w:tcPr>
            <w:tcW w:w="585" w:type="pct"/>
            <w:vAlign w:val="center"/>
          </w:tcPr>
          <w:p w:rsidR="00E63327" w:rsidRDefault="00E63327">
            <w:pPr>
              <w:jc w:val="center"/>
              <w:rPr>
                <w:rFonts w:ascii="宋体" w:eastAsia="宋体" w:hAnsi="宋体" w:cs="宋体"/>
                <w:color w:val="333333"/>
                <w:sz w:val="20"/>
                <w:szCs w:val="20"/>
              </w:rPr>
            </w:pPr>
            <w:r w:rsidRPr="00BB5E7E">
              <w:rPr>
                <w:rFonts w:ascii="Times New Roman" w:hAnsi="Times New Roman" w:cs="Times New Roman"/>
                <w:color w:val="000000" w:themeColor="text1"/>
                <w:sz w:val="20"/>
                <w:szCs w:val="20"/>
              </w:rPr>
              <w:t>张皓</w:t>
            </w:r>
          </w:p>
        </w:tc>
        <w:tc>
          <w:tcPr>
            <w:tcW w:w="666" w:type="pct"/>
            <w:vAlign w:val="center"/>
          </w:tcPr>
          <w:p w:rsidR="00E63327" w:rsidRPr="00CE28AB" w:rsidRDefault="005B75F6" w:rsidP="00CE28AB">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朱明旗，商文静，郝兴安</w:t>
            </w:r>
          </w:p>
        </w:tc>
        <w:tc>
          <w:tcPr>
            <w:tcW w:w="749" w:type="pct"/>
            <w:vAlign w:val="center"/>
          </w:tcPr>
          <w:p w:rsidR="00E63327" w:rsidRPr="00BB5E7E" w:rsidRDefault="00E63327" w:rsidP="00F842AF">
            <w:pPr>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201</w:t>
            </w:r>
            <w:r w:rsidR="004364A3">
              <w:rPr>
                <w:rFonts w:ascii="Times New Roman" w:hAnsi="Times New Roman" w:cs="Times New Roman"/>
                <w:color w:val="000000" w:themeColor="text1"/>
                <w:sz w:val="20"/>
                <w:szCs w:val="20"/>
              </w:rPr>
              <w:t>7.11</w:t>
            </w:r>
            <w:r>
              <w:rPr>
                <w:rFonts w:ascii="Times New Roman" w:hAnsi="Times New Roman" w:cs="Times New Roman" w:hint="eastAsia"/>
                <w:color w:val="000000" w:themeColor="text1"/>
                <w:sz w:val="20"/>
                <w:szCs w:val="20"/>
              </w:rPr>
              <w:t>-</w:t>
            </w:r>
            <w:r w:rsidRPr="00BB5E7E">
              <w:rPr>
                <w:rFonts w:ascii="Times New Roman" w:hAnsi="Times New Roman" w:cs="Times New Roman" w:hint="eastAsia"/>
                <w:color w:val="000000" w:themeColor="text1"/>
                <w:sz w:val="20"/>
                <w:szCs w:val="20"/>
              </w:rPr>
              <w:t>2019</w:t>
            </w:r>
            <w:r w:rsidR="004364A3">
              <w:rPr>
                <w:rFonts w:ascii="Times New Roman" w:hAnsi="Times New Roman" w:cs="Times New Roman"/>
                <w:color w:val="000000" w:themeColor="text1"/>
                <w:sz w:val="20"/>
                <w:szCs w:val="20"/>
              </w:rPr>
              <w:t>.</w:t>
            </w:r>
            <w:r w:rsidR="00C47D8C">
              <w:rPr>
                <w:rFonts w:ascii="Times New Roman" w:hAnsi="Times New Roman" w:cs="Times New Roman"/>
                <w:color w:val="000000" w:themeColor="text1"/>
                <w:sz w:val="20"/>
                <w:szCs w:val="20"/>
              </w:rPr>
              <w:t>09</w:t>
            </w:r>
          </w:p>
        </w:tc>
        <w:tc>
          <w:tcPr>
            <w:tcW w:w="631" w:type="pct"/>
            <w:vAlign w:val="center"/>
          </w:tcPr>
          <w:p w:rsidR="00E63327" w:rsidRPr="00CE28AB" w:rsidRDefault="00593D16" w:rsidP="00E03152">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1</w:t>
            </w:r>
            <w:r>
              <w:rPr>
                <w:rFonts w:ascii="Times New Roman" w:hAnsi="Times New Roman" w:cs="Times New Roman"/>
                <w:color w:val="000000" w:themeColor="text1"/>
                <w:sz w:val="20"/>
                <w:szCs w:val="20"/>
              </w:rPr>
              <w:t>0</w:t>
            </w:r>
          </w:p>
        </w:tc>
        <w:tc>
          <w:tcPr>
            <w:tcW w:w="394" w:type="pct"/>
            <w:vAlign w:val="center"/>
          </w:tcPr>
          <w:p w:rsidR="00E63327" w:rsidRPr="00CE28AB" w:rsidRDefault="00D773D7" w:rsidP="00CE28AB">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a</w:t>
            </w:r>
          </w:p>
        </w:tc>
      </w:tr>
    </w:tbl>
    <w:p w:rsidR="002570D2" w:rsidRPr="000B00F6" w:rsidRDefault="009B20B2" w:rsidP="000C1328">
      <w:pPr>
        <w:spacing w:beforeLines="50" w:before="163"/>
        <w:ind w:leftChars="1" w:left="2" w:firstLineChars="200" w:firstLine="480"/>
        <w:rPr>
          <w:rFonts w:ascii="楷体" w:eastAsia="楷体" w:hAnsi="楷体" w:cs="仿宋_GB2312"/>
          <w:color w:val="000000" w:themeColor="text1"/>
        </w:rPr>
      </w:pPr>
      <w:r w:rsidRPr="000B00F6">
        <w:rPr>
          <w:rFonts w:ascii="楷体" w:eastAsia="楷体" w:hAnsi="楷体" w:hint="eastAsia"/>
          <w:bCs/>
          <w:color w:val="000000" w:themeColor="text1"/>
        </w:rPr>
        <w:t>注：</w:t>
      </w:r>
      <w:r w:rsidRPr="000B00F6">
        <w:rPr>
          <w:rFonts w:ascii="楷体" w:eastAsia="楷体" w:hAnsi="楷体" w:hint="eastAsia"/>
          <w:color w:val="000000" w:themeColor="text1"/>
        </w:rPr>
        <w:t>（1）此表填写省部级以上教学改革项目</w:t>
      </w:r>
      <w:r w:rsidRPr="000B00F6">
        <w:rPr>
          <w:rFonts w:ascii="楷体" w:eastAsia="楷体" w:hAnsi="楷体"/>
          <w:bCs/>
          <w:color w:val="000000" w:themeColor="text1"/>
        </w:rPr>
        <w:t>（课题）名称：</w:t>
      </w:r>
      <w:r w:rsidRPr="000B00F6">
        <w:rPr>
          <w:rFonts w:ascii="楷体" w:eastAsia="楷体" w:hAnsi="楷体" w:cs="仿宋_GB2312"/>
          <w:color w:val="000000" w:themeColor="text1"/>
        </w:rPr>
        <w:t>项目管理部门下达的有正式文号的最小一级子课题名称。</w:t>
      </w:r>
      <w:r w:rsidRPr="000B00F6">
        <w:rPr>
          <w:rFonts w:ascii="楷体" w:eastAsia="楷体" w:hAnsi="楷体" w:cs="仿宋_GB2312" w:hint="eastAsia"/>
          <w:color w:val="000000" w:themeColor="text1"/>
        </w:rPr>
        <w:t>（2）</w:t>
      </w:r>
      <w:r w:rsidRPr="000B00F6">
        <w:rPr>
          <w:rFonts w:ascii="楷体" w:eastAsia="楷体" w:hAnsi="楷体" w:cs="仿宋_GB2312"/>
          <w:bCs/>
          <w:color w:val="000000" w:themeColor="text1"/>
        </w:rPr>
        <w:t>文号：</w:t>
      </w:r>
      <w:r w:rsidRPr="000B00F6">
        <w:rPr>
          <w:rFonts w:ascii="楷体" w:eastAsia="楷体" w:hAnsi="楷体" w:cs="仿宋_GB2312"/>
          <w:color w:val="000000" w:themeColor="text1"/>
        </w:rPr>
        <w:t>项目管理部门下达文件的文号。</w:t>
      </w:r>
      <w:r w:rsidRPr="000B00F6">
        <w:rPr>
          <w:rFonts w:ascii="楷体" w:eastAsia="楷体" w:hAnsi="楷体" w:cs="仿宋_GB2312" w:hint="eastAsia"/>
          <w:color w:val="000000" w:themeColor="text1"/>
        </w:rPr>
        <w:t>（3）</w:t>
      </w:r>
      <w:r w:rsidRPr="000B00F6">
        <w:rPr>
          <w:rFonts w:ascii="楷体" w:eastAsia="楷体" w:hAnsi="楷体" w:cs="仿宋_GB2312"/>
          <w:color w:val="000000" w:themeColor="text1"/>
        </w:rPr>
        <w:t>负责人：必须是中心固定人员。</w:t>
      </w:r>
      <w:r w:rsidRPr="000B00F6">
        <w:rPr>
          <w:rFonts w:ascii="楷体" w:eastAsia="楷体" w:hAnsi="楷体" w:cs="仿宋_GB2312" w:hint="eastAsia"/>
          <w:color w:val="000000" w:themeColor="text1"/>
        </w:rPr>
        <w:t>（4）</w:t>
      </w:r>
      <w:r w:rsidRPr="000B00F6">
        <w:rPr>
          <w:rFonts w:ascii="楷体" w:eastAsia="楷体" w:hAnsi="楷体" w:cs="宋体"/>
          <w:bCs/>
          <w:color w:val="000000" w:themeColor="text1"/>
        </w:rPr>
        <w:t>参加人员：</w:t>
      </w:r>
      <w:r w:rsidRPr="000B00F6">
        <w:rPr>
          <w:rFonts w:ascii="楷体" w:eastAsia="楷体" w:hAnsi="楷体" w:cs="宋体"/>
          <w:color w:val="000000" w:themeColor="text1"/>
        </w:rPr>
        <w:t>所有参加人员，</w:t>
      </w:r>
      <w:r w:rsidRPr="000B00F6">
        <w:rPr>
          <w:rFonts w:ascii="楷体" w:eastAsia="楷体" w:hAnsi="楷体"/>
          <w:color w:val="000000" w:themeColor="text1"/>
        </w:rPr>
        <w:t>其中研究生、博士后名字后标注*，非本中心人员名字后标注＃。</w:t>
      </w:r>
      <w:r w:rsidRPr="000B00F6">
        <w:rPr>
          <w:rFonts w:ascii="楷体" w:eastAsia="楷体" w:hAnsi="楷体" w:hint="eastAsia"/>
          <w:color w:val="000000" w:themeColor="text1"/>
        </w:rPr>
        <w:t>（5）</w:t>
      </w:r>
      <w:r w:rsidRPr="000B00F6">
        <w:rPr>
          <w:rFonts w:ascii="楷体" w:eastAsia="楷体" w:hAnsi="楷体" w:hint="eastAsia"/>
          <w:bCs/>
          <w:color w:val="000000" w:themeColor="text1"/>
        </w:rPr>
        <w:t>经费：</w:t>
      </w:r>
      <w:r w:rsidRPr="000B00F6">
        <w:rPr>
          <w:rFonts w:ascii="楷体" w:eastAsia="楷体" w:hAnsi="楷体" w:cs="仿宋_GB2312" w:hint="eastAsia"/>
          <w:color w:val="000000" w:themeColor="text1"/>
        </w:rPr>
        <w:t>指</w:t>
      </w:r>
      <w:r w:rsidR="00AF27A1" w:rsidRPr="000B00F6">
        <w:rPr>
          <w:rFonts w:ascii="楷体" w:eastAsia="楷体" w:hAnsi="楷体" w:cs="仿宋_GB2312" w:hint="eastAsia"/>
          <w:color w:val="000000" w:themeColor="text1"/>
        </w:rPr>
        <w:t>虚拟中心</w:t>
      </w:r>
      <w:r w:rsidRPr="000B00F6">
        <w:rPr>
          <w:rFonts w:ascii="楷体" w:eastAsia="楷体" w:hAnsi="楷体" w:cs="仿宋_GB2312" w:hint="eastAsia"/>
          <w:color w:val="000000" w:themeColor="text1"/>
        </w:rPr>
        <w:t>本年度实际到账的研究经费。（6）</w:t>
      </w:r>
      <w:r w:rsidRPr="000B00F6">
        <w:rPr>
          <w:rFonts w:ascii="楷体" w:eastAsia="楷体" w:hAnsi="楷体" w:cs="宋体" w:hint="eastAsia"/>
          <w:bCs/>
          <w:color w:val="000000" w:themeColor="text1"/>
        </w:rPr>
        <w:t>类别：</w:t>
      </w:r>
      <w:r w:rsidRPr="000B00F6">
        <w:rPr>
          <w:rFonts w:ascii="楷体" w:eastAsia="楷体" w:hAnsi="楷体" w:cs="仿宋_GB2312" w:hint="eastAsia"/>
          <w:color w:val="000000" w:themeColor="text1"/>
        </w:rPr>
        <w:t>分为</w:t>
      </w:r>
      <w:r w:rsidRPr="000B00F6">
        <w:rPr>
          <w:rFonts w:ascii="楷体" w:eastAsia="楷体" w:hAnsi="楷体"/>
          <w:color w:val="000000" w:themeColor="text1"/>
        </w:rPr>
        <w:t>a、b</w:t>
      </w:r>
      <w:r w:rsidRPr="000B00F6">
        <w:rPr>
          <w:rFonts w:ascii="楷体" w:eastAsia="楷体" w:hAnsi="楷体" w:cs="仿宋_GB2312" w:hint="eastAsia"/>
          <w:color w:val="000000" w:themeColor="text1"/>
        </w:rPr>
        <w:t>两类，</w:t>
      </w:r>
      <w:r w:rsidRPr="000B00F6">
        <w:rPr>
          <w:rFonts w:ascii="楷体" w:eastAsia="楷体" w:hAnsi="楷体"/>
          <w:color w:val="000000" w:themeColor="text1"/>
        </w:rPr>
        <w:t>a</w:t>
      </w:r>
      <w:r w:rsidRPr="000B00F6">
        <w:rPr>
          <w:rFonts w:ascii="楷体" w:eastAsia="楷体" w:hAnsi="楷体" w:cs="仿宋_GB2312" w:hint="eastAsia"/>
          <w:color w:val="000000" w:themeColor="text1"/>
        </w:rPr>
        <w:t>类课题指以</w:t>
      </w:r>
      <w:r w:rsidR="00AF27A1" w:rsidRPr="000B00F6">
        <w:rPr>
          <w:rFonts w:ascii="楷体" w:eastAsia="楷体" w:hAnsi="楷体" w:cs="仿宋_GB2312" w:hint="eastAsia"/>
          <w:color w:val="000000" w:themeColor="text1"/>
        </w:rPr>
        <w:t>虚拟中心</w:t>
      </w:r>
      <w:r w:rsidRPr="000B00F6">
        <w:rPr>
          <w:rFonts w:ascii="楷体" w:eastAsia="楷体" w:hAnsi="楷体" w:cs="仿宋_GB2312" w:hint="eastAsia"/>
          <w:color w:val="000000" w:themeColor="text1"/>
        </w:rPr>
        <w:t>为主的课题；</w:t>
      </w:r>
      <w:r w:rsidRPr="000B00F6">
        <w:rPr>
          <w:rFonts w:ascii="楷体" w:eastAsia="楷体" w:hAnsi="楷体"/>
          <w:color w:val="000000" w:themeColor="text1"/>
        </w:rPr>
        <w:t>b</w:t>
      </w:r>
      <w:r w:rsidRPr="000B00F6">
        <w:rPr>
          <w:rFonts w:ascii="楷体" w:eastAsia="楷体" w:hAnsi="楷体" w:cs="仿宋_GB2312" w:hint="eastAsia"/>
          <w:color w:val="000000" w:themeColor="text1"/>
        </w:rPr>
        <w:t>类课题指</w:t>
      </w:r>
      <w:r w:rsidRPr="000B00F6">
        <w:rPr>
          <w:rFonts w:ascii="楷体" w:eastAsia="楷体" w:hAnsi="楷体" w:hint="eastAsia"/>
          <w:color w:val="000000" w:themeColor="text1"/>
        </w:rPr>
        <w:t>本</w:t>
      </w:r>
      <w:r w:rsidR="00AF27A1" w:rsidRPr="000B00F6">
        <w:rPr>
          <w:rFonts w:ascii="楷体" w:eastAsia="楷体" w:hAnsi="楷体" w:hint="eastAsia"/>
          <w:color w:val="000000" w:themeColor="text1"/>
        </w:rPr>
        <w:t>虚拟中心</w:t>
      </w:r>
      <w:r w:rsidRPr="000B00F6">
        <w:rPr>
          <w:rFonts w:ascii="楷体" w:eastAsia="楷体" w:hAnsi="楷体" w:hint="eastAsia"/>
          <w:color w:val="000000" w:themeColor="text1"/>
        </w:rPr>
        <w:t>协同其他单位研究的课题</w:t>
      </w:r>
      <w:r w:rsidRPr="000B00F6">
        <w:rPr>
          <w:rFonts w:ascii="楷体" w:eastAsia="楷体" w:hAnsi="楷体" w:cs="仿宋_GB2312" w:hint="eastAsia"/>
          <w:color w:val="000000" w:themeColor="text1"/>
        </w:rPr>
        <w:t>。</w:t>
      </w:r>
    </w:p>
    <w:p w:rsidR="002570D2" w:rsidRPr="000B00F6" w:rsidRDefault="009B20B2" w:rsidP="000C1328">
      <w:pPr>
        <w:adjustRightInd w:val="0"/>
        <w:snapToGrid w:val="0"/>
        <w:spacing w:beforeLines="50" w:before="163" w:afterLines="50" w:after="163"/>
        <w:ind w:firstLineChars="200" w:firstLine="560"/>
        <w:rPr>
          <w:rFonts w:ascii="黑体" w:eastAsia="黑体" w:hAnsi="黑体"/>
          <w:bCs/>
          <w:color w:val="000000" w:themeColor="text1"/>
          <w:sz w:val="28"/>
          <w:szCs w:val="28"/>
        </w:rPr>
      </w:pPr>
      <w:r w:rsidRPr="000B00F6">
        <w:rPr>
          <w:rFonts w:ascii="黑体" w:eastAsia="黑体" w:hAnsi="黑体" w:cs="仿宋_GB2312" w:hint="eastAsia"/>
          <w:color w:val="000000" w:themeColor="text1"/>
          <w:sz w:val="28"/>
          <w:szCs w:val="28"/>
        </w:rPr>
        <w:t>（二）</w:t>
      </w:r>
      <w:r w:rsidRPr="000B00F6">
        <w:rPr>
          <w:rFonts w:ascii="黑体" w:eastAsia="黑体" w:hAnsi="黑体" w:cs="仿宋_GB2312" w:hint="eastAsia"/>
          <w:bCs/>
          <w:color w:val="000000" w:themeColor="text1"/>
          <w:sz w:val="28"/>
          <w:szCs w:val="28"/>
        </w:rPr>
        <w:t>承担科研任务及经费</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
        <w:gridCol w:w="2021"/>
        <w:gridCol w:w="853"/>
        <w:gridCol w:w="707"/>
        <w:gridCol w:w="1700"/>
        <w:gridCol w:w="995"/>
        <w:gridCol w:w="709"/>
        <w:gridCol w:w="1036"/>
      </w:tblGrid>
      <w:tr w:rsidR="00D6275C" w:rsidRPr="00AA2CFB" w:rsidTr="00AA2CFB">
        <w:tc>
          <w:tcPr>
            <w:tcW w:w="291" w:type="pct"/>
            <w:vAlign w:val="center"/>
          </w:tcPr>
          <w:p w:rsidR="002570D2" w:rsidRPr="00AA2CFB" w:rsidRDefault="009B20B2" w:rsidP="009F6D4E">
            <w:pPr>
              <w:jc w:val="center"/>
              <w:rPr>
                <w:rFonts w:ascii="黑体" w:eastAsia="黑体" w:hAnsi="黑体" w:cs="宋体"/>
                <w:color w:val="000000" w:themeColor="text1"/>
              </w:rPr>
            </w:pPr>
            <w:r w:rsidRPr="00AA2CFB">
              <w:rPr>
                <w:rFonts w:ascii="黑体" w:eastAsia="黑体" w:hAnsi="黑体" w:cs="宋体"/>
                <w:color w:val="000000" w:themeColor="text1"/>
              </w:rPr>
              <w:t>序号</w:t>
            </w:r>
          </w:p>
        </w:tc>
        <w:tc>
          <w:tcPr>
            <w:tcW w:w="1187" w:type="pct"/>
            <w:vAlign w:val="center"/>
          </w:tcPr>
          <w:p w:rsidR="002570D2" w:rsidRPr="00AA2CFB" w:rsidRDefault="009B20B2" w:rsidP="009F6D4E">
            <w:pPr>
              <w:jc w:val="center"/>
              <w:rPr>
                <w:rFonts w:ascii="黑体" w:eastAsia="黑体" w:hAnsi="黑体" w:cs="宋体"/>
                <w:color w:val="000000" w:themeColor="text1"/>
              </w:rPr>
            </w:pPr>
            <w:r w:rsidRPr="00AA2CFB">
              <w:rPr>
                <w:rFonts w:ascii="黑体" w:eastAsia="黑体" w:hAnsi="黑体" w:cs="宋体"/>
                <w:color w:val="000000" w:themeColor="text1"/>
              </w:rPr>
              <w:t>项目/</w:t>
            </w:r>
          </w:p>
          <w:p w:rsidR="002570D2" w:rsidRPr="00AA2CFB" w:rsidRDefault="009B20B2" w:rsidP="009F6D4E">
            <w:pPr>
              <w:jc w:val="center"/>
              <w:rPr>
                <w:rFonts w:ascii="黑体" w:eastAsia="黑体" w:hAnsi="黑体" w:cs="宋体"/>
                <w:color w:val="000000" w:themeColor="text1"/>
              </w:rPr>
            </w:pPr>
            <w:r w:rsidRPr="00AA2CFB">
              <w:rPr>
                <w:rFonts w:ascii="黑体" w:eastAsia="黑体" w:hAnsi="黑体" w:cs="宋体"/>
                <w:color w:val="000000" w:themeColor="text1"/>
              </w:rPr>
              <w:t>课题名称</w:t>
            </w:r>
          </w:p>
        </w:tc>
        <w:tc>
          <w:tcPr>
            <w:tcW w:w="501" w:type="pct"/>
            <w:vAlign w:val="center"/>
          </w:tcPr>
          <w:p w:rsidR="002570D2" w:rsidRPr="00AA2CFB" w:rsidRDefault="009B20B2" w:rsidP="009F6D4E">
            <w:pPr>
              <w:jc w:val="center"/>
              <w:rPr>
                <w:rFonts w:ascii="黑体" w:eastAsia="黑体" w:hAnsi="黑体" w:cs="宋体"/>
                <w:color w:val="000000" w:themeColor="text1"/>
              </w:rPr>
            </w:pPr>
            <w:r w:rsidRPr="00AA2CFB">
              <w:rPr>
                <w:rFonts w:ascii="黑体" w:eastAsia="黑体" w:hAnsi="黑体" w:cs="宋体"/>
                <w:color w:val="000000" w:themeColor="text1"/>
              </w:rPr>
              <w:t>文号</w:t>
            </w:r>
          </w:p>
        </w:tc>
        <w:tc>
          <w:tcPr>
            <w:tcW w:w="415" w:type="pct"/>
            <w:vAlign w:val="center"/>
          </w:tcPr>
          <w:p w:rsidR="002570D2" w:rsidRPr="00AA2CFB" w:rsidRDefault="009B20B2" w:rsidP="009F6D4E">
            <w:pPr>
              <w:jc w:val="center"/>
              <w:rPr>
                <w:rFonts w:ascii="黑体" w:eastAsia="黑体" w:hAnsi="黑体" w:cs="宋体"/>
                <w:color w:val="000000" w:themeColor="text1"/>
              </w:rPr>
            </w:pPr>
            <w:r w:rsidRPr="00AA2CFB">
              <w:rPr>
                <w:rFonts w:ascii="黑体" w:eastAsia="黑体" w:hAnsi="黑体" w:cs="宋体"/>
                <w:color w:val="000000" w:themeColor="text1"/>
              </w:rPr>
              <w:t>负责人</w:t>
            </w:r>
          </w:p>
        </w:tc>
        <w:tc>
          <w:tcPr>
            <w:tcW w:w="998" w:type="pct"/>
            <w:vAlign w:val="center"/>
          </w:tcPr>
          <w:p w:rsidR="002570D2" w:rsidRPr="00AA2CFB" w:rsidRDefault="009B20B2" w:rsidP="009F6D4E">
            <w:pPr>
              <w:jc w:val="center"/>
              <w:rPr>
                <w:rFonts w:ascii="黑体" w:eastAsia="黑体" w:hAnsi="黑体" w:cs="宋体"/>
                <w:color w:val="000000" w:themeColor="text1"/>
              </w:rPr>
            </w:pPr>
            <w:r w:rsidRPr="00AA2CFB">
              <w:rPr>
                <w:rFonts w:ascii="黑体" w:eastAsia="黑体" w:hAnsi="黑体" w:cs="宋体"/>
                <w:color w:val="000000" w:themeColor="text1"/>
              </w:rPr>
              <w:t>参加人员</w:t>
            </w:r>
          </w:p>
        </w:tc>
        <w:tc>
          <w:tcPr>
            <w:tcW w:w="584" w:type="pct"/>
            <w:vAlign w:val="center"/>
          </w:tcPr>
          <w:p w:rsidR="002570D2" w:rsidRPr="00AA2CFB" w:rsidRDefault="009B20B2" w:rsidP="009F6D4E">
            <w:pPr>
              <w:jc w:val="center"/>
              <w:rPr>
                <w:rFonts w:ascii="黑体" w:eastAsia="黑体" w:hAnsi="黑体" w:cs="宋体"/>
                <w:color w:val="000000" w:themeColor="text1"/>
              </w:rPr>
            </w:pPr>
            <w:r w:rsidRPr="00AA2CFB">
              <w:rPr>
                <w:rFonts w:ascii="黑体" w:eastAsia="黑体" w:hAnsi="黑体" w:cs="宋体"/>
                <w:color w:val="000000" w:themeColor="text1"/>
              </w:rPr>
              <w:t>起止时间</w:t>
            </w:r>
          </w:p>
        </w:tc>
        <w:tc>
          <w:tcPr>
            <w:tcW w:w="416" w:type="pct"/>
            <w:vAlign w:val="center"/>
          </w:tcPr>
          <w:p w:rsidR="002570D2" w:rsidRPr="00AA2CFB" w:rsidRDefault="009B20B2" w:rsidP="009F6D4E">
            <w:pPr>
              <w:jc w:val="center"/>
              <w:rPr>
                <w:rFonts w:ascii="黑体" w:eastAsia="黑体" w:hAnsi="黑体" w:cs="宋体"/>
                <w:color w:val="000000" w:themeColor="text1"/>
              </w:rPr>
            </w:pPr>
            <w:r w:rsidRPr="00AA2CFB">
              <w:rPr>
                <w:rFonts w:ascii="黑体" w:eastAsia="黑体" w:hAnsi="黑体" w:cs="宋体"/>
                <w:color w:val="000000" w:themeColor="text1"/>
              </w:rPr>
              <w:t>经费（万元）</w:t>
            </w:r>
          </w:p>
        </w:tc>
        <w:tc>
          <w:tcPr>
            <w:tcW w:w="608" w:type="pct"/>
            <w:vAlign w:val="center"/>
          </w:tcPr>
          <w:p w:rsidR="002570D2" w:rsidRPr="00AA2CFB" w:rsidRDefault="009B20B2" w:rsidP="009F6D4E">
            <w:pPr>
              <w:jc w:val="center"/>
              <w:rPr>
                <w:rFonts w:ascii="黑体" w:eastAsia="黑体" w:hAnsi="黑体" w:cs="宋体"/>
                <w:color w:val="000000" w:themeColor="text1"/>
              </w:rPr>
            </w:pPr>
            <w:r w:rsidRPr="00AA2CFB">
              <w:rPr>
                <w:rFonts w:ascii="黑体" w:eastAsia="黑体" w:hAnsi="黑体" w:cs="宋体"/>
                <w:color w:val="000000" w:themeColor="text1"/>
              </w:rPr>
              <w:t>类别</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Effect of artificial diets on physiology of Grapholita molesta: the best strain and diet recommended for SIT programmes</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20559</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陈茂华</w:t>
            </w:r>
          </w:p>
        </w:tc>
        <w:tc>
          <w:tcPr>
            <w:tcW w:w="998" w:type="pct"/>
            <w:vAlign w:val="center"/>
          </w:tcPr>
          <w:p w:rsidR="00D6275C" w:rsidRPr="00AA2CFB" w:rsidRDefault="00D6275C" w:rsidP="00295706">
            <w:pPr>
              <w:adjustRightInd w:val="0"/>
              <w:snapToGrid w:val="0"/>
              <w:jc w:val="left"/>
              <w:rPr>
                <w:rFonts w:ascii="Times New Roman" w:hAnsi="Times New Roman" w:cs="Times New Roman"/>
                <w:sz w:val="21"/>
                <w:szCs w:val="21"/>
              </w:rPr>
            </w:pPr>
            <w:r w:rsidRPr="00AA2CFB">
              <w:rPr>
                <w:rFonts w:hint="eastAsia"/>
                <w:color w:val="000000"/>
                <w:sz w:val="20"/>
                <w:szCs w:val="20"/>
              </w:rPr>
              <w:t>苏莎（博士）</w:t>
            </w:r>
            <w:r w:rsidR="00295706" w:rsidRPr="00AA2CFB">
              <w:rPr>
                <w:rFonts w:hint="eastAsia"/>
                <w:color w:val="000000"/>
                <w:sz w:val="20"/>
                <w:szCs w:val="20"/>
              </w:rPr>
              <w:t>，</w:t>
            </w:r>
            <w:r w:rsidRPr="00AA2CFB">
              <w:rPr>
                <w:rFonts w:hint="eastAsia"/>
                <w:color w:val="000000"/>
                <w:sz w:val="20"/>
                <w:szCs w:val="20"/>
              </w:rPr>
              <w:t>田宏刚</w:t>
            </w:r>
          </w:p>
        </w:tc>
        <w:tc>
          <w:tcPr>
            <w:tcW w:w="584" w:type="pct"/>
            <w:vAlign w:val="center"/>
          </w:tcPr>
          <w:p w:rsidR="00D6275C" w:rsidRPr="00AA2CFB" w:rsidRDefault="00D6275C" w:rsidP="00D6275C">
            <w:pPr>
              <w:widowControl/>
              <w:jc w:val="center"/>
              <w:rPr>
                <w:rFonts w:ascii="Times New Roman" w:hAnsi="Times New Roman" w:cs="Times New Roman"/>
                <w:color w:val="000000"/>
                <w:kern w:val="0"/>
                <w:sz w:val="20"/>
                <w:szCs w:val="20"/>
              </w:rPr>
            </w:pPr>
            <w:r w:rsidRPr="00AA2CFB">
              <w:rPr>
                <w:rFonts w:ascii="Times New Roman" w:hAnsi="Times New Roman" w:cs="Times New Roman"/>
                <w:color w:val="000000"/>
                <w:sz w:val="20"/>
                <w:szCs w:val="20"/>
              </w:rPr>
              <w:t>201601-202012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4.6859</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联合国粮农组织</w:t>
            </w:r>
            <w:r w:rsidRPr="00AA2CFB">
              <w:rPr>
                <w:rFonts w:ascii="Times New Roman" w:hAnsi="Times New Roman" w:cs="Times New Roman"/>
                <w:color w:val="000000"/>
                <w:sz w:val="20"/>
                <w:szCs w:val="20"/>
              </w:rPr>
              <w:t>/</w:t>
            </w:r>
            <w:r w:rsidRPr="00AA2CFB">
              <w:rPr>
                <w:rFonts w:cs="Times New Roman" w:hint="eastAsia"/>
                <w:color w:val="000000"/>
                <w:sz w:val="20"/>
                <w:szCs w:val="20"/>
              </w:rPr>
              <w:t>国际原子能机构项目</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西北旱作玉米玉米化肥农药减施增效技术集成与示范</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K3010217068</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袁向群</w:t>
            </w:r>
          </w:p>
        </w:tc>
        <w:tc>
          <w:tcPr>
            <w:tcW w:w="998" w:type="pct"/>
            <w:vAlign w:val="center"/>
          </w:tcPr>
          <w:p w:rsidR="00D6275C" w:rsidRPr="00AA2CFB" w:rsidRDefault="00D6275C" w:rsidP="00295706">
            <w:pPr>
              <w:adjustRightInd w:val="0"/>
              <w:snapToGrid w:val="0"/>
              <w:jc w:val="left"/>
              <w:rPr>
                <w:rFonts w:ascii="Times New Roman" w:hAnsi="Times New Roman" w:cs="Times New Roman"/>
                <w:sz w:val="21"/>
                <w:szCs w:val="21"/>
              </w:rPr>
            </w:pPr>
            <w:r w:rsidRPr="00AA2CFB">
              <w:rPr>
                <w:rFonts w:hint="eastAsia"/>
                <w:color w:val="000000"/>
                <w:sz w:val="20"/>
                <w:szCs w:val="20"/>
              </w:rPr>
              <w:t>李怡萍</w:t>
            </w:r>
            <w:r w:rsidR="00295706" w:rsidRPr="00AA2CFB">
              <w:rPr>
                <w:rFonts w:hint="eastAsia"/>
                <w:color w:val="000000"/>
                <w:sz w:val="20"/>
                <w:szCs w:val="20"/>
              </w:rPr>
              <w:t>，</w:t>
            </w:r>
            <w:r w:rsidRPr="00AA2CFB">
              <w:rPr>
                <w:rFonts w:hint="eastAsia"/>
                <w:color w:val="000000"/>
                <w:sz w:val="20"/>
                <w:szCs w:val="20"/>
              </w:rPr>
              <w:t>马璐瑶</w:t>
            </w:r>
            <w:r w:rsidR="00295706" w:rsidRPr="00AA2CFB">
              <w:rPr>
                <w:rFonts w:hint="eastAsia"/>
                <w:color w:val="000000"/>
                <w:sz w:val="20"/>
                <w:szCs w:val="20"/>
              </w:rPr>
              <w:t>，</w:t>
            </w:r>
            <w:r w:rsidRPr="00AA2CFB">
              <w:rPr>
                <w:rFonts w:hint="eastAsia"/>
                <w:color w:val="000000"/>
                <w:sz w:val="20"/>
                <w:szCs w:val="20"/>
              </w:rPr>
              <w:t>胡凯</w:t>
            </w:r>
            <w:r w:rsidR="00295706" w:rsidRPr="00AA2CFB">
              <w:rPr>
                <w:rFonts w:hint="eastAsia"/>
                <w:color w:val="000000"/>
                <w:sz w:val="20"/>
                <w:szCs w:val="20"/>
              </w:rPr>
              <w:t>，</w:t>
            </w:r>
            <w:r w:rsidRPr="00AA2CFB">
              <w:rPr>
                <w:rFonts w:hint="eastAsia"/>
                <w:color w:val="000000"/>
                <w:sz w:val="20"/>
                <w:szCs w:val="20"/>
              </w:rPr>
              <w:t>刘家褀</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201707-202012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10</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lastRenderedPageBreak/>
              <w:t>3</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北方小麦农药精准减施增效共性技术研究</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2018YFD0200402</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吴云锋</w:t>
            </w:r>
          </w:p>
        </w:tc>
        <w:tc>
          <w:tcPr>
            <w:tcW w:w="998" w:type="pct"/>
            <w:vAlign w:val="center"/>
          </w:tcPr>
          <w:p w:rsidR="00D6275C" w:rsidRPr="00AA2CFB" w:rsidRDefault="003511E2"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吴云锋</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6.268</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4</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北方小麦农药精准减施共性技术研究</w:t>
            </w:r>
          </w:p>
        </w:tc>
        <w:tc>
          <w:tcPr>
            <w:tcW w:w="501" w:type="pct"/>
            <w:vAlign w:val="center"/>
          </w:tcPr>
          <w:p w:rsidR="00D6275C" w:rsidRPr="00AA2CFB" w:rsidRDefault="00B3172E"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2018YFD0200402</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胡小平</w:t>
            </w:r>
          </w:p>
        </w:tc>
        <w:tc>
          <w:tcPr>
            <w:tcW w:w="998" w:type="pct"/>
            <w:vAlign w:val="center"/>
          </w:tcPr>
          <w:p w:rsidR="00D6275C" w:rsidRPr="00AA2CFB" w:rsidRDefault="00D6275C" w:rsidP="00295706">
            <w:pPr>
              <w:adjustRightInd w:val="0"/>
              <w:snapToGrid w:val="0"/>
              <w:jc w:val="left"/>
              <w:rPr>
                <w:rFonts w:ascii="Times New Roman" w:hAnsi="Times New Roman" w:cs="Times New Roman"/>
                <w:sz w:val="21"/>
                <w:szCs w:val="21"/>
              </w:rPr>
            </w:pPr>
            <w:r w:rsidRPr="00AA2CFB">
              <w:rPr>
                <w:rFonts w:hint="eastAsia"/>
                <w:color w:val="000000"/>
                <w:sz w:val="20"/>
                <w:szCs w:val="20"/>
              </w:rPr>
              <w:t>吴云锋</w:t>
            </w:r>
            <w:r w:rsidR="00295706" w:rsidRPr="00AA2CFB">
              <w:rPr>
                <w:rFonts w:hint="eastAsia"/>
                <w:color w:val="000000"/>
                <w:sz w:val="20"/>
                <w:szCs w:val="20"/>
              </w:rPr>
              <w:t>，</w:t>
            </w:r>
            <w:r w:rsidRPr="00AA2CFB">
              <w:rPr>
                <w:rFonts w:hint="eastAsia"/>
                <w:color w:val="000000"/>
                <w:sz w:val="20"/>
                <w:szCs w:val="20"/>
              </w:rPr>
              <w:t>张皓</w:t>
            </w:r>
            <w:r w:rsidR="00295706" w:rsidRPr="00AA2CFB">
              <w:rPr>
                <w:rFonts w:hint="eastAsia"/>
                <w:color w:val="000000"/>
                <w:sz w:val="20"/>
                <w:szCs w:val="20"/>
              </w:rPr>
              <w:t>，</w:t>
            </w:r>
            <w:r w:rsidRPr="00AA2CFB">
              <w:rPr>
                <w:rFonts w:hint="eastAsia"/>
                <w:color w:val="000000"/>
                <w:sz w:val="20"/>
                <w:szCs w:val="20"/>
              </w:rPr>
              <w:t>郭军</w:t>
            </w:r>
            <w:r w:rsidR="00295706" w:rsidRPr="00AA2CFB">
              <w:rPr>
                <w:rFonts w:hint="eastAsia"/>
                <w:color w:val="000000"/>
                <w:sz w:val="20"/>
                <w:szCs w:val="20"/>
              </w:rPr>
              <w:t>，</w:t>
            </w:r>
            <w:r w:rsidRPr="00AA2CFB">
              <w:rPr>
                <w:rFonts w:hint="eastAsia"/>
                <w:color w:val="000000"/>
                <w:sz w:val="20"/>
                <w:szCs w:val="20"/>
              </w:rPr>
              <w:t>赵晶</w:t>
            </w:r>
            <w:r w:rsidR="00295706" w:rsidRPr="00AA2CFB">
              <w:rPr>
                <w:rFonts w:hint="eastAsia"/>
                <w:color w:val="000000"/>
                <w:sz w:val="20"/>
                <w:szCs w:val="20"/>
              </w:rPr>
              <w:t>，</w:t>
            </w:r>
            <w:r w:rsidRPr="00AA2CFB">
              <w:rPr>
                <w:rFonts w:hint="eastAsia"/>
                <w:color w:val="000000"/>
                <w:sz w:val="20"/>
                <w:szCs w:val="20"/>
              </w:rPr>
              <w:t>胡祖庆</w:t>
            </w:r>
            <w:r w:rsidR="00295706" w:rsidRPr="00AA2CFB">
              <w:rPr>
                <w:rFonts w:hint="eastAsia"/>
                <w:color w:val="000000"/>
                <w:sz w:val="20"/>
                <w:szCs w:val="20"/>
              </w:rPr>
              <w:t>，</w:t>
            </w:r>
            <w:r w:rsidRPr="00AA2CFB">
              <w:rPr>
                <w:rFonts w:hint="eastAsia"/>
                <w:color w:val="000000"/>
                <w:sz w:val="20"/>
                <w:szCs w:val="20"/>
              </w:rPr>
              <w:t>范三红</w:t>
            </w:r>
            <w:r w:rsidR="00295706" w:rsidRPr="00AA2CFB">
              <w:rPr>
                <w:rFonts w:hint="eastAsia"/>
                <w:color w:val="000000"/>
                <w:sz w:val="20"/>
                <w:szCs w:val="20"/>
              </w:rPr>
              <w:t>，</w:t>
            </w:r>
            <w:r w:rsidRPr="00AA2CFB">
              <w:rPr>
                <w:rFonts w:hint="eastAsia"/>
                <w:color w:val="000000"/>
                <w:sz w:val="20"/>
                <w:szCs w:val="20"/>
              </w:rPr>
              <w:t>郭云忠</w:t>
            </w:r>
            <w:r w:rsidR="00295706" w:rsidRPr="00AA2CFB">
              <w:rPr>
                <w:rFonts w:hint="eastAsia"/>
                <w:color w:val="000000"/>
                <w:sz w:val="20"/>
                <w:szCs w:val="20"/>
              </w:rPr>
              <w:t>，</w:t>
            </w:r>
            <w:r w:rsidRPr="00AA2CFB">
              <w:rPr>
                <w:rFonts w:hint="eastAsia"/>
                <w:color w:val="000000"/>
                <w:sz w:val="20"/>
                <w:szCs w:val="20"/>
              </w:rPr>
              <w:t>苏宝峰</w:t>
            </w:r>
            <w:r w:rsidR="00295706" w:rsidRPr="00AA2CFB">
              <w:rPr>
                <w:rFonts w:hint="eastAsia"/>
                <w:color w:val="000000"/>
                <w:sz w:val="20"/>
                <w:szCs w:val="20"/>
              </w:rPr>
              <w:t>，</w:t>
            </w:r>
            <w:r w:rsidRPr="00AA2CFB">
              <w:rPr>
                <w:rFonts w:hint="eastAsia"/>
                <w:color w:val="000000"/>
                <w:sz w:val="20"/>
                <w:szCs w:val="20"/>
              </w:rPr>
              <w:t>蔚继承</w:t>
            </w:r>
            <w:r w:rsidR="00295706" w:rsidRPr="00AA2CFB">
              <w:rPr>
                <w:rFonts w:hint="eastAsia"/>
                <w:color w:val="000000"/>
                <w:sz w:val="20"/>
                <w:szCs w:val="20"/>
              </w:rPr>
              <w:t>，</w:t>
            </w:r>
            <w:r w:rsidRPr="00AA2CFB">
              <w:rPr>
                <w:rFonts w:hint="eastAsia"/>
                <w:color w:val="000000"/>
                <w:sz w:val="20"/>
                <w:szCs w:val="20"/>
              </w:rPr>
              <w:t>郭丽丽</w:t>
            </w:r>
            <w:r w:rsidR="00295706" w:rsidRPr="00AA2CFB">
              <w:rPr>
                <w:rFonts w:hint="eastAsia"/>
                <w:color w:val="000000"/>
                <w:sz w:val="20"/>
                <w:szCs w:val="20"/>
              </w:rPr>
              <w:t>，</w:t>
            </w:r>
            <w:r w:rsidRPr="00AA2CFB">
              <w:rPr>
                <w:rFonts w:hint="eastAsia"/>
                <w:color w:val="000000"/>
                <w:sz w:val="20"/>
                <w:szCs w:val="20"/>
              </w:rPr>
              <w:t>宋瑞</w:t>
            </w:r>
            <w:r w:rsidR="00295706" w:rsidRPr="00AA2CFB">
              <w:rPr>
                <w:rFonts w:hint="eastAsia"/>
                <w:color w:val="000000"/>
                <w:sz w:val="20"/>
                <w:szCs w:val="20"/>
              </w:rPr>
              <w:t>，</w:t>
            </w:r>
            <w:r w:rsidRPr="00AA2CFB">
              <w:rPr>
                <w:rFonts w:hint="eastAsia"/>
                <w:color w:val="000000"/>
                <w:sz w:val="20"/>
                <w:szCs w:val="20"/>
              </w:rPr>
              <w:t>户雪敏</w:t>
            </w:r>
            <w:r w:rsidR="00295706" w:rsidRPr="00AA2CFB">
              <w:rPr>
                <w:rFonts w:hint="eastAsia"/>
                <w:color w:val="000000"/>
                <w:sz w:val="20"/>
                <w:szCs w:val="20"/>
              </w:rPr>
              <w:t>，</w:t>
            </w:r>
            <w:r w:rsidRPr="00AA2CFB">
              <w:rPr>
                <w:rFonts w:hint="eastAsia"/>
                <w:color w:val="000000"/>
                <w:sz w:val="20"/>
                <w:szCs w:val="20"/>
              </w:rPr>
              <w:t>赵美娟</w:t>
            </w:r>
            <w:r w:rsidR="00295706" w:rsidRPr="00AA2CFB">
              <w:rPr>
                <w:rFonts w:hint="eastAsia"/>
                <w:color w:val="000000"/>
                <w:sz w:val="20"/>
                <w:szCs w:val="20"/>
              </w:rPr>
              <w:t>，</w:t>
            </w:r>
            <w:r w:rsidRPr="00AA2CFB">
              <w:rPr>
                <w:rFonts w:hint="eastAsia"/>
                <w:color w:val="000000"/>
                <w:sz w:val="20"/>
                <w:szCs w:val="20"/>
              </w:rPr>
              <w:t>邹平</w:t>
            </w:r>
            <w:r w:rsidR="00295706" w:rsidRPr="00AA2CFB">
              <w:rPr>
                <w:rFonts w:hint="eastAsia"/>
                <w:color w:val="000000"/>
                <w:sz w:val="20"/>
                <w:szCs w:val="20"/>
              </w:rPr>
              <w:t>，</w:t>
            </w:r>
            <w:r w:rsidRPr="00AA2CFB">
              <w:rPr>
                <w:rFonts w:hint="eastAsia"/>
                <w:color w:val="000000"/>
                <w:sz w:val="20"/>
                <w:szCs w:val="20"/>
              </w:rPr>
              <w:t>冯文涛</w:t>
            </w:r>
            <w:r w:rsidR="00295706" w:rsidRPr="00AA2CFB">
              <w:rPr>
                <w:rFonts w:hint="eastAsia"/>
                <w:color w:val="000000"/>
                <w:sz w:val="20"/>
                <w:szCs w:val="20"/>
              </w:rPr>
              <w:t>，</w:t>
            </w:r>
            <w:r w:rsidRPr="00AA2CFB">
              <w:rPr>
                <w:rFonts w:hint="eastAsia"/>
                <w:color w:val="000000"/>
                <w:sz w:val="20"/>
                <w:szCs w:val="20"/>
              </w:rPr>
              <w:t>中国农业科学院植物保护研究所</w:t>
            </w:r>
            <w:r w:rsidR="00295706" w:rsidRPr="00AA2CFB">
              <w:rPr>
                <w:rFonts w:hint="eastAsia"/>
                <w:color w:val="000000"/>
                <w:sz w:val="20"/>
                <w:szCs w:val="20"/>
              </w:rPr>
              <w:t>，</w:t>
            </w:r>
            <w:r w:rsidRPr="00AA2CFB">
              <w:rPr>
                <w:rFonts w:hint="eastAsia"/>
                <w:color w:val="000000"/>
                <w:sz w:val="20"/>
                <w:szCs w:val="20"/>
              </w:rPr>
              <w:t>北京市农林科学院</w:t>
            </w:r>
            <w:r w:rsidR="00295706" w:rsidRPr="00AA2CFB">
              <w:rPr>
                <w:rFonts w:hint="eastAsia"/>
                <w:color w:val="000000"/>
                <w:sz w:val="20"/>
                <w:szCs w:val="20"/>
              </w:rPr>
              <w:t>，</w:t>
            </w:r>
            <w:r w:rsidRPr="00AA2CFB">
              <w:rPr>
                <w:rFonts w:hint="eastAsia"/>
                <w:color w:val="000000"/>
                <w:sz w:val="20"/>
                <w:szCs w:val="20"/>
              </w:rPr>
              <w:t>中国农业大学</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86.015</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西北梨树肥药减施增效技术集成研究与示范</w:t>
            </w:r>
          </w:p>
        </w:tc>
        <w:tc>
          <w:tcPr>
            <w:tcW w:w="501" w:type="pct"/>
            <w:vAlign w:val="center"/>
          </w:tcPr>
          <w:p w:rsidR="00D6275C" w:rsidRPr="00AA2CFB" w:rsidRDefault="003511E2"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2018YFD0201404</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黄丽丽</w:t>
            </w:r>
          </w:p>
        </w:tc>
        <w:tc>
          <w:tcPr>
            <w:tcW w:w="998" w:type="pct"/>
            <w:vAlign w:val="center"/>
          </w:tcPr>
          <w:p w:rsidR="00D6275C" w:rsidRPr="00AA2CFB" w:rsidRDefault="00D6275C" w:rsidP="00295706">
            <w:pPr>
              <w:adjustRightInd w:val="0"/>
              <w:snapToGrid w:val="0"/>
              <w:jc w:val="left"/>
              <w:rPr>
                <w:rFonts w:ascii="Times New Roman" w:hAnsi="Times New Roman" w:cs="Times New Roman"/>
                <w:sz w:val="21"/>
                <w:szCs w:val="21"/>
              </w:rPr>
            </w:pPr>
            <w:r w:rsidRPr="00AA2CFB">
              <w:rPr>
                <w:rFonts w:hint="eastAsia"/>
                <w:color w:val="000000"/>
                <w:sz w:val="20"/>
                <w:szCs w:val="20"/>
              </w:rPr>
              <w:t>郝兴安</w:t>
            </w:r>
            <w:r w:rsidR="00295706" w:rsidRPr="00AA2CFB">
              <w:rPr>
                <w:rFonts w:hint="eastAsia"/>
                <w:color w:val="000000"/>
                <w:sz w:val="20"/>
                <w:szCs w:val="20"/>
              </w:rPr>
              <w:t>，</w:t>
            </w:r>
            <w:r w:rsidRPr="00AA2CFB">
              <w:rPr>
                <w:rFonts w:hint="eastAsia"/>
                <w:color w:val="000000"/>
                <w:sz w:val="20"/>
                <w:szCs w:val="20"/>
              </w:rPr>
              <w:t>赵磊</w:t>
            </w:r>
            <w:r w:rsidR="00295706" w:rsidRPr="00AA2CFB">
              <w:rPr>
                <w:rFonts w:hint="eastAsia"/>
                <w:color w:val="000000"/>
                <w:sz w:val="20"/>
                <w:szCs w:val="20"/>
              </w:rPr>
              <w:t>，</w:t>
            </w:r>
            <w:r w:rsidRPr="00AA2CFB">
              <w:rPr>
                <w:rFonts w:hint="eastAsia"/>
                <w:color w:val="000000"/>
                <w:sz w:val="20"/>
                <w:szCs w:val="20"/>
              </w:rPr>
              <w:t>许向利</w:t>
            </w:r>
            <w:r w:rsidR="00295706" w:rsidRPr="00AA2CFB">
              <w:rPr>
                <w:rFonts w:hint="eastAsia"/>
                <w:color w:val="000000"/>
                <w:sz w:val="20"/>
                <w:szCs w:val="20"/>
              </w:rPr>
              <w:t>，</w:t>
            </w:r>
            <w:r w:rsidRPr="00AA2CFB">
              <w:rPr>
                <w:rFonts w:hint="eastAsia"/>
                <w:color w:val="000000"/>
                <w:sz w:val="20"/>
                <w:szCs w:val="20"/>
              </w:rPr>
              <w:t>陈银潮</w:t>
            </w:r>
            <w:r w:rsidR="00295706" w:rsidRPr="00AA2CFB">
              <w:rPr>
                <w:rFonts w:hint="eastAsia"/>
                <w:color w:val="000000"/>
                <w:sz w:val="20"/>
                <w:szCs w:val="20"/>
              </w:rPr>
              <w:t>，</w:t>
            </w:r>
            <w:r w:rsidRPr="00AA2CFB">
              <w:rPr>
                <w:rFonts w:hint="eastAsia"/>
                <w:color w:val="000000"/>
                <w:sz w:val="20"/>
                <w:szCs w:val="20"/>
              </w:rPr>
              <w:t>郭天文</w:t>
            </w:r>
            <w:r w:rsidR="00295706" w:rsidRPr="00AA2CFB">
              <w:rPr>
                <w:rFonts w:hint="eastAsia"/>
                <w:color w:val="000000"/>
                <w:sz w:val="20"/>
                <w:szCs w:val="20"/>
              </w:rPr>
              <w:t>（</w:t>
            </w:r>
            <w:r w:rsidRPr="00AA2CFB">
              <w:rPr>
                <w:rFonts w:hint="eastAsia"/>
                <w:color w:val="000000"/>
                <w:sz w:val="20"/>
                <w:szCs w:val="20"/>
              </w:rPr>
              <w:t>甘肃省农科院</w:t>
            </w:r>
            <w:r w:rsidR="00295706" w:rsidRPr="00AA2CFB">
              <w:rPr>
                <w:rFonts w:hint="eastAsia"/>
                <w:color w:val="000000"/>
                <w:sz w:val="20"/>
                <w:szCs w:val="20"/>
              </w:rPr>
              <w:t>），</w:t>
            </w:r>
            <w:r w:rsidRPr="00AA2CFB">
              <w:rPr>
                <w:rFonts w:hint="eastAsia"/>
                <w:color w:val="000000"/>
                <w:sz w:val="20"/>
                <w:szCs w:val="20"/>
              </w:rPr>
              <w:t>周昭旭</w:t>
            </w:r>
            <w:r w:rsidR="00295706" w:rsidRPr="00AA2CFB">
              <w:rPr>
                <w:rFonts w:hint="eastAsia"/>
                <w:color w:val="000000"/>
                <w:sz w:val="20"/>
                <w:szCs w:val="20"/>
              </w:rPr>
              <w:t>（</w:t>
            </w:r>
            <w:r w:rsidRPr="00AA2CFB">
              <w:rPr>
                <w:rFonts w:hint="eastAsia"/>
                <w:color w:val="000000"/>
                <w:sz w:val="20"/>
                <w:szCs w:val="20"/>
              </w:rPr>
              <w:t>甘肃省农科院植物保护研究所</w:t>
            </w:r>
            <w:r w:rsidR="00295706" w:rsidRPr="00AA2CFB">
              <w:rPr>
                <w:rFonts w:hint="eastAsia"/>
                <w:color w:val="000000"/>
                <w:sz w:val="20"/>
                <w:szCs w:val="20"/>
              </w:rPr>
              <w:t>），</w:t>
            </w:r>
            <w:r w:rsidRPr="00AA2CFB">
              <w:rPr>
                <w:rFonts w:hint="eastAsia"/>
                <w:color w:val="000000"/>
                <w:sz w:val="20"/>
                <w:szCs w:val="20"/>
              </w:rPr>
              <w:t>何天明</w:t>
            </w:r>
            <w:r w:rsidR="00295706" w:rsidRPr="00AA2CFB">
              <w:rPr>
                <w:rFonts w:hint="eastAsia"/>
                <w:color w:val="000000"/>
                <w:sz w:val="20"/>
                <w:szCs w:val="20"/>
              </w:rPr>
              <w:t>（</w:t>
            </w:r>
            <w:r w:rsidRPr="00AA2CFB">
              <w:rPr>
                <w:rFonts w:hint="eastAsia"/>
                <w:color w:val="000000"/>
                <w:sz w:val="20"/>
                <w:szCs w:val="20"/>
              </w:rPr>
              <w:t>新疆农业大学</w:t>
            </w:r>
            <w:r w:rsidR="00295706" w:rsidRPr="00AA2CFB">
              <w:rPr>
                <w:rFonts w:hint="eastAsia"/>
                <w:color w:val="000000"/>
                <w:sz w:val="20"/>
                <w:szCs w:val="20"/>
              </w:rPr>
              <w:t>），</w:t>
            </w:r>
            <w:r w:rsidRPr="00AA2CFB">
              <w:rPr>
                <w:rFonts w:hint="eastAsia"/>
                <w:color w:val="000000"/>
                <w:sz w:val="20"/>
                <w:szCs w:val="20"/>
              </w:rPr>
              <w:t>杨森</w:t>
            </w:r>
            <w:r w:rsidR="00295706" w:rsidRPr="00AA2CFB">
              <w:rPr>
                <w:rFonts w:hint="eastAsia"/>
                <w:color w:val="000000"/>
                <w:sz w:val="20"/>
                <w:szCs w:val="20"/>
              </w:rPr>
              <w:t>（</w:t>
            </w:r>
            <w:r w:rsidRPr="00AA2CFB">
              <w:rPr>
                <w:rFonts w:hint="eastAsia"/>
                <w:color w:val="000000"/>
                <w:sz w:val="20"/>
                <w:szCs w:val="20"/>
              </w:rPr>
              <w:t>新疆农科院植保所</w:t>
            </w:r>
            <w:r w:rsidR="00295706" w:rsidRPr="00AA2CFB">
              <w:rPr>
                <w:rFonts w:hint="eastAsia"/>
                <w:color w:val="000000"/>
                <w:sz w:val="20"/>
                <w:szCs w:val="20"/>
              </w:rPr>
              <w:t>），</w:t>
            </w:r>
            <w:r w:rsidRPr="00AA2CFB">
              <w:rPr>
                <w:rFonts w:hint="eastAsia"/>
                <w:color w:val="000000"/>
                <w:sz w:val="20"/>
                <w:szCs w:val="20"/>
              </w:rPr>
              <w:t>李亦松</w:t>
            </w:r>
            <w:r w:rsidR="00295706" w:rsidRPr="00AA2CFB">
              <w:rPr>
                <w:rFonts w:hint="eastAsia"/>
                <w:color w:val="000000"/>
                <w:sz w:val="20"/>
                <w:szCs w:val="20"/>
              </w:rPr>
              <w:t>（</w:t>
            </w:r>
            <w:r w:rsidRPr="00AA2CFB">
              <w:rPr>
                <w:rFonts w:hint="eastAsia"/>
                <w:color w:val="000000"/>
                <w:sz w:val="20"/>
                <w:szCs w:val="20"/>
              </w:rPr>
              <w:t>石河子大学</w:t>
            </w:r>
            <w:r w:rsidR="00295706" w:rsidRPr="00AA2CFB">
              <w:rPr>
                <w:rFonts w:hint="eastAsia"/>
                <w:color w:val="000000"/>
                <w:sz w:val="20"/>
                <w:szCs w:val="20"/>
              </w:rPr>
              <w:t>）</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73.89</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黄土高原旱地小麦化肥农药减施技术集成研究与示范</w:t>
            </w:r>
          </w:p>
        </w:tc>
        <w:tc>
          <w:tcPr>
            <w:tcW w:w="501" w:type="pct"/>
            <w:vAlign w:val="center"/>
          </w:tcPr>
          <w:p w:rsidR="00D6275C" w:rsidRPr="00AA2CFB" w:rsidRDefault="00234E84"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2018YFD0200403</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王保通</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王建锋</w:t>
            </w:r>
            <w:r w:rsidR="005949A3" w:rsidRPr="00AA2CFB">
              <w:rPr>
                <w:rFonts w:hint="eastAsia"/>
                <w:color w:val="000000"/>
                <w:sz w:val="20"/>
                <w:szCs w:val="20"/>
              </w:rPr>
              <w:t>，</w:t>
            </w:r>
            <w:r w:rsidRPr="00AA2CFB">
              <w:rPr>
                <w:rFonts w:hint="eastAsia"/>
                <w:color w:val="000000"/>
                <w:sz w:val="20"/>
                <w:szCs w:val="20"/>
              </w:rPr>
              <w:t>成卫宁</w:t>
            </w:r>
            <w:r w:rsidR="005949A3" w:rsidRPr="00AA2CFB">
              <w:rPr>
                <w:rFonts w:hint="eastAsia"/>
                <w:color w:val="000000"/>
                <w:sz w:val="20"/>
                <w:szCs w:val="20"/>
              </w:rPr>
              <w:t>，</w:t>
            </w:r>
            <w:r w:rsidRPr="00AA2CFB">
              <w:rPr>
                <w:rFonts w:hint="eastAsia"/>
                <w:color w:val="000000"/>
                <w:sz w:val="20"/>
                <w:szCs w:val="20"/>
              </w:rPr>
              <w:t>庄华</w:t>
            </w:r>
            <w:r w:rsidR="005949A3" w:rsidRPr="00AA2CFB">
              <w:rPr>
                <w:rFonts w:hint="eastAsia"/>
                <w:color w:val="000000"/>
                <w:sz w:val="20"/>
                <w:szCs w:val="20"/>
              </w:rPr>
              <w:t>，</w:t>
            </w:r>
            <w:r w:rsidRPr="00AA2CFB">
              <w:rPr>
                <w:rFonts w:hint="eastAsia"/>
                <w:color w:val="000000"/>
                <w:sz w:val="20"/>
                <w:szCs w:val="20"/>
              </w:rPr>
              <w:t>甘肃省农业科学院</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101.96</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7</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微生物和植物源杀虫活性代谢产物筛选及其表达调控网络改造</w:t>
            </w:r>
          </w:p>
        </w:tc>
        <w:tc>
          <w:tcPr>
            <w:tcW w:w="501" w:type="pct"/>
            <w:vAlign w:val="center"/>
          </w:tcPr>
          <w:p w:rsidR="00D6275C" w:rsidRPr="00AA2CFB" w:rsidRDefault="00234E84"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2017YFD201203</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王永宏</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甘肃省农业科学院</w:t>
            </w:r>
            <w:r w:rsidR="005949A3" w:rsidRPr="00AA2CFB">
              <w:rPr>
                <w:rFonts w:hint="eastAsia"/>
                <w:color w:val="000000"/>
                <w:sz w:val="20"/>
                <w:szCs w:val="20"/>
              </w:rPr>
              <w:t>，</w:t>
            </w:r>
            <w:r w:rsidRPr="00AA2CFB">
              <w:rPr>
                <w:rFonts w:hint="eastAsia"/>
                <w:color w:val="000000"/>
                <w:sz w:val="20"/>
                <w:szCs w:val="20"/>
              </w:rPr>
              <w:t>杨凌馥稷生物科技有限公司</w:t>
            </w:r>
            <w:r w:rsidR="005949A3" w:rsidRPr="00AA2CFB">
              <w:rPr>
                <w:rFonts w:hint="eastAsia"/>
                <w:color w:val="000000"/>
                <w:sz w:val="20"/>
                <w:szCs w:val="20"/>
              </w:rPr>
              <w:t>，</w:t>
            </w:r>
            <w:r w:rsidRPr="00AA2CFB">
              <w:rPr>
                <w:rFonts w:hint="eastAsia"/>
                <w:color w:val="000000"/>
                <w:sz w:val="20"/>
                <w:szCs w:val="20"/>
              </w:rPr>
              <w:t>华南农业大学</w:t>
            </w:r>
            <w:r w:rsidR="005949A3" w:rsidRPr="00AA2CFB">
              <w:rPr>
                <w:rFonts w:hint="eastAsia"/>
                <w:color w:val="000000"/>
                <w:sz w:val="20"/>
                <w:szCs w:val="20"/>
              </w:rPr>
              <w:t>，</w:t>
            </w:r>
            <w:r w:rsidRPr="00AA2CFB">
              <w:rPr>
                <w:rFonts w:hint="eastAsia"/>
                <w:color w:val="000000"/>
                <w:sz w:val="20"/>
                <w:szCs w:val="20"/>
              </w:rPr>
              <w:t>安徽农业大学</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60</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植物源作物免疫调控先导化合物的发现及作用机制研究</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2017YFD02009030301</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闫合</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孙广宇</w:t>
            </w:r>
            <w:r w:rsidR="005949A3" w:rsidRPr="00AA2CFB">
              <w:rPr>
                <w:rFonts w:hint="eastAsia"/>
                <w:color w:val="000000"/>
                <w:sz w:val="20"/>
                <w:szCs w:val="20"/>
              </w:rPr>
              <w:t>，</w:t>
            </w:r>
            <w:r w:rsidRPr="00AA2CFB">
              <w:rPr>
                <w:rFonts w:hint="eastAsia"/>
                <w:color w:val="000000"/>
                <w:sz w:val="20"/>
                <w:szCs w:val="20"/>
              </w:rPr>
              <w:t>袁向群</w:t>
            </w:r>
            <w:r w:rsidR="005949A3" w:rsidRPr="00AA2CFB">
              <w:rPr>
                <w:rFonts w:hint="eastAsia"/>
                <w:color w:val="000000"/>
                <w:sz w:val="20"/>
                <w:szCs w:val="20"/>
              </w:rPr>
              <w:t>，</w:t>
            </w:r>
            <w:r w:rsidRPr="00AA2CFB">
              <w:rPr>
                <w:rFonts w:hint="eastAsia"/>
                <w:color w:val="000000"/>
                <w:sz w:val="20"/>
                <w:szCs w:val="20"/>
              </w:rPr>
              <w:t>李怡萍</w:t>
            </w:r>
            <w:r w:rsidR="005949A3" w:rsidRPr="00AA2CFB">
              <w:rPr>
                <w:rFonts w:hint="eastAsia"/>
                <w:color w:val="000000"/>
                <w:sz w:val="20"/>
                <w:szCs w:val="20"/>
              </w:rPr>
              <w:t>，</w:t>
            </w:r>
            <w:r w:rsidRPr="00AA2CFB">
              <w:rPr>
                <w:rFonts w:hint="eastAsia"/>
                <w:color w:val="000000"/>
                <w:sz w:val="20"/>
                <w:szCs w:val="20"/>
              </w:rPr>
              <w:t>胡凯</w:t>
            </w:r>
            <w:r w:rsidR="005949A3" w:rsidRPr="00AA2CFB">
              <w:rPr>
                <w:rFonts w:hint="eastAsia"/>
                <w:color w:val="000000"/>
                <w:sz w:val="20"/>
                <w:szCs w:val="20"/>
              </w:rPr>
              <w:t>，</w:t>
            </w:r>
            <w:r w:rsidRPr="00AA2CFB">
              <w:rPr>
                <w:rFonts w:hint="eastAsia"/>
                <w:color w:val="000000"/>
                <w:sz w:val="20"/>
                <w:szCs w:val="20"/>
              </w:rPr>
              <w:t>刘家褀</w:t>
            </w:r>
            <w:r w:rsidR="005949A3" w:rsidRPr="00AA2CFB">
              <w:rPr>
                <w:rFonts w:hint="eastAsia"/>
                <w:color w:val="000000"/>
                <w:sz w:val="20"/>
                <w:szCs w:val="20"/>
              </w:rPr>
              <w:t>，</w:t>
            </w:r>
            <w:r w:rsidRPr="00AA2CFB">
              <w:rPr>
                <w:rFonts w:hint="eastAsia"/>
                <w:color w:val="000000"/>
                <w:sz w:val="20"/>
                <w:szCs w:val="20"/>
              </w:rPr>
              <w:t>刘斌</w:t>
            </w:r>
            <w:r w:rsidR="005949A3" w:rsidRPr="00AA2CFB">
              <w:rPr>
                <w:rFonts w:hint="eastAsia"/>
                <w:color w:val="000000"/>
                <w:sz w:val="20"/>
                <w:szCs w:val="20"/>
              </w:rPr>
              <w:t>，</w:t>
            </w:r>
            <w:r w:rsidRPr="00AA2CFB">
              <w:rPr>
                <w:rFonts w:hint="eastAsia"/>
                <w:color w:val="000000"/>
                <w:sz w:val="20"/>
                <w:szCs w:val="20"/>
              </w:rPr>
              <w:t>何珊</w:t>
            </w:r>
            <w:r w:rsidR="005949A3" w:rsidRPr="00AA2CFB">
              <w:rPr>
                <w:rFonts w:hint="eastAsia"/>
                <w:color w:val="000000"/>
                <w:sz w:val="20"/>
                <w:szCs w:val="20"/>
              </w:rPr>
              <w:t>，</w:t>
            </w:r>
            <w:r w:rsidRPr="00AA2CFB">
              <w:rPr>
                <w:rFonts w:hint="eastAsia"/>
                <w:color w:val="000000"/>
                <w:sz w:val="20"/>
                <w:szCs w:val="20"/>
              </w:rPr>
              <w:t>田宏刚</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36.8</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9</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农药减施增效共性技术与评价方法研究</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2017YFD0201701</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詹刚明</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汤春蕾</w:t>
            </w:r>
            <w:r w:rsidR="005949A3" w:rsidRPr="00AA2CFB">
              <w:rPr>
                <w:rFonts w:hint="eastAsia"/>
                <w:color w:val="000000"/>
                <w:sz w:val="20"/>
                <w:szCs w:val="20"/>
              </w:rPr>
              <w:t>，</w:t>
            </w:r>
            <w:r w:rsidRPr="00AA2CFB">
              <w:rPr>
                <w:rFonts w:hint="eastAsia"/>
                <w:color w:val="000000"/>
                <w:sz w:val="20"/>
                <w:szCs w:val="20"/>
              </w:rPr>
              <w:t>陈银潮</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201701-201912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17.4</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10</w:t>
            </w:r>
          </w:p>
        </w:tc>
        <w:tc>
          <w:tcPr>
            <w:tcW w:w="1187" w:type="pct"/>
            <w:vAlign w:val="center"/>
          </w:tcPr>
          <w:p w:rsidR="00D6275C" w:rsidRPr="00AA2CFB" w:rsidRDefault="00D6275C"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重大</w:t>
            </w:r>
            <w:r w:rsidRPr="00AA2CFB">
              <w:rPr>
                <w:rFonts w:ascii="Times New Roman" w:hAnsi="Times New Roman" w:cs="Times New Roman"/>
                <w:color w:val="000000"/>
                <w:sz w:val="20"/>
                <w:szCs w:val="20"/>
              </w:rPr>
              <w:t>/</w:t>
            </w:r>
            <w:r w:rsidRPr="00AA2CFB">
              <w:rPr>
                <w:rFonts w:cs="Times New Roman" w:hint="eastAsia"/>
                <w:color w:val="000000"/>
                <w:sz w:val="20"/>
                <w:szCs w:val="20"/>
              </w:rPr>
              <w:t>新发跨境农业入侵种风险扩散与疫情干预关键技术</w:t>
            </w:r>
          </w:p>
        </w:tc>
        <w:tc>
          <w:tcPr>
            <w:tcW w:w="501" w:type="pct"/>
            <w:vAlign w:val="center"/>
          </w:tcPr>
          <w:p w:rsidR="00D6275C" w:rsidRPr="00AA2CFB" w:rsidRDefault="00234E84"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sz w:val="21"/>
                <w:szCs w:val="21"/>
              </w:rPr>
              <w:t>2017YFC1200601</w:t>
            </w:r>
          </w:p>
        </w:tc>
        <w:tc>
          <w:tcPr>
            <w:tcW w:w="415" w:type="pct"/>
            <w:vAlign w:val="center"/>
          </w:tcPr>
          <w:p w:rsidR="00D6275C" w:rsidRPr="00AA2CFB" w:rsidRDefault="00D6275C"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陈茂华</w:t>
            </w:r>
          </w:p>
        </w:tc>
        <w:tc>
          <w:tcPr>
            <w:tcW w:w="998" w:type="pct"/>
            <w:vAlign w:val="center"/>
          </w:tcPr>
          <w:p w:rsidR="00D6275C" w:rsidRPr="00AA2CFB" w:rsidRDefault="00D6275C" w:rsidP="001D4C5D">
            <w:pPr>
              <w:adjustRightInd w:val="0"/>
              <w:snapToGrid w:val="0"/>
              <w:spacing w:line="240" w:lineRule="exact"/>
              <w:jc w:val="left"/>
              <w:rPr>
                <w:rFonts w:ascii="Times New Roman" w:hAnsi="Times New Roman" w:cs="Times New Roman"/>
                <w:sz w:val="21"/>
                <w:szCs w:val="21"/>
              </w:rPr>
            </w:pPr>
            <w:r w:rsidRPr="00AA2CFB">
              <w:rPr>
                <w:rFonts w:hint="eastAsia"/>
                <w:color w:val="000000"/>
                <w:sz w:val="20"/>
                <w:szCs w:val="20"/>
              </w:rPr>
              <w:t>王康（博士）</w:t>
            </w:r>
            <w:r w:rsidR="005949A3" w:rsidRPr="00AA2CFB">
              <w:rPr>
                <w:rFonts w:hint="eastAsia"/>
                <w:color w:val="000000"/>
                <w:sz w:val="20"/>
                <w:szCs w:val="20"/>
              </w:rPr>
              <w:t>，</w:t>
            </w:r>
            <w:r w:rsidRPr="00AA2CFB">
              <w:rPr>
                <w:rFonts w:hint="eastAsia"/>
                <w:color w:val="000000"/>
                <w:sz w:val="20"/>
                <w:szCs w:val="20"/>
              </w:rPr>
              <w:t>彭雄（博士）</w:t>
            </w:r>
            <w:r w:rsidR="005949A3" w:rsidRPr="00AA2CFB">
              <w:rPr>
                <w:rFonts w:hint="eastAsia"/>
                <w:color w:val="000000"/>
                <w:sz w:val="20"/>
                <w:szCs w:val="20"/>
              </w:rPr>
              <w:t>，</w:t>
            </w:r>
            <w:r w:rsidRPr="00AA2CFB">
              <w:rPr>
                <w:rFonts w:hint="eastAsia"/>
                <w:color w:val="000000"/>
                <w:sz w:val="20"/>
                <w:szCs w:val="20"/>
              </w:rPr>
              <w:t>苏莎（博士）</w:t>
            </w:r>
            <w:r w:rsidR="005949A3" w:rsidRPr="00AA2CFB">
              <w:rPr>
                <w:rFonts w:hint="eastAsia"/>
                <w:color w:val="000000"/>
                <w:sz w:val="20"/>
                <w:szCs w:val="20"/>
              </w:rPr>
              <w:t>，</w:t>
            </w:r>
            <w:r w:rsidRPr="00AA2CFB">
              <w:rPr>
                <w:rFonts w:hint="eastAsia"/>
                <w:color w:val="000000"/>
                <w:sz w:val="20"/>
                <w:szCs w:val="20"/>
              </w:rPr>
              <w:t>田锐铮（博士）</w:t>
            </w:r>
            <w:r w:rsidR="005949A3" w:rsidRPr="00AA2CFB">
              <w:rPr>
                <w:rFonts w:hint="eastAsia"/>
                <w:color w:val="000000"/>
                <w:sz w:val="20"/>
                <w:szCs w:val="20"/>
              </w:rPr>
              <w:t>，</w:t>
            </w:r>
            <w:r w:rsidRPr="00AA2CFB">
              <w:rPr>
                <w:rFonts w:hint="eastAsia"/>
                <w:color w:val="000000"/>
                <w:sz w:val="20"/>
                <w:szCs w:val="20"/>
              </w:rPr>
              <w:t>刘朗（博士）</w:t>
            </w:r>
          </w:p>
        </w:tc>
        <w:tc>
          <w:tcPr>
            <w:tcW w:w="584" w:type="pct"/>
            <w:vAlign w:val="center"/>
          </w:tcPr>
          <w:p w:rsidR="00D6275C" w:rsidRPr="00AA2CFB" w:rsidRDefault="00D6275C" w:rsidP="001D4C5D">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15</w:t>
            </w:r>
          </w:p>
        </w:tc>
        <w:tc>
          <w:tcPr>
            <w:tcW w:w="608" w:type="pct"/>
            <w:vAlign w:val="center"/>
          </w:tcPr>
          <w:p w:rsidR="00D6275C" w:rsidRPr="00AA2CFB" w:rsidRDefault="00D6275C"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11</w:t>
            </w:r>
          </w:p>
        </w:tc>
        <w:tc>
          <w:tcPr>
            <w:tcW w:w="1187" w:type="pct"/>
            <w:vAlign w:val="center"/>
          </w:tcPr>
          <w:p w:rsidR="00D6275C" w:rsidRPr="00AA2CFB" w:rsidRDefault="00D6275C" w:rsidP="003931CA">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异色瓢虫营养调控机制研究</w:t>
            </w:r>
          </w:p>
        </w:tc>
        <w:tc>
          <w:tcPr>
            <w:tcW w:w="501" w:type="pct"/>
            <w:vAlign w:val="center"/>
          </w:tcPr>
          <w:p w:rsidR="00D6275C" w:rsidRPr="00AA2CFB" w:rsidRDefault="00D6275C" w:rsidP="003931CA">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2017YFD0200400</w:t>
            </w:r>
          </w:p>
        </w:tc>
        <w:tc>
          <w:tcPr>
            <w:tcW w:w="415" w:type="pct"/>
            <w:vAlign w:val="center"/>
          </w:tcPr>
          <w:p w:rsidR="00D6275C" w:rsidRPr="00AA2CFB" w:rsidRDefault="00D6275C" w:rsidP="003931CA">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靖湘峰</w:t>
            </w:r>
          </w:p>
        </w:tc>
        <w:tc>
          <w:tcPr>
            <w:tcW w:w="998" w:type="pct"/>
            <w:vAlign w:val="center"/>
          </w:tcPr>
          <w:p w:rsidR="00D6275C" w:rsidRPr="00AA2CFB" w:rsidRDefault="00D6275C" w:rsidP="003931CA">
            <w:pPr>
              <w:adjustRightInd w:val="0"/>
              <w:snapToGrid w:val="0"/>
              <w:spacing w:line="240" w:lineRule="exact"/>
              <w:jc w:val="left"/>
              <w:rPr>
                <w:rFonts w:ascii="Times New Roman" w:hAnsi="Times New Roman" w:cs="Times New Roman"/>
                <w:sz w:val="21"/>
                <w:szCs w:val="21"/>
              </w:rPr>
            </w:pPr>
            <w:r w:rsidRPr="00AA2CFB">
              <w:rPr>
                <w:rFonts w:hint="eastAsia"/>
                <w:color w:val="000000"/>
                <w:sz w:val="20"/>
                <w:szCs w:val="20"/>
              </w:rPr>
              <w:t>孙少磊（博士）</w:t>
            </w:r>
            <w:r w:rsidR="005949A3" w:rsidRPr="00AA2CFB">
              <w:rPr>
                <w:rFonts w:hint="eastAsia"/>
                <w:color w:val="000000"/>
                <w:sz w:val="20"/>
                <w:szCs w:val="20"/>
              </w:rPr>
              <w:t>，</w:t>
            </w:r>
            <w:r w:rsidRPr="00AA2CFB">
              <w:rPr>
                <w:rFonts w:hint="eastAsia"/>
                <w:color w:val="000000"/>
                <w:sz w:val="20"/>
                <w:szCs w:val="20"/>
              </w:rPr>
              <w:t>郑锦城（博士）</w:t>
            </w:r>
            <w:r w:rsidR="005949A3" w:rsidRPr="00AA2CFB">
              <w:rPr>
                <w:rFonts w:hint="eastAsia"/>
                <w:color w:val="000000"/>
                <w:sz w:val="20"/>
                <w:szCs w:val="20"/>
              </w:rPr>
              <w:t>，</w:t>
            </w:r>
            <w:r w:rsidRPr="00AA2CFB">
              <w:rPr>
                <w:rFonts w:hint="eastAsia"/>
                <w:color w:val="000000"/>
                <w:sz w:val="20"/>
                <w:szCs w:val="20"/>
              </w:rPr>
              <w:t>唐睿（博士）</w:t>
            </w:r>
            <w:r w:rsidR="005949A3" w:rsidRPr="00AA2CFB">
              <w:rPr>
                <w:rFonts w:hint="eastAsia"/>
                <w:color w:val="000000"/>
                <w:sz w:val="20"/>
                <w:szCs w:val="20"/>
              </w:rPr>
              <w:t>，</w:t>
            </w:r>
            <w:r w:rsidRPr="00AA2CFB">
              <w:rPr>
                <w:rFonts w:hint="eastAsia"/>
                <w:color w:val="000000"/>
                <w:sz w:val="20"/>
                <w:szCs w:val="20"/>
              </w:rPr>
              <w:t>李萨丽（博士）</w:t>
            </w:r>
            <w:r w:rsidR="005949A3" w:rsidRPr="00AA2CFB">
              <w:rPr>
                <w:rFonts w:hint="eastAsia"/>
                <w:color w:val="000000"/>
                <w:sz w:val="20"/>
                <w:szCs w:val="20"/>
              </w:rPr>
              <w:t>，</w:t>
            </w:r>
            <w:r w:rsidRPr="00AA2CFB">
              <w:rPr>
                <w:rFonts w:hint="eastAsia"/>
                <w:color w:val="000000"/>
                <w:sz w:val="20"/>
                <w:szCs w:val="20"/>
              </w:rPr>
              <w:t>匡文卿（硕士）</w:t>
            </w:r>
            <w:r w:rsidR="005949A3" w:rsidRPr="00AA2CFB">
              <w:rPr>
                <w:rFonts w:hint="eastAsia"/>
                <w:color w:val="000000"/>
                <w:sz w:val="20"/>
                <w:szCs w:val="20"/>
              </w:rPr>
              <w:t>，</w:t>
            </w:r>
            <w:r w:rsidRPr="00AA2CFB">
              <w:rPr>
                <w:rFonts w:hint="eastAsia"/>
                <w:color w:val="000000"/>
                <w:sz w:val="20"/>
                <w:szCs w:val="20"/>
              </w:rPr>
              <w:t>岳笑荣（硕士）</w:t>
            </w:r>
            <w:r w:rsidR="005949A3" w:rsidRPr="00AA2CFB">
              <w:rPr>
                <w:rFonts w:hint="eastAsia"/>
                <w:color w:val="000000"/>
                <w:sz w:val="20"/>
                <w:szCs w:val="20"/>
              </w:rPr>
              <w:t>，</w:t>
            </w:r>
            <w:r w:rsidRPr="00AA2CFB">
              <w:rPr>
                <w:rFonts w:hint="eastAsia"/>
                <w:color w:val="000000"/>
                <w:sz w:val="20"/>
                <w:szCs w:val="20"/>
              </w:rPr>
              <w:t>李睿驰（本科生）</w:t>
            </w:r>
          </w:p>
        </w:tc>
        <w:tc>
          <w:tcPr>
            <w:tcW w:w="584" w:type="pct"/>
            <w:vAlign w:val="center"/>
          </w:tcPr>
          <w:p w:rsidR="00D6275C" w:rsidRPr="00AA2CFB" w:rsidRDefault="00D6275C" w:rsidP="003931CA">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3931CA">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14.8</w:t>
            </w:r>
          </w:p>
        </w:tc>
        <w:tc>
          <w:tcPr>
            <w:tcW w:w="608" w:type="pct"/>
            <w:vAlign w:val="center"/>
          </w:tcPr>
          <w:p w:rsidR="00D6275C" w:rsidRPr="00AA2CFB" w:rsidRDefault="00D6275C" w:rsidP="003931CA">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lastRenderedPageBreak/>
              <w:t>12</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汾渭平原小麦农药减施技术应用效应与评估北方小麦化肥农药减施增效技术应用效应与评估</w:t>
            </w:r>
          </w:p>
        </w:tc>
        <w:tc>
          <w:tcPr>
            <w:tcW w:w="501" w:type="pct"/>
            <w:vAlign w:val="center"/>
          </w:tcPr>
          <w:p w:rsidR="00D6275C" w:rsidRPr="00AA2CFB" w:rsidRDefault="00234E84"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2018YFD020040805</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康振生</w:t>
            </w:r>
          </w:p>
        </w:tc>
        <w:tc>
          <w:tcPr>
            <w:tcW w:w="998" w:type="pct"/>
            <w:vAlign w:val="center"/>
          </w:tcPr>
          <w:p w:rsidR="00D6275C" w:rsidRPr="00AA2CFB" w:rsidRDefault="00234E84"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hint="eastAsia"/>
                <w:sz w:val="21"/>
                <w:szCs w:val="21"/>
              </w:rPr>
              <w:t>康振生</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10.34</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13</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新疆东部及甘肃河西走廊棉区棉花化肥农药减施增效技术集成与示范</w:t>
            </w:r>
          </w:p>
        </w:tc>
        <w:tc>
          <w:tcPr>
            <w:tcW w:w="501" w:type="pct"/>
            <w:vAlign w:val="center"/>
          </w:tcPr>
          <w:p w:rsidR="00D6275C" w:rsidRPr="00AA2CFB" w:rsidRDefault="00234E84"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K3010217179</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李怡萍</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袁向群</w:t>
            </w:r>
            <w:r w:rsidR="005949A3" w:rsidRPr="00AA2CFB">
              <w:rPr>
                <w:rFonts w:hint="eastAsia"/>
                <w:color w:val="000000"/>
                <w:sz w:val="20"/>
                <w:szCs w:val="20"/>
              </w:rPr>
              <w:t>，</w:t>
            </w:r>
            <w:r w:rsidRPr="00AA2CFB">
              <w:rPr>
                <w:rFonts w:hint="eastAsia"/>
                <w:color w:val="000000"/>
                <w:sz w:val="20"/>
                <w:szCs w:val="20"/>
              </w:rPr>
              <w:t>张宣</w:t>
            </w:r>
            <w:r w:rsidR="005949A3" w:rsidRPr="00AA2CFB">
              <w:rPr>
                <w:rFonts w:hint="eastAsia"/>
                <w:color w:val="000000"/>
                <w:sz w:val="20"/>
                <w:szCs w:val="20"/>
              </w:rPr>
              <w:t>，</w:t>
            </w:r>
            <w:r w:rsidRPr="00AA2CFB">
              <w:rPr>
                <w:rFonts w:hint="eastAsia"/>
                <w:color w:val="000000"/>
                <w:sz w:val="20"/>
                <w:szCs w:val="20"/>
              </w:rPr>
              <w:t>胡迪</w:t>
            </w:r>
            <w:r w:rsidR="005949A3" w:rsidRPr="00AA2CFB">
              <w:rPr>
                <w:rFonts w:hint="eastAsia"/>
                <w:color w:val="000000"/>
                <w:sz w:val="20"/>
                <w:szCs w:val="20"/>
              </w:rPr>
              <w:t>，</w:t>
            </w:r>
            <w:r w:rsidRPr="00AA2CFB">
              <w:rPr>
                <w:rFonts w:hint="eastAsia"/>
                <w:color w:val="000000"/>
                <w:sz w:val="20"/>
                <w:szCs w:val="20"/>
              </w:rPr>
              <w:t>南宏宇</w:t>
            </w:r>
            <w:r w:rsidR="005949A3" w:rsidRPr="00AA2CFB">
              <w:rPr>
                <w:rFonts w:hint="eastAsia"/>
                <w:color w:val="000000"/>
                <w:sz w:val="20"/>
                <w:szCs w:val="20"/>
              </w:rPr>
              <w:t>，</w:t>
            </w:r>
            <w:r w:rsidRPr="00AA2CFB">
              <w:rPr>
                <w:rFonts w:hint="eastAsia"/>
                <w:color w:val="000000"/>
                <w:sz w:val="20"/>
                <w:szCs w:val="20"/>
              </w:rPr>
              <w:t>苟守德</w:t>
            </w:r>
            <w:r w:rsidR="00234E84" w:rsidRPr="00AA2CFB">
              <w:rPr>
                <w:rFonts w:hint="eastAsia"/>
                <w:color w:val="000000"/>
                <w:sz w:val="20"/>
                <w:szCs w:val="20"/>
              </w:rPr>
              <w:t>（甘肃省农科院）</w:t>
            </w:r>
            <w:r w:rsidR="005949A3" w:rsidRPr="00AA2CFB">
              <w:rPr>
                <w:rFonts w:hint="eastAsia"/>
                <w:color w:val="000000"/>
                <w:sz w:val="20"/>
                <w:szCs w:val="20"/>
              </w:rPr>
              <w:t>，</w:t>
            </w:r>
            <w:r w:rsidR="00234E84" w:rsidRPr="00AA2CFB">
              <w:rPr>
                <w:rFonts w:hint="eastAsia"/>
                <w:color w:val="000000"/>
                <w:sz w:val="20"/>
                <w:szCs w:val="20"/>
              </w:rPr>
              <w:t>瓜州地区农技中心</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15</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234E84"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14</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sz w:val="20"/>
                <w:szCs w:val="20"/>
              </w:rPr>
              <w:t>人工林非木质资源全产业链增值增效技术</w:t>
            </w:r>
            <w:r w:rsidRPr="00AA2CFB">
              <w:rPr>
                <w:rFonts w:ascii="Times New Roman" w:hAnsi="Times New Roman" w:cs="Times New Roman"/>
                <w:sz w:val="20"/>
                <w:szCs w:val="20"/>
              </w:rPr>
              <w:t>--</w:t>
            </w:r>
            <w:r w:rsidRPr="00AA2CFB">
              <w:rPr>
                <w:rFonts w:cs="Times New Roman" w:hint="eastAsia"/>
                <w:sz w:val="20"/>
                <w:szCs w:val="20"/>
              </w:rPr>
              <w:t>松香松节油精深加工技术集成与示范</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0"/>
                <w:szCs w:val="20"/>
              </w:rPr>
              <w:t>K3010218071</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sz w:val="20"/>
                <w:szCs w:val="20"/>
              </w:rPr>
              <w:t>李健</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sz w:val="20"/>
                <w:szCs w:val="20"/>
              </w:rPr>
              <w:t>高艳清</w:t>
            </w:r>
            <w:r w:rsidR="005949A3" w:rsidRPr="00AA2CFB">
              <w:rPr>
                <w:rFonts w:hint="eastAsia"/>
                <w:sz w:val="20"/>
                <w:szCs w:val="20"/>
              </w:rPr>
              <w:t>，</w:t>
            </w:r>
            <w:r w:rsidRPr="00AA2CFB">
              <w:rPr>
                <w:rFonts w:hint="eastAsia"/>
                <w:sz w:val="20"/>
                <w:szCs w:val="20"/>
              </w:rPr>
              <w:t>李晶晶</w:t>
            </w:r>
            <w:r w:rsidR="005949A3" w:rsidRPr="00AA2CFB">
              <w:rPr>
                <w:rFonts w:hint="eastAsia"/>
                <w:sz w:val="20"/>
                <w:szCs w:val="20"/>
              </w:rPr>
              <w:t>，</w:t>
            </w:r>
            <w:r w:rsidRPr="00AA2CFB">
              <w:rPr>
                <w:rFonts w:hint="eastAsia"/>
                <w:sz w:val="20"/>
                <w:szCs w:val="20"/>
              </w:rPr>
              <w:t>楚杰</w:t>
            </w:r>
            <w:r w:rsidR="005949A3" w:rsidRPr="00AA2CFB">
              <w:rPr>
                <w:rFonts w:hint="eastAsia"/>
                <w:sz w:val="20"/>
                <w:szCs w:val="20"/>
              </w:rPr>
              <w:t>，</w:t>
            </w:r>
            <w:r w:rsidRPr="00AA2CFB">
              <w:rPr>
                <w:rFonts w:hint="eastAsia"/>
                <w:sz w:val="20"/>
                <w:szCs w:val="20"/>
              </w:rPr>
              <w:t>黄萍</w:t>
            </w:r>
            <w:r w:rsidR="005949A3" w:rsidRPr="00AA2CFB">
              <w:rPr>
                <w:rFonts w:hint="eastAsia"/>
                <w:sz w:val="20"/>
                <w:szCs w:val="20"/>
              </w:rPr>
              <w:t>，</w:t>
            </w:r>
            <w:r w:rsidRPr="00AA2CFB">
              <w:rPr>
                <w:rFonts w:hint="eastAsia"/>
                <w:sz w:val="20"/>
                <w:szCs w:val="20"/>
              </w:rPr>
              <w:t>陶潘</w:t>
            </w:r>
            <w:r w:rsidR="005949A3" w:rsidRPr="00AA2CFB">
              <w:rPr>
                <w:rFonts w:hint="eastAsia"/>
                <w:sz w:val="20"/>
                <w:szCs w:val="20"/>
              </w:rPr>
              <w:t>，</w:t>
            </w:r>
            <w:r w:rsidRPr="00AA2CFB">
              <w:rPr>
                <w:rFonts w:hint="eastAsia"/>
                <w:sz w:val="20"/>
                <w:szCs w:val="20"/>
              </w:rPr>
              <w:t>吴程宇</w:t>
            </w:r>
          </w:p>
        </w:tc>
        <w:tc>
          <w:tcPr>
            <w:tcW w:w="584" w:type="pct"/>
            <w:vAlign w:val="center"/>
          </w:tcPr>
          <w:p w:rsidR="00D6275C" w:rsidRPr="00AA2CFB" w:rsidRDefault="00D6275C" w:rsidP="00D6275C">
            <w:pPr>
              <w:jc w:val="center"/>
              <w:rPr>
                <w:rFonts w:ascii="Times New Roman" w:hAnsi="Times New Roman" w:cs="Times New Roman"/>
                <w:sz w:val="20"/>
                <w:szCs w:val="20"/>
              </w:rPr>
            </w:pPr>
            <w:r w:rsidRPr="00AA2CFB">
              <w:rPr>
                <w:rFonts w:ascii="Times New Roman" w:hAnsi="Times New Roman" w:cs="Times New Roman"/>
                <w:sz w:val="20"/>
                <w:szCs w:val="20"/>
              </w:rPr>
              <w:t>201801-202012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0"/>
                <w:szCs w:val="20"/>
              </w:rPr>
              <w:t>10</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15</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黄淮海小麦</w:t>
            </w:r>
            <w:r w:rsidRPr="00AA2CFB">
              <w:rPr>
                <w:rFonts w:ascii="Times New Roman" w:hAnsi="Times New Roman" w:cs="Times New Roman"/>
                <w:color w:val="000000"/>
                <w:sz w:val="20"/>
                <w:szCs w:val="20"/>
              </w:rPr>
              <w:t>-</w:t>
            </w:r>
            <w:r w:rsidRPr="00AA2CFB">
              <w:rPr>
                <w:rFonts w:cs="Times New Roman" w:hint="eastAsia"/>
                <w:color w:val="000000"/>
                <w:sz w:val="20"/>
                <w:szCs w:val="20"/>
              </w:rPr>
              <w:t>玉米种植模区主要病虫害绿色防控技术</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2016YFD0300705</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李强</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胡想顺</w:t>
            </w:r>
            <w:r w:rsidR="005949A3" w:rsidRPr="00AA2CFB">
              <w:rPr>
                <w:rFonts w:hint="eastAsia"/>
                <w:color w:val="000000"/>
                <w:sz w:val="20"/>
                <w:szCs w:val="20"/>
              </w:rPr>
              <w:t>，</w:t>
            </w:r>
            <w:r w:rsidRPr="00AA2CFB">
              <w:rPr>
                <w:rFonts w:hint="eastAsia"/>
                <w:color w:val="000000"/>
                <w:sz w:val="20"/>
                <w:szCs w:val="20"/>
              </w:rPr>
              <w:t>孙丽英</w:t>
            </w:r>
            <w:r w:rsidR="005949A3" w:rsidRPr="00AA2CFB">
              <w:rPr>
                <w:rFonts w:hint="eastAsia"/>
                <w:color w:val="000000"/>
                <w:sz w:val="20"/>
                <w:szCs w:val="20"/>
              </w:rPr>
              <w:t>，</w:t>
            </w:r>
            <w:r w:rsidRPr="00AA2CFB">
              <w:rPr>
                <w:rFonts w:hint="eastAsia"/>
                <w:color w:val="000000"/>
                <w:sz w:val="20"/>
                <w:szCs w:val="20"/>
              </w:rPr>
              <w:t>王晨芳</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201601-202012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27</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16</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重大</w:t>
            </w:r>
            <w:r w:rsidRPr="00AA2CFB">
              <w:rPr>
                <w:rFonts w:ascii="Times New Roman" w:hAnsi="Times New Roman" w:cs="Times New Roman"/>
                <w:color w:val="000000"/>
                <w:sz w:val="20"/>
                <w:szCs w:val="20"/>
              </w:rPr>
              <w:t>/</w:t>
            </w:r>
            <w:r w:rsidRPr="00AA2CFB">
              <w:rPr>
                <w:rFonts w:cs="Times New Roman" w:hint="eastAsia"/>
                <w:color w:val="000000"/>
                <w:sz w:val="20"/>
                <w:szCs w:val="20"/>
              </w:rPr>
              <w:t>新发农业入侵生物风险评估及防控关键技术研究</w:t>
            </w:r>
          </w:p>
        </w:tc>
        <w:tc>
          <w:tcPr>
            <w:tcW w:w="501" w:type="pct"/>
            <w:vAlign w:val="center"/>
          </w:tcPr>
          <w:p w:rsidR="00D6275C" w:rsidRPr="00AA2CFB" w:rsidRDefault="00E22E26"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2017YFC1200605</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李朝飞</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岳琦（博士）</w:t>
            </w:r>
            <w:r w:rsidR="005949A3" w:rsidRPr="00AA2CFB">
              <w:rPr>
                <w:rFonts w:hint="eastAsia"/>
                <w:color w:val="000000"/>
                <w:sz w:val="20"/>
                <w:szCs w:val="20"/>
              </w:rPr>
              <w:t>，</w:t>
            </w:r>
            <w:r w:rsidRPr="00AA2CFB">
              <w:rPr>
                <w:rFonts w:hint="eastAsia"/>
                <w:color w:val="000000"/>
                <w:sz w:val="20"/>
                <w:szCs w:val="20"/>
              </w:rPr>
              <w:t>李玉英（助研）</w:t>
            </w:r>
            <w:r w:rsidR="005949A3" w:rsidRPr="00AA2CFB">
              <w:rPr>
                <w:rFonts w:hint="eastAsia"/>
                <w:color w:val="000000"/>
                <w:sz w:val="20"/>
                <w:szCs w:val="20"/>
              </w:rPr>
              <w:t>，</w:t>
            </w:r>
            <w:r w:rsidRPr="00AA2CFB">
              <w:rPr>
                <w:rFonts w:hint="eastAsia"/>
                <w:color w:val="000000"/>
                <w:sz w:val="20"/>
                <w:szCs w:val="20"/>
              </w:rPr>
              <w:t>白丽莎（助研）</w:t>
            </w:r>
            <w:r w:rsidR="005949A3" w:rsidRPr="00AA2CFB">
              <w:rPr>
                <w:rFonts w:hint="eastAsia"/>
                <w:color w:val="000000"/>
                <w:sz w:val="20"/>
                <w:szCs w:val="20"/>
              </w:rPr>
              <w:t>，</w:t>
            </w:r>
            <w:r w:rsidRPr="00AA2CFB">
              <w:rPr>
                <w:rFonts w:hint="eastAsia"/>
                <w:color w:val="000000"/>
                <w:sz w:val="20"/>
                <w:szCs w:val="20"/>
              </w:rPr>
              <w:t>纪宁（助研）</w:t>
            </w:r>
            <w:r w:rsidR="005949A3" w:rsidRPr="00AA2CFB">
              <w:rPr>
                <w:rFonts w:hint="eastAsia"/>
                <w:color w:val="000000"/>
                <w:sz w:val="20"/>
                <w:szCs w:val="20"/>
              </w:rPr>
              <w:t>，</w:t>
            </w:r>
            <w:r w:rsidRPr="00AA2CFB">
              <w:rPr>
                <w:rFonts w:hint="eastAsia"/>
                <w:color w:val="000000"/>
                <w:sz w:val="20"/>
                <w:szCs w:val="20"/>
              </w:rPr>
              <w:t>刘希萌（硕士）</w:t>
            </w:r>
            <w:r w:rsidR="005949A3" w:rsidRPr="00AA2CFB">
              <w:rPr>
                <w:rFonts w:hint="eastAsia"/>
                <w:color w:val="000000"/>
                <w:sz w:val="20"/>
                <w:szCs w:val="20"/>
              </w:rPr>
              <w:t>，</w:t>
            </w:r>
            <w:r w:rsidRPr="00AA2CFB">
              <w:rPr>
                <w:rFonts w:hint="eastAsia"/>
                <w:color w:val="000000"/>
                <w:sz w:val="20"/>
                <w:szCs w:val="20"/>
              </w:rPr>
              <w:t>姜媛媛（硕士）</w:t>
            </w:r>
            <w:r w:rsidR="005949A3" w:rsidRPr="00AA2CFB">
              <w:rPr>
                <w:rFonts w:hint="eastAsia"/>
                <w:color w:val="000000"/>
                <w:sz w:val="20"/>
                <w:szCs w:val="20"/>
              </w:rPr>
              <w:t>，</w:t>
            </w:r>
            <w:r w:rsidRPr="00AA2CFB">
              <w:rPr>
                <w:rFonts w:hint="eastAsia"/>
                <w:color w:val="000000"/>
                <w:sz w:val="20"/>
                <w:szCs w:val="20"/>
              </w:rPr>
              <w:t>马俊甜（硕士）</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16.98</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17</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西北地区大田耕作模式对农业主要有害生物发生影响机制</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2017YFD0200602-2</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刘慧泉</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项萍</w:t>
            </w:r>
            <w:r w:rsidR="005949A3" w:rsidRPr="00AA2CFB">
              <w:rPr>
                <w:rFonts w:hint="eastAsia"/>
                <w:color w:val="000000"/>
                <w:sz w:val="20"/>
                <w:szCs w:val="20"/>
              </w:rPr>
              <w:t>，</w:t>
            </w:r>
            <w:r w:rsidRPr="00AA2CFB">
              <w:rPr>
                <w:rFonts w:hint="eastAsia"/>
                <w:color w:val="000000"/>
                <w:sz w:val="20"/>
                <w:szCs w:val="20"/>
              </w:rPr>
              <w:t>唐喆</w:t>
            </w:r>
            <w:r w:rsidR="005949A3" w:rsidRPr="00AA2CFB">
              <w:rPr>
                <w:rFonts w:hint="eastAsia"/>
                <w:color w:val="000000"/>
                <w:sz w:val="20"/>
                <w:szCs w:val="20"/>
              </w:rPr>
              <w:t>，</w:t>
            </w:r>
            <w:r w:rsidRPr="00AA2CFB">
              <w:rPr>
                <w:rFonts w:hint="eastAsia"/>
                <w:color w:val="000000"/>
                <w:sz w:val="20"/>
                <w:szCs w:val="20"/>
              </w:rPr>
              <w:t>颜霞</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14.02</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18</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大豆及花生化肥农药减施技术集成研究与示范</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2018YFD02010023</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刘西莉</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仵均祥</w:t>
            </w:r>
            <w:r w:rsidR="005949A3" w:rsidRPr="00AA2CFB">
              <w:rPr>
                <w:rFonts w:hint="eastAsia"/>
                <w:color w:val="000000"/>
                <w:sz w:val="20"/>
                <w:szCs w:val="20"/>
              </w:rPr>
              <w:t>，</w:t>
            </w:r>
            <w:r w:rsidRPr="00AA2CFB">
              <w:rPr>
                <w:rFonts w:hint="eastAsia"/>
                <w:color w:val="000000"/>
                <w:sz w:val="20"/>
                <w:szCs w:val="20"/>
              </w:rPr>
              <w:t>许向利</w:t>
            </w:r>
            <w:r w:rsidR="005949A3" w:rsidRPr="00AA2CFB">
              <w:rPr>
                <w:rFonts w:hint="eastAsia"/>
                <w:color w:val="000000"/>
                <w:sz w:val="20"/>
                <w:szCs w:val="20"/>
              </w:rPr>
              <w:t>，</w:t>
            </w:r>
            <w:r w:rsidRPr="00AA2CFB">
              <w:rPr>
                <w:rFonts w:hint="eastAsia"/>
                <w:color w:val="000000"/>
                <w:sz w:val="20"/>
                <w:szCs w:val="20"/>
              </w:rPr>
              <w:t>高续恒</w:t>
            </w:r>
            <w:r w:rsidR="005949A3" w:rsidRPr="00AA2CFB">
              <w:rPr>
                <w:rFonts w:hint="eastAsia"/>
                <w:color w:val="000000"/>
                <w:sz w:val="20"/>
                <w:szCs w:val="20"/>
              </w:rPr>
              <w:t>，</w:t>
            </w:r>
            <w:r w:rsidRPr="00AA2CFB">
              <w:rPr>
                <w:rFonts w:hint="eastAsia"/>
                <w:color w:val="000000"/>
                <w:sz w:val="20"/>
                <w:szCs w:val="20"/>
              </w:rPr>
              <w:t>杨继焜</w:t>
            </w:r>
            <w:r w:rsidR="005949A3" w:rsidRPr="00AA2CFB">
              <w:rPr>
                <w:rFonts w:hint="eastAsia"/>
                <w:color w:val="000000"/>
                <w:sz w:val="20"/>
                <w:szCs w:val="20"/>
              </w:rPr>
              <w:t>，</w:t>
            </w:r>
            <w:r w:rsidRPr="00AA2CFB">
              <w:rPr>
                <w:rFonts w:hint="eastAsia"/>
                <w:color w:val="000000"/>
                <w:sz w:val="20"/>
                <w:szCs w:val="20"/>
              </w:rPr>
              <w:t>刘泽琦</w:t>
            </w:r>
            <w:r w:rsidR="005949A3" w:rsidRPr="00AA2CFB">
              <w:rPr>
                <w:rFonts w:hint="eastAsia"/>
                <w:color w:val="000000"/>
                <w:sz w:val="20"/>
                <w:szCs w:val="20"/>
              </w:rPr>
              <w:t>，</w:t>
            </w:r>
            <w:r w:rsidRPr="00AA2CFB">
              <w:rPr>
                <w:rFonts w:hint="eastAsia"/>
                <w:color w:val="000000"/>
                <w:sz w:val="20"/>
                <w:szCs w:val="20"/>
              </w:rPr>
              <w:t>朱宏伟</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10</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19</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作物免疫调控和物理防控技术集成与在苹果园规模化应用</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2017YFD02009030301</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孙广宇</w:t>
            </w:r>
          </w:p>
        </w:tc>
        <w:tc>
          <w:tcPr>
            <w:tcW w:w="998" w:type="pct"/>
            <w:vAlign w:val="center"/>
          </w:tcPr>
          <w:p w:rsidR="00D6275C" w:rsidRPr="00AA2CFB" w:rsidRDefault="00E22E26"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孙广宇</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201707-202012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9.3</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开发和挖掘防治苹果茎干病害的生防技术和产品</w:t>
            </w:r>
          </w:p>
        </w:tc>
        <w:tc>
          <w:tcPr>
            <w:tcW w:w="501" w:type="pct"/>
            <w:vAlign w:val="center"/>
          </w:tcPr>
          <w:p w:rsidR="00D6275C" w:rsidRPr="00AA2CFB" w:rsidRDefault="00E22E26"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2017YFD0201103</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孙丽英</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颜霞</w:t>
            </w:r>
            <w:r w:rsidR="005949A3" w:rsidRPr="00AA2CFB">
              <w:rPr>
                <w:rFonts w:hint="eastAsia"/>
                <w:color w:val="000000"/>
                <w:sz w:val="20"/>
                <w:szCs w:val="20"/>
              </w:rPr>
              <w:t>，</w:t>
            </w:r>
            <w:r w:rsidRPr="00AA2CFB">
              <w:rPr>
                <w:rFonts w:hint="eastAsia"/>
                <w:color w:val="000000"/>
                <w:sz w:val="20"/>
                <w:szCs w:val="20"/>
              </w:rPr>
              <w:t>张荣</w:t>
            </w:r>
            <w:r w:rsidR="005949A3" w:rsidRPr="00AA2CFB">
              <w:rPr>
                <w:rFonts w:hint="eastAsia"/>
                <w:color w:val="000000"/>
                <w:sz w:val="20"/>
                <w:szCs w:val="20"/>
              </w:rPr>
              <w:t>，</w:t>
            </w:r>
            <w:r w:rsidRPr="00AA2CFB">
              <w:rPr>
                <w:rFonts w:hint="eastAsia"/>
                <w:color w:val="000000"/>
                <w:sz w:val="20"/>
                <w:szCs w:val="20"/>
              </w:rPr>
              <w:t>王阳</w:t>
            </w:r>
            <w:r w:rsidR="005949A3" w:rsidRPr="00AA2CFB">
              <w:rPr>
                <w:rFonts w:hint="eastAsia"/>
                <w:color w:val="000000"/>
                <w:sz w:val="20"/>
                <w:szCs w:val="20"/>
              </w:rPr>
              <w:t>，</w:t>
            </w:r>
            <w:r w:rsidRPr="00AA2CFB">
              <w:rPr>
                <w:rFonts w:hint="eastAsia"/>
                <w:color w:val="000000"/>
                <w:sz w:val="20"/>
                <w:szCs w:val="20"/>
              </w:rPr>
              <w:t>姬志勤</w:t>
            </w:r>
            <w:r w:rsidR="005949A3" w:rsidRPr="00AA2CFB">
              <w:rPr>
                <w:rFonts w:hint="eastAsia"/>
                <w:color w:val="000000"/>
                <w:sz w:val="20"/>
                <w:szCs w:val="20"/>
              </w:rPr>
              <w:t>，</w:t>
            </w:r>
            <w:r w:rsidRPr="00AA2CFB">
              <w:rPr>
                <w:rFonts w:hint="eastAsia"/>
                <w:color w:val="000000"/>
                <w:sz w:val="20"/>
                <w:szCs w:val="20"/>
              </w:rPr>
              <w:t>田向荣</w:t>
            </w:r>
            <w:r w:rsidR="005949A3" w:rsidRPr="00AA2CFB">
              <w:rPr>
                <w:rFonts w:hint="eastAsia"/>
                <w:color w:val="000000"/>
                <w:sz w:val="20"/>
                <w:szCs w:val="20"/>
              </w:rPr>
              <w:t>，</w:t>
            </w:r>
            <w:r w:rsidRPr="00AA2CFB">
              <w:rPr>
                <w:rFonts w:hint="eastAsia"/>
                <w:color w:val="000000"/>
                <w:sz w:val="20"/>
                <w:szCs w:val="20"/>
              </w:rPr>
              <w:t>边瑞玲（学硕）</w:t>
            </w:r>
            <w:r w:rsidR="005949A3" w:rsidRPr="00AA2CFB">
              <w:rPr>
                <w:rFonts w:hint="eastAsia"/>
                <w:color w:val="000000"/>
                <w:sz w:val="20"/>
                <w:szCs w:val="20"/>
              </w:rPr>
              <w:t>，</w:t>
            </w:r>
            <w:r w:rsidRPr="00AA2CFB">
              <w:rPr>
                <w:rFonts w:hint="eastAsia"/>
                <w:color w:val="000000"/>
                <w:sz w:val="20"/>
                <w:szCs w:val="20"/>
              </w:rPr>
              <w:t>魏双（专硕）</w:t>
            </w:r>
            <w:r w:rsidR="005949A3" w:rsidRPr="00AA2CFB">
              <w:rPr>
                <w:rFonts w:hint="eastAsia"/>
                <w:color w:val="000000"/>
                <w:sz w:val="20"/>
                <w:szCs w:val="20"/>
              </w:rPr>
              <w:t>，</w:t>
            </w:r>
            <w:r w:rsidRPr="00AA2CFB">
              <w:rPr>
                <w:rFonts w:hint="eastAsia"/>
                <w:color w:val="000000"/>
                <w:sz w:val="20"/>
                <w:szCs w:val="20"/>
              </w:rPr>
              <w:t>周红生（专硕）</w:t>
            </w:r>
            <w:r w:rsidR="005949A3" w:rsidRPr="00AA2CFB">
              <w:rPr>
                <w:rFonts w:hint="eastAsia"/>
                <w:color w:val="000000"/>
                <w:sz w:val="20"/>
                <w:szCs w:val="20"/>
              </w:rPr>
              <w:t>，</w:t>
            </w:r>
            <w:r w:rsidRPr="00AA2CFB">
              <w:rPr>
                <w:rFonts w:hint="eastAsia"/>
                <w:color w:val="000000"/>
                <w:sz w:val="20"/>
                <w:szCs w:val="20"/>
              </w:rPr>
              <w:t>连紫倩（学硕）</w:t>
            </w:r>
            <w:r w:rsidR="005949A3" w:rsidRPr="00AA2CFB">
              <w:rPr>
                <w:rFonts w:hint="eastAsia"/>
                <w:color w:val="000000"/>
                <w:sz w:val="20"/>
                <w:szCs w:val="20"/>
              </w:rPr>
              <w:t>，</w:t>
            </w:r>
            <w:r w:rsidRPr="00AA2CFB">
              <w:rPr>
                <w:rFonts w:hint="eastAsia"/>
                <w:color w:val="000000"/>
                <w:sz w:val="20"/>
                <w:szCs w:val="20"/>
              </w:rPr>
              <w:t>庞天兴（学硕）</w:t>
            </w:r>
            <w:r w:rsidR="005949A3" w:rsidRPr="00AA2CFB">
              <w:rPr>
                <w:rFonts w:hint="eastAsia"/>
                <w:color w:val="000000"/>
                <w:sz w:val="20"/>
                <w:szCs w:val="20"/>
              </w:rPr>
              <w:t>，</w:t>
            </w:r>
            <w:r w:rsidRPr="00AA2CFB">
              <w:rPr>
                <w:rFonts w:hint="eastAsia"/>
                <w:color w:val="000000"/>
                <w:sz w:val="20"/>
                <w:szCs w:val="20"/>
              </w:rPr>
              <w:t>戴若银（学硕）</w:t>
            </w:r>
            <w:r w:rsidR="005949A3" w:rsidRPr="00AA2CFB">
              <w:rPr>
                <w:rFonts w:hint="eastAsia"/>
                <w:color w:val="000000"/>
                <w:sz w:val="20"/>
                <w:szCs w:val="20"/>
              </w:rPr>
              <w:t>，</w:t>
            </w:r>
            <w:r w:rsidRPr="00AA2CFB">
              <w:rPr>
                <w:rFonts w:hint="eastAsia"/>
                <w:color w:val="000000"/>
                <w:sz w:val="20"/>
                <w:szCs w:val="20"/>
              </w:rPr>
              <w:t>牛二波（博）</w:t>
            </w:r>
            <w:r w:rsidR="005949A3" w:rsidRPr="00AA2CFB">
              <w:rPr>
                <w:rFonts w:hint="eastAsia"/>
                <w:color w:val="000000"/>
                <w:sz w:val="20"/>
                <w:szCs w:val="20"/>
              </w:rPr>
              <w:t>，</w:t>
            </w:r>
            <w:r w:rsidRPr="00AA2CFB">
              <w:rPr>
                <w:rFonts w:hint="eastAsia"/>
                <w:color w:val="000000"/>
                <w:sz w:val="20"/>
                <w:szCs w:val="20"/>
              </w:rPr>
              <w:t>杨世安（博）</w:t>
            </w:r>
            <w:r w:rsidR="005949A3" w:rsidRPr="00AA2CFB">
              <w:rPr>
                <w:rFonts w:hint="eastAsia"/>
                <w:color w:val="000000"/>
                <w:sz w:val="20"/>
                <w:szCs w:val="20"/>
              </w:rPr>
              <w:t>，</w:t>
            </w:r>
            <w:r w:rsidRPr="00AA2CFB">
              <w:rPr>
                <w:rFonts w:hint="eastAsia"/>
                <w:color w:val="000000"/>
                <w:sz w:val="20"/>
                <w:szCs w:val="20"/>
              </w:rPr>
              <w:t>翟世玉（博）</w:t>
            </w:r>
            <w:r w:rsidR="005949A3" w:rsidRPr="00AA2CFB">
              <w:rPr>
                <w:rFonts w:hint="eastAsia"/>
                <w:color w:val="000000"/>
                <w:sz w:val="20"/>
                <w:szCs w:val="20"/>
              </w:rPr>
              <w:t>，</w:t>
            </w:r>
            <w:r w:rsidRPr="00AA2CFB">
              <w:rPr>
                <w:rFonts w:hint="eastAsia"/>
                <w:color w:val="000000"/>
                <w:sz w:val="20"/>
                <w:szCs w:val="20"/>
              </w:rPr>
              <w:t>赵婉莹（博）</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24.98</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21</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小麦条锈病预测预报技术</w:t>
            </w:r>
          </w:p>
        </w:tc>
        <w:tc>
          <w:tcPr>
            <w:tcW w:w="501" w:type="pct"/>
            <w:vAlign w:val="center"/>
          </w:tcPr>
          <w:p w:rsidR="00D6275C" w:rsidRPr="00AA2CFB" w:rsidRDefault="00E22E26"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2008YFD0200501</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王保通</w:t>
            </w:r>
          </w:p>
        </w:tc>
        <w:tc>
          <w:tcPr>
            <w:tcW w:w="998" w:type="pct"/>
            <w:vAlign w:val="center"/>
          </w:tcPr>
          <w:p w:rsidR="00D6275C" w:rsidRPr="00AA2CFB" w:rsidRDefault="00E22E26"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王保通</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17.75</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22</w:t>
            </w:r>
          </w:p>
        </w:tc>
        <w:tc>
          <w:tcPr>
            <w:tcW w:w="1187"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微生物杀虫剂新制剂的研发及应用技术</w:t>
            </w:r>
          </w:p>
        </w:tc>
        <w:tc>
          <w:tcPr>
            <w:tcW w:w="501"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2018YFD0600202-03</w:t>
            </w:r>
          </w:p>
        </w:tc>
        <w:tc>
          <w:tcPr>
            <w:tcW w:w="415"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王敦</w:t>
            </w:r>
          </w:p>
        </w:tc>
        <w:tc>
          <w:tcPr>
            <w:tcW w:w="998" w:type="pct"/>
            <w:vAlign w:val="center"/>
          </w:tcPr>
          <w:p w:rsidR="00D6275C" w:rsidRPr="00AA2CFB" w:rsidRDefault="00D6275C"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张皓</w:t>
            </w:r>
            <w:r w:rsidR="005949A3" w:rsidRPr="00AA2CFB">
              <w:rPr>
                <w:rFonts w:hint="eastAsia"/>
                <w:color w:val="000000"/>
                <w:sz w:val="20"/>
                <w:szCs w:val="20"/>
              </w:rPr>
              <w:t>，</w:t>
            </w:r>
            <w:r w:rsidRPr="00AA2CFB">
              <w:rPr>
                <w:rFonts w:hint="eastAsia"/>
                <w:color w:val="000000"/>
                <w:sz w:val="20"/>
                <w:szCs w:val="20"/>
              </w:rPr>
              <w:t>刘龙</w:t>
            </w:r>
            <w:r w:rsidR="005949A3" w:rsidRPr="00AA2CFB">
              <w:rPr>
                <w:rFonts w:hint="eastAsia"/>
                <w:color w:val="000000"/>
                <w:sz w:val="20"/>
                <w:szCs w:val="20"/>
              </w:rPr>
              <w:t>，</w:t>
            </w:r>
            <w:r w:rsidRPr="00AA2CFB">
              <w:rPr>
                <w:rFonts w:hint="eastAsia"/>
                <w:color w:val="000000"/>
                <w:sz w:val="20"/>
                <w:szCs w:val="20"/>
              </w:rPr>
              <w:t>郑吉阳</w:t>
            </w:r>
          </w:p>
        </w:tc>
        <w:tc>
          <w:tcPr>
            <w:tcW w:w="584" w:type="pct"/>
            <w:vAlign w:val="center"/>
          </w:tcPr>
          <w:p w:rsidR="00D6275C" w:rsidRPr="00AA2CFB" w:rsidRDefault="00D6275C"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46.1</w:t>
            </w:r>
          </w:p>
        </w:tc>
        <w:tc>
          <w:tcPr>
            <w:tcW w:w="608" w:type="pct"/>
            <w:vAlign w:val="center"/>
          </w:tcPr>
          <w:p w:rsidR="00D6275C" w:rsidRPr="00AA2CFB" w:rsidRDefault="00D6275C"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lastRenderedPageBreak/>
              <w:t>23</w:t>
            </w:r>
          </w:p>
        </w:tc>
        <w:tc>
          <w:tcPr>
            <w:tcW w:w="1187"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黄土高原旱地小麦农药减施技术应用与示范</w:t>
            </w:r>
          </w:p>
        </w:tc>
        <w:tc>
          <w:tcPr>
            <w:tcW w:w="501" w:type="pct"/>
            <w:vAlign w:val="center"/>
          </w:tcPr>
          <w:p w:rsidR="00D6275C" w:rsidRPr="00AA2CFB" w:rsidRDefault="00E22E26"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2018YFD020040806</w:t>
            </w:r>
          </w:p>
        </w:tc>
        <w:tc>
          <w:tcPr>
            <w:tcW w:w="415"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王晓杰</w:t>
            </w:r>
          </w:p>
        </w:tc>
        <w:tc>
          <w:tcPr>
            <w:tcW w:w="998" w:type="pct"/>
            <w:vAlign w:val="center"/>
          </w:tcPr>
          <w:p w:rsidR="00D6275C" w:rsidRPr="00AA2CFB" w:rsidRDefault="00E22E26" w:rsidP="00AA2CFB">
            <w:pPr>
              <w:adjustRightInd w:val="0"/>
              <w:snapToGrid w:val="0"/>
              <w:spacing w:line="256" w:lineRule="exact"/>
              <w:jc w:val="left"/>
              <w:rPr>
                <w:rFonts w:asciiTheme="minorEastAsia" w:hAnsiTheme="minorEastAsia" w:cs="Times New Roman"/>
                <w:sz w:val="21"/>
                <w:szCs w:val="21"/>
              </w:rPr>
            </w:pPr>
            <w:r w:rsidRPr="00AA2CFB">
              <w:rPr>
                <w:rFonts w:asciiTheme="minorEastAsia" w:hAnsiTheme="minorEastAsia" w:cs="Times New Roman" w:hint="eastAsia"/>
                <w:sz w:val="21"/>
                <w:szCs w:val="21"/>
              </w:rPr>
              <w:t>王康</w:t>
            </w:r>
            <w:r w:rsidR="005949A3" w:rsidRPr="00AA2CFB">
              <w:rPr>
                <w:rFonts w:asciiTheme="minorEastAsia" w:hAnsiTheme="minorEastAsia" w:cs="Times New Roman" w:hint="eastAsia"/>
                <w:sz w:val="21"/>
                <w:szCs w:val="21"/>
              </w:rPr>
              <w:t>，</w:t>
            </w:r>
            <w:r w:rsidRPr="00AA2CFB">
              <w:rPr>
                <w:rFonts w:asciiTheme="minorEastAsia" w:hAnsiTheme="minorEastAsia" w:cs="Times New Roman" w:hint="eastAsia"/>
                <w:sz w:val="21"/>
                <w:szCs w:val="21"/>
              </w:rPr>
              <w:t>赵晋仁</w:t>
            </w:r>
            <w:r w:rsidR="005949A3" w:rsidRPr="00AA2CFB">
              <w:rPr>
                <w:rFonts w:asciiTheme="minorEastAsia" w:hAnsiTheme="minorEastAsia" w:cs="Times New Roman" w:hint="eastAsia"/>
                <w:sz w:val="21"/>
                <w:szCs w:val="21"/>
              </w:rPr>
              <w:t>，</w:t>
            </w:r>
            <w:r w:rsidRPr="00AA2CFB">
              <w:rPr>
                <w:rFonts w:asciiTheme="minorEastAsia" w:hAnsiTheme="minorEastAsia" w:cs="Times New Roman" w:hint="eastAsia"/>
                <w:sz w:val="21"/>
                <w:szCs w:val="21"/>
              </w:rPr>
              <w:t>李曼</w:t>
            </w:r>
          </w:p>
        </w:tc>
        <w:tc>
          <w:tcPr>
            <w:tcW w:w="584" w:type="pct"/>
            <w:vAlign w:val="center"/>
          </w:tcPr>
          <w:p w:rsidR="00D6275C" w:rsidRPr="00AA2CFB" w:rsidRDefault="00D6275C"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8.46</w:t>
            </w:r>
          </w:p>
        </w:tc>
        <w:tc>
          <w:tcPr>
            <w:tcW w:w="608"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24</w:t>
            </w:r>
          </w:p>
        </w:tc>
        <w:tc>
          <w:tcPr>
            <w:tcW w:w="1187"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露地蔬菜化肥农药减施技术集成研究与示范</w:t>
            </w:r>
          </w:p>
        </w:tc>
        <w:tc>
          <w:tcPr>
            <w:tcW w:w="501"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2018YFD0201205</w:t>
            </w:r>
          </w:p>
        </w:tc>
        <w:tc>
          <w:tcPr>
            <w:tcW w:w="415"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王阳</w:t>
            </w:r>
          </w:p>
        </w:tc>
        <w:tc>
          <w:tcPr>
            <w:tcW w:w="998" w:type="pct"/>
            <w:vAlign w:val="center"/>
          </w:tcPr>
          <w:p w:rsidR="00D6275C" w:rsidRPr="00AA2CFB" w:rsidRDefault="00E22E26" w:rsidP="00AA2CFB">
            <w:pPr>
              <w:adjustRightInd w:val="0"/>
              <w:snapToGrid w:val="0"/>
              <w:spacing w:line="256" w:lineRule="exact"/>
              <w:jc w:val="left"/>
              <w:rPr>
                <w:rFonts w:ascii="Times New Roman" w:hAnsi="Times New Roman" w:cs="Times New Roman"/>
                <w:sz w:val="21"/>
                <w:szCs w:val="21"/>
              </w:rPr>
            </w:pPr>
            <w:r w:rsidRPr="00AA2CFB">
              <w:rPr>
                <w:rFonts w:hint="eastAsia"/>
                <w:color w:val="000000"/>
                <w:sz w:val="20"/>
                <w:szCs w:val="20"/>
              </w:rPr>
              <w:t>王阳</w:t>
            </w:r>
            <w:r w:rsidR="005949A3" w:rsidRPr="00AA2CFB">
              <w:rPr>
                <w:rFonts w:hint="eastAsia"/>
                <w:color w:val="000000"/>
                <w:sz w:val="20"/>
                <w:szCs w:val="20"/>
              </w:rPr>
              <w:t>，</w:t>
            </w:r>
            <w:r w:rsidRPr="00AA2CFB">
              <w:rPr>
                <w:rFonts w:hint="eastAsia"/>
                <w:color w:val="000000"/>
                <w:sz w:val="20"/>
                <w:szCs w:val="20"/>
              </w:rPr>
              <w:t>杨振超</w:t>
            </w:r>
            <w:r w:rsidR="005949A3" w:rsidRPr="00AA2CFB">
              <w:rPr>
                <w:rFonts w:hint="eastAsia"/>
                <w:color w:val="000000"/>
                <w:sz w:val="20"/>
                <w:szCs w:val="20"/>
              </w:rPr>
              <w:t>，</w:t>
            </w:r>
            <w:r w:rsidRPr="00AA2CFB">
              <w:rPr>
                <w:rFonts w:hint="eastAsia"/>
                <w:color w:val="000000"/>
                <w:sz w:val="20"/>
                <w:szCs w:val="20"/>
              </w:rPr>
              <w:t>张毅</w:t>
            </w:r>
          </w:p>
        </w:tc>
        <w:tc>
          <w:tcPr>
            <w:tcW w:w="584" w:type="pct"/>
            <w:vAlign w:val="center"/>
          </w:tcPr>
          <w:p w:rsidR="00D6275C" w:rsidRPr="00AA2CFB" w:rsidRDefault="00D6275C"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16.14</w:t>
            </w:r>
          </w:p>
        </w:tc>
        <w:tc>
          <w:tcPr>
            <w:tcW w:w="608"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25</w:t>
            </w:r>
          </w:p>
        </w:tc>
        <w:tc>
          <w:tcPr>
            <w:tcW w:w="1187"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果树种苗病原物检测及预警分析</w:t>
            </w:r>
          </w:p>
        </w:tc>
        <w:tc>
          <w:tcPr>
            <w:tcW w:w="501" w:type="pct"/>
            <w:vAlign w:val="center"/>
          </w:tcPr>
          <w:p w:rsidR="00D6275C" w:rsidRPr="00AA2CFB" w:rsidRDefault="00E22E26"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2017YFD0201601</w:t>
            </w:r>
          </w:p>
        </w:tc>
        <w:tc>
          <w:tcPr>
            <w:tcW w:w="415"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徐亮胜</w:t>
            </w:r>
          </w:p>
        </w:tc>
        <w:tc>
          <w:tcPr>
            <w:tcW w:w="998"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王娜娜</w:t>
            </w:r>
          </w:p>
        </w:tc>
        <w:tc>
          <w:tcPr>
            <w:tcW w:w="584" w:type="pct"/>
            <w:vAlign w:val="center"/>
          </w:tcPr>
          <w:p w:rsidR="00D6275C" w:rsidRPr="00AA2CFB" w:rsidRDefault="00D6275C"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26.5</w:t>
            </w:r>
          </w:p>
        </w:tc>
        <w:tc>
          <w:tcPr>
            <w:tcW w:w="608"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26</w:t>
            </w:r>
          </w:p>
        </w:tc>
        <w:tc>
          <w:tcPr>
            <w:tcW w:w="1187"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天敌昆虫防控技术及产品研发</w:t>
            </w:r>
          </w:p>
        </w:tc>
        <w:tc>
          <w:tcPr>
            <w:tcW w:w="501" w:type="pct"/>
            <w:vAlign w:val="center"/>
          </w:tcPr>
          <w:p w:rsidR="00D6275C" w:rsidRPr="00AA2CFB" w:rsidRDefault="00E22E26"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2017YFD0201006</w:t>
            </w:r>
          </w:p>
        </w:tc>
        <w:tc>
          <w:tcPr>
            <w:tcW w:w="415"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张世泽</w:t>
            </w:r>
          </w:p>
        </w:tc>
        <w:tc>
          <w:tcPr>
            <w:tcW w:w="998" w:type="pct"/>
            <w:vAlign w:val="center"/>
          </w:tcPr>
          <w:p w:rsidR="00D6275C" w:rsidRPr="00AA2CFB" w:rsidRDefault="00E22E26"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张世泽</w:t>
            </w:r>
          </w:p>
        </w:tc>
        <w:tc>
          <w:tcPr>
            <w:tcW w:w="584" w:type="pct"/>
            <w:vAlign w:val="center"/>
          </w:tcPr>
          <w:p w:rsidR="00D6275C" w:rsidRPr="00AA2CFB" w:rsidRDefault="00D6275C"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11</w:t>
            </w:r>
          </w:p>
        </w:tc>
        <w:tc>
          <w:tcPr>
            <w:tcW w:w="608"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D6275C" w:rsidRPr="00AA2CFB" w:rsidTr="00AA2CFB">
        <w:tc>
          <w:tcPr>
            <w:tcW w:w="291"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27</w:t>
            </w:r>
          </w:p>
        </w:tc>
        <w:tc>
          <w:tcPr>
            <w:tcW w:w="1187"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陇东小麦主要草害减施技术集成研究与示范</w:t>
            </w:r>
          </w:p>
        </w:tc>
        <w:tc>
          <w:tcPr>
            <w:tcW w:w="501"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2018YFD020040303</w:t>
            </w:r>
          </w:p>
        </w:tc>
        <w:tc>
          <w:tcPr>
            <w:tcW w:w="415"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王建锋</w:t>
            </w:r>
          </w:p>
        </w:tc>
        <w:tc>
          <w:tcPr>
            <w:tcW w:w="998" w:type="pct"/>
            <w:vAlign w:val="center"/>
          </w:tcPr>
          <w:p w:rsidR="00D6275C" w:rsidRPr="00AA2CFB" w:rsidRDefault="00E22E26"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hint="eastAsia"/>
                <w:sz w:val="21"/>
                <w:szCs w:val="21"/>
              </w:rPr>
              <w:t>王晓东</w:t>
            </w:r>
            <w:r w:rsidR="005949A3" w:rsidRPr="00AA2CFB">
              <w:rPr>
                <w:rFonts w:ascii="Times New Roman" w:hAnsi="Times New Roman" w:cs="Times New Roman" w:hint="eastAsia"/>
                <w:sz w:val="21"/>
                <w:szCs w:val="21"/>
              </w:rPr>
              <w:t>，</w:t>
            </w:r>
            <w:r w:rsidRPr="00AA2CFB">
              <w:rPr>
                <w:rFonts w:ascii="Times New Roman" w:hAnsi="Times New Roman" w:cs="Times New Roman" w:hint="eastAsia"/>
                <w:sz w:val="21"/>
                <w:szCs w:val="21"/>
              </w:rPr>
              <w:t>盛丽梅</w:t>
            </w:r>
            <w:r w:rsidR="005949A3" w:rsidRPr="00AA2CFB">
              <w:rPr>
                <w:rFonts w:ascii="Times New Roman" w:hAnsi="Times New Roman" w:cs="Times New Roman" w:hint="eastAsia"/>
                <w:sz w:val="21"/>
                <w:szCs w:val="21"/>
              </w:rPr>
              <w:t>，</w:t>
            </w:r>
            <w:r w:rsidRPr="00AA2CFB">
              <w:rPr>
                <w:rFonts w:ascii="Times New Roman" w:hAnsi="Times New Roman" w:cs="Times New Roman" w:hint="eastAsia"/>
                <w:sz w:val="21"/>
                <w:szCs w:val="21"/>
              </w:rPr>
              <w:t>李曼</w:t>
            </w:r>
          </w:p>
        </w:tc>
        <w:tc>
          <w:tcPr>
            <w:tcW w:w="584" w:type="pct"/>
            <w:vAlign w:val="center"/>
          </w:tcPr>
          <w:p w:rsidR="00D6275C" w:rsidRPr="00AA2CFB" w:rsidRDefault="00D6275C"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201807-202012</w:t>
            </w:r>
          </w:p>
        </w:tc>
        <w:tc>
          <w:tcPr>
            <w:tcW w:w="416"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7.16</w:t>
            </w:r>
          </w:p>
        </w:tc>
        <w:tc>
          <w:tcPr>
            <w:tcW w:w="608" w:type="pct"/>
            <w:vAlign w:val="center"/>
          </w:tcPr>
          <w:p w:rsidR="00D6275C" w:rsidRPr="00AA2CFB" w:rsidRDefault="00D6275C"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国家重点研发计划子课题</w:t>
            </w:r>
          </w:p>
        </w:tc>
      </w:tr>
      <w:tr w:rsidR="00AA2CFB" w:rsidRPr="00AA2CFB" w:rsidTr="00AA2CFB">
        <w:tc>
          <w:tcPr>
            <w:tcW w:w="29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28</w:t>
            </w:r>
          </w:p>
        </w:tc>
        <w:tc>
          <w:tcPr>
            <w:tcW w:w="1187"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基于形态学、生物声学和分子数据的裸蝉族系统发育及物种分化研究</w:t>
            </w:r>
          </w:p>
        </w:tc>
        <w:tc>
          <w:tcPr>
            <w:tcW w:w="50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31572302</w:t>
            </w:r>
          </w:p>
        </w:tc>
        <w:tc>
          <w:tcPr>
            <w:tcW w:w="415"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魏琮</w:t>
            </w:r>
          </w:p>
        </w:tc>
        <w:tc>
          <w:tcPr>
            <w:tcW w:w="99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hint="eastAsia"/>
                <w:color w:val="000000"/>
                <w:sz w:val="20"/>
                <w:szCs w:val="20"/>
              </w:rPr>
              <w:t>郭付振，罗昌庆，王旭，侯泽海，刘雲祥，郑洲，王丹丹</w:t>
            </w:r>
          </w:p>
        </w:tc>
        <w:tc>
          <w:tcPr>
            <w:tcW w:w="584" w:type="pct"/>
            <w:vAlign w:val="center"/>
          </w:tcPr>
          <w:p w:rsidR="00AA2CFB" w:rsidRPr="00AA2CFB" w:rsidRDefault="00AA2CFB"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201601-201912</w:t>
            </w:r>
          </w:p>
        </w:tc>
        <w:tc>
          <w:tcPr>
            <w:tcW w:w="416"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24.4</w:t>
            </w:r>
          </w:p>
        </w:tc>
        <w:tc>
          <w:tcPr>
            <w:tcW w:w="60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国家自然基金</w:t>
            </w:r>
          </w:p>
        </w:tc>
      </w:tr>
      <w:tr w:rsidR="00AA2CFB" w:rsidRPr="00AA2CFB" w:rsidTr="00AA2CFB">
        <w:tc>
          <w:tcPr>
            <w:tcW w:w="29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29</w:t>
            </w:r>
          </w:p>
        </w:tc>
        <w:tc>
          <w:tcPr>
            <w:tcW w:w="1187"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禾谷缢管蚜独特电压门控钠离子通道的功能特性</w:t>
            </w:r>
          </w:p>
        </w:tc>
        <w:tc>
          <w:tcPr>
            <w:tcW w:w="50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31772160</w:t>
            </w:r>
          </w:p>
        </w:tc>
        <w:tc>
          <w:tcPr>
            <w:tcW w:w="415"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陈茂华</w:t>
            </w:r>
          </w:p>
        </w:tc>
        <w:tc>
          <w:tcPr>
            <w:tcW w:w="99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hint="eastAsia"/>
                <w:color w:val="000000"/>
                <w:sz w:val="20"/>
                <w:szCs w:val="20"/>
              </w:rPr>
              <w:t>宋月，冯毅，王康（博士），田锐铮（博士），苏莎（博士），张存环（硕士），刘朗（博士）</w:t>
            </w:r>
          </w:p>
        </w:tc>
        <w:tc>
          <w:tcPr>
            <w:tcW w:w="584" w:type="pct"/>
            <w:vAlign w:val="center"/>
          </w:tcPr>
          <w:p w:rsidR="00AA2CFB" w:rsidRPr="00AA2CFB" w:rsidRDefault="00AA2CFB" w:rsidP="00AA2CFB">
            <w:pPr>
              <w:spacing w:line="256" w:lineRule="exact"/>
              <w:jc w:val="center"/>
              <w:rPr>
                <w:rFonts w:ascii="Times New Roman" w:eastAsia="宋体"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30</w:t>
            </w:r>
          </w:p>
        </w:tc>
        <w:tc>
          <w:tcPr>
            <w:tcW w:w="1187"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小偃</w:t>
            </w:r>
            <w:r w:rsidRPr="00AA2CFB">
              <w:rPr>
                <w:rFonts w:ascii="Times New Roman" w:hAnsi="Times New Roman" w:cs="Times New Roman"/>
                <w:color w:val="000000"/>
                <w:sz w:val="20"/>
                <w:szCs w:val="20"/>
              </w:rPr>
              <w:t>6</w:t>
            </w:r>
            <w:r w:rsidRPr="00AA2CFB">
              <w:rPr>
                <w:rFonts w:cs="Times New Roman" w:hint="eastAsia"/>
                <w:color w:val="000000"/>
                <w:sz w:val="20"/>
                <w:szCs w:val="20"/>
              </w:rPr>
              <w:t>号高温持久抗条锈基因</w:t>
            </w:r>
            <w:r w:rsidRPr="00AA2CFB">
              <w:rPr>
                <w:rFonts w:ascii="Times New Roman" w:hAnsi="Times New Roman" w:cs="Times New Roman"/>
                <w:color w:val="000000"/>
                <w:sz w:val="20"/>
                <w:szCs w:val="20"/>
              </w:rPr>
              <w:t>Yrxyh</w:t>
            </w:r>
            <w:r w:rsidRPr="00AA2CFB">
              <w:rPr>
                <w:rFonts w:cs="Times New Roman" w:hint="eastAsia"/>
                <w:color w:val="000000"/>
                <w:sz w:val="20"/>
                <w:szCs w:val="20"/>
              </w:rPr>
              <w:t>的精细定位</w:t>
            </w:r>
          </w:p>
        </w:tc>
        <w:tc>
          <w:tcPr>
            <w:tcW w:w="50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31701745</w:t>
            </w:r>
          </w:p>
        </w:tc>
        <w:tc>
          <w:tcPr>
            <w:tcW w:w="415"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程蓬</w:t>
            </w:r>
          </w:p>
        </w:tc>
        <w:tc>
          <w:tcPr>
            <w:tcW w:w="99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hint="eastAsia"/>
                <w:color w:val="000000"/>
                <w:sz w:val="20"/>
                <w:szCs w:val="20"/>
              </w:rPr>
              <w:t>巢凯翔（博士），杨金叶（硕士），刘欢（硕士），马金娟（硕士）</w:t>
            </w:r>
          </w:p>
        </w:tc>
        <w:tc>
          <w:tcPr>
            <w:tcW w:w="584" w:type="pct"/>
            <w:vAlign w:val="center"/>
          </w:tcPr>
          <w:p w:rsidR="00AA2CFB" w:rsidRPr="00AA2CFB" w:rsidRDefault="00AA2CFB"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10</w:t>
            </w:r>
          </w:p>
        </w:tc>
        <w:tc>
          <w:tcPr>
            <w:tcW w:w="60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31</w:t>
            </w:r>
          </w:p>
        </w:tc>
        <w:tc>
          <w:tcPr>
            <w:tcW w:w="1187"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头喙亚目（半翅目）昆虫口器的功能形态和进化研究</w:t>
            </w:r>
          </w:p>
        </w:tc>
        <w:tc>
          <w:tcPr>
            <w:tcW w:w="50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31772514</w:t>
            </w:r>
          </w:p>
        </w:tc>
        <w:tc>
          <w:tcPr>
            <w:tcW w:w="415"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戴武</w:t>
            </w:r>
          </w:p>
        </w:tc>
        <w:tc>
          <w:tcPr>
            <w:tcW w:w="99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hint="eastAsia"/>
                <w:color w:val="000000"/>
                <w:sz w:val="20"/>
                <w:szCs w:val="20"/>
              </w:rPr>
              <w:t>张春妮，郝亚楠，杜一民，唐博文，李灵飞，陈希，梁宗蕾，</w:t>
            </w:r>
            <w:r w:rsidRPr="00AA2CFB">
              <w:rPr>
                <w:rFonts w:ascii="Times New Roman" w:hAnsi="Times New Roman" w:cs="Times New Roman"/>
                <w:color w:val="000000"/>
                <w:sz w:val="20"/>
                <w:szCs w:val="20"/>
              </w:rPr>
              <w:t>Chris Dietrich(University of Illinois)</w:t>
            </w:r>
          </w:p>
        </w:tc>
        <w:tc>
          <w:tcPr>
            <w:tcW w:w="584" w:type="pct"/>
            <w:vAlign w:val="center"/>
          </w:tcPr>
          <w:p w:rsidR="00AA2CFB" w:rsidRPr="00AA2CFB" w:rsidRDefault="00AA2CFB"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32</w:t>
            </w:r>
          </w:p>
        </w:tc>
        <w:tc>
          <w:tcPr>
            <w:tcW w:w="1187"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sz w:val="20"/>
                <w:szCs w:val="20"/>
              </w:rPr>
              <w:t>细胞色素</w:t>
            </w:r>
            <w:r w:rsidRPr="00AA2CFB">
              <w:rPr>
                <w:rFonts w:ascii="Times New Roman" w:hAnsi="Times New Roman" w:cs="Times New Roman"/>
                <w:sz w:val="20"/>
                <w:szCs w:val="20"/>
              </w:rPr>
              <w:t>P450</w:t>
            </w:r>
            <w:r w:rsidRPr="00AA2CFB">
              <w:rPr>
                <w:rFonts w:cs="Times New Roman" w:hint="eastAsia"/>
                <w:sz w:val="20"/>
                <w:szCs w:val="20"/>
              </w:rPr>
              <w:t>酶</w:t>
            </w:r>
            <w:r w:rsidRPr="00AA2CFB">
              <w:rPr>
                <w:rFonts w:ascii="Times New Roman" w:hAnsi="Times New Roman" w:cs="Times New Roman"/>
                <w:sz w:val="20"/>
                <w:szCs w:val="20"/>
              </w:rPr>
              <w:t>CYP4G51</w:t>
            </w:r>
            <w:r w:rsidRPr="00AA2CFB">
              <w:rPr>
                <w:rFonts w:cs="Times New Roman" w:hint="eastAsia"/>
                <w:sz w:val="20"/>
                <w:szCs w:val="20"/>
              </w:rPr>
              <w:t>调控豌豆蚜耐旱性和杀虫剂穿透性的分子机制</w:t>
            </w:r>
          </w:p>
        </w:tc>
        <w:tc>
          <w:tcPr>
            <w:tcW w:w="50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0"/>
                <w:szCs w:val="20"/>
              </w:rPr>
              <w:t>31772533</w:t>
            </w:r>
          </w:p>
        </w:tc>
        <w:tc>
          <w:tcPr>
            <w:tcW w:w="415"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sz w:val="20"/>
                <w:szCs w:val="20"/>
              </w:rPr>
              <w:t>樊永亮</w:t>
            </w:r>
          </w:p>
        </w:tc>
        <w:tc>
          <w:tcPr>
            <w:tcW w:w="99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hint="eastAsia"/>
                <w:sz w:val="20"/>
                <w:szCs w:val="20"/>
              </w:rPr>
              <w:t>陈楠（博士），</w:t>
            </w:r>
            <w:r w:rsidRPr="00AA2CFB">
              <w:rPr>
                <w:rFonts w:hint="eastAsia"/>
                <w:sz w:val="20"/>
                <w:szCs w:val="20"/>
              </w:rPr>
              <w:t xml:space="preserve"> </w:t>
            </w:r>
            <w:r w:rsidRPr="00AA2CFB">
              <w:rPr>
                <w:rFonts w:hint="eastAsia"/>
                <w:sz w:val="20"/>
                <w:szCs w:val="20"/>
              </w:rPr>
              <w:t>裴小津（博士），乔建文（博士）</w:t>
            </w:r>
          </w:p>
        </w:tc>
        <w:tc>
          <w:tcPr>
            <w:tcW w:w="584" w:type="pct"/>
            <w:vAlign w:val="center"/>
          </w:tcPr>
          <w:p w:rsidR="00AA2CFB" w:rsidRPr="00AA2CFB" w:rsidRDefault="00AA2CFB"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sz w:val="20"/>
                <w:szCs w:val="20"/>
              </w:rPr>
              <w:t>201701-202112</w:t>
            </w:r>
          </w:p>
        </w:tc>
        <w:tc>
          <w:tcPr>
            <w:tcW w:w="416"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0"/>
                <w:szCs w:val="20"/>
              </w:rPr>
              <w:t>24</w:t>
            </w:r>
          </w:p>
        </w:tc>
        <w:tc>
          <w:tcPr>
            <w:tcW w:w="60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33</w:t>
            </w:r>
          </w:p>
        </w:tc>
        <w:tc>
          <w:tcPr>
            <w:tcW w:w="1187"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中国蜡蚧科的分类及系统发育研究</w:t>
            </w:r>
          </w:p>
        </w:tc>
        <w:tc>
          <w:tcPr>
            <w:tcW w:w="50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31772502</w:t>
            </w:r>
          </w:p>
        </w:tc>
        <w:tc>
          <w:tcPr>
            <w:tcW w:w="415"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冯纪年</w:t>
            </w:r>
          </w:p>
        </w:tc>
        <w:tc>
          <w:tcPr>
            <w:tcW w:w="99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冯纪年</w:t>
            </w:r>
          </w:p>
        </w:tc>
        <w:tc>
          <w:tcPr>
            <w:tcW w:w="584" w:type="pct"/>
            <w:vAlign w:val="center"/>
          </w:tcPr>
          <w:p w:rsidR="00AA2CFB" w:rsidRPr="00AA2CFB" w:rsidRDefault="00AA2CFB"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201801-202112</w:t>
            </w:r>
          </w:p>
        </w:tc>
        <w:tc>
          <w:tcPr>
            <w:tcW w:w="416"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34</w:t>
            </w:r>
          </w:p>
        </w:tc>
        <w:tc>
          <w:tcPr>
            <w:tcW w:w="1187"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基于孢子捕捉和实时定量</w:t>
            </w:r>
            <w:r w:rsidRPr="00AA2CFB">
              <w:rPr>
                <w:rFonts w:ascii="Times New Roman" w:hAnsi="Times New Roman" w:cs="Times New Roman"/>
                <w:color w:val="000000"/>
                <w:sz w:val="20"/>
                <w:szCs w:val="20"/>
              </w:rPr>
              <w:t>PCR</w:t>
            </w:r>
            <w:r w:rsidRPr="00AA2CFB">
              <w:rPr>
                <w:rFonts w:cs="Times New Roman" w:hint="eastAsia"/>
                <w:color w:val="000000"/>
                <w:sz w:val="20"/>
                <w:szCs w:val="20"/>
              </w:rPr>
              <w:t>技术的小麦条锈病传播规律与监测预警研究</w:t>
            </w:r>
          </w:p>
        </w:tc>
        <w:tc>
          <w:tcPr>
            <w:tcW w:w="50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31772102</w:t>
            </w:r>
          </w:p>
        </w:tc>
        <w:tc>
          <w:tcPr>
            <w:tcW w:w="415"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胡小平</w:t>
            </w:r>
          </w:p>
        </w:tc>
        <w:tc>
          <w:tcPr>
            <w:tcW w:w="99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hint="eastAsia"/>
                <w:color w:val="000000"/>
                <w:sz w:val="20"/>
                <w:szCs w:val="20"/>
              </w:rPr>
              <w:t>王保通，王嘉荟，赵沛，郭丽丽，李海源</w:t>
            </w:r>
          </w:p>
        </w:tc>
        <w:tc>
          <w:tcPr>
            <w:tcW w:w="584" w:type="pct"/>
            <w:vAlign w:val="center"/>
          </w:tcPr>
          <w:p w:rsidR="00AA2CFB" w:rsidRPr="00AA2CFB" w:rsidRDefault="00AA2CFB"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35</w:t>
            </w:r>
          </w:p>
        </w:tc>
        <w:tc>
          <w:tcPr>
            <w:tcW w:w="1187"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基于</w:t>
            </w:r>
            <w:r w:rsidRPr="00AA2CFB">
              <w:rPr>
                <w:rFonts w:ascii="Times New Roman" w:hAnsi="Times New Roman" w:cs="Times New Roman"/>
                <w:color w:val="000000"/>
                <w:sz w:val="20"/>
                <w:szCs w:val="20"/>
              </w:rPr>
              <w:t>kdr</w:t>
            </w:r>
            <w:r w:rsidRPr="00AA2CFB">
              <w:rPr>
                <w:rFonts w:cs="Times New Roman" w:hint="eastAsia"/>
                <w:color w:val="000000"/>
                <w:sz w:val="20"/>
                <w:szCs w:val="20"/>
              </w:rPr>
              <w:t>负交互抗性的植物源杀虫化合物</w:t>
            </w:r>
            <w:r w:rsidRPr="00AA2CFB">
              <w:rPr>
                <w:rFonts w:ascii="Times New Roman" w:hAnsi="Times New Roman" w:cs="Times New Roman"/>
                <w:color w:val="000000"/>
                <w:sz w:val="20"/>
                <w:szCs w:val="20"/>
              </w:rPr>
              <w:t>haedoxan A</w:t>
            </w:r>
            <w:r w:rsidRPr="00AA2CFB">
              <w:rPr>
                <w:rFonts w:cs="Times New Roman" w:hint="eastAsia"/>
                <w:color w:val="000000"/>
                <w:sz w:val="20"/>
                <w:szCs w:val="20"/>
              </w:rPr>
              <w:t>作用位点的研究</w:t>
            </w:r>
          </w:p>
        </w:tc>
        <w:tc>
          <w:tcPr>
            <w:tcW w:w="50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31672055</w:t>
            </w:r>
          </w:p>
        </w:tc>
        <w:tc>
          <w:tcPr>
            <w:tcW w:w="415"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胡兆农</w:t>
            </w:r>
          </w:p>
        </w:tc>
        <w:tc>
          <w:tcPr>
            <w:tcW w:w="99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hint="eastAsia"/>
                <w:color w:val="000000"/>
                <w:sz w:val="20"/>
                <w:szCs w:val="20"/>
              </w:rPr>
              <w:t>杜育哲，师宝君，肖新敏，冯明星，何玲，郄杏桃，冀宇飞，陈雪婷，魏全胜</w:t>
            </w:r>
          </w:p>
        </w:tc>
        <w:tc>
          <w:tcPr>
            <w:tcW w:w="584" w:type="pct"/>
            <w:vAlign w:val="center"/>
          </w:tcPr>
          <w:p w:rsidR="00AA2CFB" w:rsidRPr="00AA2CFB" w:rsidRDefault="00AA2CFB" w:rsidP="00AA2CFB">
            <w:pPr>
              <w:spacing w:line="256" w:lineRule="exact"/>
              <w:jc w:val="center"/>
              <w:rPr>
                <w:rFonts w:ascii="Times New Roman" w:hAnsi="Times New Roman" w:cs="Times New Roman"/>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sz w:val="21"/>
                <w:szCs w:val="21"/>
              </w:rPr>
              <w:t>36</w:t>
            </w:r>
          </w:p>
        </w:tc>
        <w:tc>
          <w:tcPr>
            <w:tcW w:w="1187"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中国特有属双角蝎蛉属物种界定和谱系地理学研究</w:t>
            </w:r>
          </w:p>
        </w:tc>
        <w:tc>
          <w:tcPr>
            <w:tcW w:w="501"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31672341</w:t>
            </w:r>
          </w:p>
        </w:tc>
        <w:tc>
          <w:tcPr>
            <w:tcW w:w="415"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花保祯</w:t>
            </w:r>
          </w:p>
        </w:tc>
        <w:tc>
          <w:tcPr>
            <w:tcW w:w="99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hint="eastAsia"/>
                <w:color w:val="000000"/>
                <w:sz w:val="20"/>
                <w:szCs w:val="20"/>
              </w:rPr>
              <w:t>何晓华，胡桂林，王吉申，苗颖</w:t>
            </w:r>
          </w:p>
        </w:tc>
        <w:tc>
          <w:tcPr>
            <w:tcW w:w="584" w:type="pct"/>
            <w:vAlign w:val="center"/>
          </w:tcPr>
          <w:p w:rsidR="00AA2CFB" w:rsidRPr="00AA2CFB" w:rsidRDefault="00AA2CFB" w:rsidP="00AA2CFB">
            <w:pPr>
              <w:spacing w:line="256"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201601-202012</w:t>
            </w:r>
          </w:p>
        </w:tc>
        <w:tc>
          <w:tcPr>
            <w:tcW w:w="416"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13</w:t>
            </w:r>
          </w:p>
        </w:tc>
        <w:tc>
          <w:tcPr>
            <w:tcW w:w="608" w:type="pct"/>
            <w:vAlign w:val="center"/>
          </w:tcPr>
          <w:p w:rsidR="00AA2CFB" w:rsidRPr="00AA2CFB" w:rsidRDefault="00AA2CFB" w:rsidP="00AA2CFB">
            <w:pPr>
              <w:adjustRightInd w:val="0"/>
              <w:snapToGrid w:val="0"/>
              <w:spacing w:line="256"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lastRenderedPageBreak/>
              <w:t>37</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诱发植物坏死效应蛋白</w:t>
            </w:r>
            <w:r w:rsidRPr="00AA2CFB">
              <w:rPr>
                <w:rFonts w:ascii="Times New Roman" w:hAnsi="Times New Roman" w:cs="Times New Roman"/>
                <w:color w:val="000000"/>
                <w:sz w:val="20"/>
                <w:szCs w:val="20"/>
              </w:rPr>
              <w:t>VmE02</w:t>
            </w:r>
            <w:r w:rsidRPr="00AA2CFB">
              <w:rPr>
                <w:rFonts w:cs="Times New Roman" w:hint="eastAsia"/>
                <w:color w:val="000000"/>
                <w:sz w:val="20"/>
                <w:szCs w:val="20"/>
              </w:rPr>
              <w:t>在腐烂病菌侵染定殖苹果中的作用机理</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31671982</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黄丽丽</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sz w:val="20"/>
                <w:szCs w:val="20"/>
              </w:rPr>
              <w:t>韩青梅，吴玉星，许铭，聂嘉俊，冯雅琼，王帅</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38</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禾谷镰刀菌</w:t>
            </w:r>
            <w:r w:rsidRPr="00AA2CFB">
              <w:rPr>
                <w:rFonts w:ascii="Times New Roman" w:hAnsi="Times New Roman" w:cs="Times New Roman"/>
                <w:color w:val="000000"/>
                <w:sz w:val="20"/>
                <w:szCs w:val="20"/>
              </w:rPr>
              <w:t>DON</w:t>
            </w:r>
            <w:r w:rsidRPr="00AA2CFB">
              <w:rPr>
                <w:rFonts w:cs="Times New Roman" w:hint="eastAsia"/>
                <w:color w:val="000000"/>
                <w:sz w:val="20"/>
                <w:szCs w:val="20"/>
              </w:rPr>
              <w:t>毒素合成相关</w:t>
            </w:r>
            <w:r w:rsidRPr="00AA2CFB">
              <w:rPr>
                <w:rFonts w:ascii="Times New Roman" w:hAnsi="Times New Roman" w:cs="Times New Roman"/>
                <w:color w:val="000000"/>
                <w:sz w:val="20"/>
                <w:szCs w:val="20"/>
              </w:rPr>
              <w:t>G</w:t>
            </w:r>
            <w:r w:rsidRPr="00AA2CFB">
              <w:rPr>
                <w:rFonts w:cs="Times New Roman" w:hint="eastAsia"/>
                <w:color w:val="000000"/>
                <w:sz w:val="20"/>
                <w:szCs w:val="20"/>
              </w:rPr>
              <w:t>蛋白偶联受体的作用机理</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31772114</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江聪</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sz w:val="20"/>
                <w:szCs w:val="20"/>
              </w:rPr>
              <w:t>项萍，曹淑琳（博士），郝超峰（博士），江航（博士），黑若楠（硕士），陈乐（硕士）</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22</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39</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ABC</w:t>
            </w:r>
            <w:r w:rsidRPr="00AA2CFB">
              <w:rPr>
                <w:rFonts w:cs="Times New Roman" w:hint="eastAsia"/>
                <w:color w:val="000000"/>
                <w:sz w:val="20"/>
                <w:szCs w:val="20"/>
              </w:rPr>
              <w:t>转运蛋白对粘虫幼虫固醇吸收的调控机制研究</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31672369</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靖湘峰</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color w:val="000000"/>
                <w:sz w:val="20"/>
                <w:szCs w:val="20"/>
              </w:rPr>
              <w:t>李柯（博士后），刘艳红（博士），郑锦城（博士），田宏刚，武丽娟，张晓庆，白宇（硕士），张豪（硕士）</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12.4</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40</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昆虫内吞体分选转运复合物</w:t>
            </w:r>
            <w:r w:rsidRPr="00AA2CFB">
              <w:rPr>
                <w:rFonts w:ascii="Times New Roman" w:hAnsi="Times New Roman" w:cs="Times New Roman"/>
                <w:color w:val="000000"/>
                <w:sz w:val="20"/>
                <w:szCs w:val="20"/>
              </w:rPr>
              <w:t>III</w:t>
            </w:r>
            <w:r w:rsidRPr="00AA2CFB">
              <w:rPr>
                <w:rFonts w:cs="Times New Roman" w:hint="eastAsia"/>
                <w:color w:val="000000"/>
                <w:sz w:val="20"/>
                <w:szCs w:val="20"/>
              </w:rPr>
              <w:t>调控杆状病毒</w:t>
            </w:r>
            <w:r w:rsidRPr="00AA2CFB">
              <w:rPr>
                <w:rFonts w:ascii="Times New Roman" w:hAnsi="Times New Roman" w:cs="Times New Roman"/>
                <w:color w:val="000000"/>
                <w:sz w:val="20"/>
                <w:szCs w:val="20"/>
              </w:rPr>
              <w:t>BV</w:t>
            </w:r>
            <w:r w:rsidRPr="00AA2CFB">
              <w:rPr>
                <w:rFonts w:cs="Times New Roman" w:hint="eastAsia"/>
                <w:color w:val="000000"/>
                <w:sz w:val="20"/>
                <w:szCs w:val="20"/>
              </w:rPr>
              <w:t>出芽释放分子机理的研究</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31672082</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李朝飞</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color w:val="000000"/>
                <w:sz w:val="20"/>
                <w:szCs w:val="20"/>
              </w:rPr>
              <w:t>田宏刚，岳琦（博士），于乾龙（博士），李景峰（硕士），李玉英（硕士），孙雨（硕士）</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41</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sz w:val="20"/>
                <w:szCs w:val="20"/>
              </w:rPr>
              <w:t>大麦和小麦上麦长管蚜生物型分化及其分子基础</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31572002</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刘德广</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color w:val="000000"/>
                <w:sz w:val="20"/>
                <w:szCs w:val="20"/>
              </w:rPr>
              <w:t>胡想顺，史晓琴，黄贤亮，戴鹏，代新嘉，葛朝虹</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201601-201912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7</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42</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禾谷镰刀菌</w:t>
            </w:r>
            <w:r w:rsidRPr="00AA2CFB">
              <w:rPr>
                <w:rFonts w:ascii="Times New Roman" w:hAnsi="Times New Roman" w:cs="Times New Roman"/>
                <w:color w:val="000000"/>
                <w:sz w:val="20"/>
                <w:szCs w:val="20"/>
              </w:rPr>
              <w:t>CDC2A/2B</w:t>
            </w:r>
            <w:r w:rsidRPr="00AA2CFB">
              <w:rPr>
                <w:rFonts w:cs="Times New Roman" w:hint="eastAsia"/>
                <w:color w:val="000000"/>
                <w:sz w:val="20"/>
                <w:szCs w:val="20"/>
              </w:rPr>
              <w:t>介导的侵染生长与营养生长细胞周期调控不同的分子机理</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31671981</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刘慧泉</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color w:val="000000"/>
                <w:sz w:val="20"/>
                <w:szCs w:val="20"/>
              </w:rPr>
              <w:t>唐喆，齐朝妹，栾巧巧，宋真真，李朝辉，张艺美，曹淑琳，陈凌峰</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43</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活性氧在豌豆蚜免疫系统中的作用机理研究</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31772530</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吕志强</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color w:val="000000"/>
                <w:sz w:val="20"/>
                <w:szCs w:val="20"/>
              </w:rPr>
              <w:t>吕淑敏，马力，王瑞娟，徐露，周丽贞，王雯</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201801-202112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24.4</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44</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小麦</w:t>
            </w:r>
            <w:r w:rsidRPr="00AA2CFB">
              <w:rPr>
                <w:rFonts w:ascii="Times New Roman" w:hAnsi="Times New Roman" w:cs="Times New Roman"/>
                <w:color w:val="000000"/>
                <w:sz w:val="20"/>
                <w:szCs w:val="20"/>
              </w:rPr>
              <w:t>TaNAC11</w:t>
            </w:r>
            <w:r w:rsidRPr="00AA2CFB">
              <w:rPr>
                <w:rFonts w:cs="Times New Roman" w:hint="eastAsia"/>
                <w:color w:val="000000"/>
                <w:sz w:val="20"/>
                <w:szCs w:val="20"/>
              </w:rPr>
              <w:t>基因耐旱功能研究及其优异等位基因型挖掘</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31701418</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毛虎德</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color w:val="000000"/>
                <w:sz w:val="20"/>
                <w:szCs w:val="20"/>
              </w:rPr>
              <w:t>余世洲，司文洁，王忠雪，陈楠，马猛</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10</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45</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新疆环塔里木盆地果树腐烂病原菌真菌病毒多样性及其生防潜力研究</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U1703113</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孙丽英</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color w:val="000000"/>
                <w:sz w:val="20"/>
                <w:szCs w:val="20"/>
              </w:rPr>
              <w:t>罗明（新疆农业大学），边瑞玲（学硕），魏双（专硕），周红生（专硕），连紫倩（学硕），庞天兴（学硕），戴若银（学硕），牛二波（博），杨世安（博），翟世玉（博），赵婉莹（博）</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25</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46</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条锈菌效应蛋白</w:t>
            </w:r>
            <w:r w:rsidRPr="00AA2CFB">
              <w:rPr>
                <w:rFonts w:ascii="Times New Roman" w:hAnsi="Times New Roman" w:cs="Times New Roman"/>
                <w:color w:val="000000"/>
                <w:sz w:val="20"/>
                <w:szCs w:val="20"/>
              </w:rPr>
              <w:t>Pst_Avr1c</w:t>
            </w:r>
            <w:r w:rsidRPr="00AA2CFB">
              <w:rPr>
                <w:rFonts w:cs="Times New Roman" w:hint="eastAsia"/>
                <w:color w:val="000000"/>
                <w:sz w:val="20"/>
                <w:szCs w:val="20"/>
              </w:rPr>
              <w:t>特异介导</w:t>
            </w:r>
            <w:r w:rsidRPr="00AA2CFB">
              <w:rPr>
                <w:rFonts w:ascii="Times New Roman" w:hAnsi="Times New Roman" w:cs="Times New Roman"/>
                <w:color w:val="000000"/>
                <w:sz w:val="20"/>
                <w:szCs w:val="20"/>
              </w:rPr>
              <w:t>Yr1</w:t>
            </w:r>
            <w:r w:rsidRPr="00AA2CFB">
              <w:rPr>
                <w:rFonts w:cs="Times New Roman" w:hint="eastAsia"/>
                <w:color w:val="000000"/>
                <w:sz w:val="20"/>
                <w:szCs w:val="20"/>
              </w:rPr>
              <w:t>抗性的作用机理</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31772116</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汤春蕾</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hint="eastAsia"/>
                <w:color w:val="000000"/>
                <w:sz w:val="20"/>
                <w:szCs w:val="20"/>
              </w:rPr>
              <w:t>王晓东</w:t>
            </w:r>
            <w:r w:rsidRPr="00AA2CFB">
              <w:rPr>
                <w:rFonts w:hint="eastAsia"/>
                <w:color w:val="000000"/>
                <w:sz w:val="20"/>
                <w:szCs w:val="20"/>
              </w:rPr>
              <w:t>(</w:t>
            </w:r>
            <w:r w:rsidRPr="00AA2CFB">
              <w:rPr>
                <w:rFonts w:hint="eastAsia"/>
                <w:color w:val="000000"/>
                <w:sz w:val="20"/>
                <w:szCs w:val="20"/>
              </w:rPr>
              <w:t>博士</w:t>
            </w:r>
            <w:r w:rsidRPr="00AA2CFB">
              <w:rPr>
                <w:rFonts w:hint="eastAsia"/>
                <w:color w:val="000000"/>
                <w:sz w:val="20"/>
                <w:szCs w:val="20"/>
              </w:rPr>
              <w:t>)</w:t>
            </w:r>
            <w:r w:rsidRPr="00AA2CFB">
              <w:rPr>
                <w:rFonts w:hint="eastAsia"/>
                <w:color w:val="000000"/>
                <w:sz w:val="20"/>
                <w:szCs w:val="20"/>
              </w:rPr>
              <w:t>，许强</w:t>
            </w:r>
            <w:r w:rsidRPr="00AA2CFB">
              <w:rPr>
                <w:rFonts w:hint="eastAsia"/>
                <w:color w:val="000000"/>
                <w:sz w:val="20"/>
                <w:szCs w:val="20"/>
              </w:rPr>
              <w:t>(</w:t>
            </w:r>
            <w:r w:rsidRPr="00AA2CFB">
              <w:rPr>
                <w:rFonts w:hint="eastAsia"/>
                <w:color w:val="000000"/>
                <w:sz w:val="20"/>
                <w:szCs w:val="20"/>
              </w:rPr>
              <w:t>博士</w:t>
            </w:r>
            <w:r w:rsidRPr="00AA2CFB">
              <w:rPr>
                <w:rFonts w:hint="eastAsia"/>
                <w:color w:val="000000"/>
                <w:sz w:val="20"/>
                <w:szCs w:val="20"/>
              </w:rPr>
              <w:t>)</w:t>
            </w:r>
            <w:r w:rsidRPr="00AA2CFB">
              <w:rPr>
                <w:rFonts w:hint="eastAsia"/>
                <w:color w:val="000000"/>
                <w:sz w:val="20"/>
                <w:szCs w:val="20"/>
              </w:rPr>
              <w:t>，王丽坤（硕士）</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sz w:val="21"/>
                <w:szCs w:val="21"/>
              </w:rPr>
              <w:t>47</w:t>
            </w:r>
          </w:p>
        </w:tc>
        <w:tc>
          <w:tcPr>
            <w:tcW w:w="1187"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NPV</w:t>
            </w:r>
            <w:r w:rsidRPr="00AA2CFB">
              <w:rPr>
                <w:rFonts w:cs="Times New Roman" w:hint="eastAsia"/>
                <w:color w:val="000000"/>
                <w:sz w:val="20"/>
                <w:szCs w:val="20"/>
              </w:rPr>
              <w:t>病毒对宿主昆虫行为调控机理研究</w:t>
            </w:r>
          </w:p>
        </w:tc>
        <w:tc>
          <w:tcPr>
            <w:tcW w:w="501"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31670659</w:t>
            </w:r>
          </w:p>
        </w:tc>
        <w:tc>
          <w:tcPr>
            <w:tcW w:w="415"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王敦</w:t>
            </w:r>
          </w:p>
        </w:tc>
        <w:tc>
          <w:tcPr>
            <w:tcW w:w="99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吕淑敏，田宏刚，于欢，李凤佼，许建，</w:t>
            </w:r>
            <w:r w:rsidRPr="00AA2CFB">
              <w:rPr>
                <w:rFonts w:ascii="Times New Roman" w:hAnsi="Times New Roman" w:cs="Times New Roman"/>
                <w:color w:val="000000"/>
                <w:sz w:val="20"/>
                <w:szCs w:val="20"/>
              </w:rPr>
              <w:t>Abolfazl Masoudi</w:t>
            </w:r>
            <w:r w:rsidRPr="00AA2CFB">
              <w:rPr>
                <w:rFonts w:cs="Times New Roman" w:hint="eastAsia"/>
                <w:color w:val="000000"/>
                <w:sz w:val="20"/>
                <w:szCs w:val="20"/>
              </w:rPr>
              <w:t>，</w:t>
            </w:r>
            <w:r w:rsidRPr="00AA2CFB">
              <w:rPr>
                <w:rFonts w:ascii="Times New Roman" w:hAnsi="Times New Roman" w:cs="Times New Roman"/>
                <w:color w:val="000000"/>
                <w:sz w:val="20"/>
                <w:szCs w:val="20"/>
              </w:rPr>
              <w:t>Upendra Raj Bhattarai</w:t>
            </w:r>
            <w:r w:rsidRPr="00AA2CFB">
              <w:rPr>
                <w:rFonts w:cs="Times New Roman" w:hint="eastAsia"/>
                <w:color w:val="000000"/>
                <w:sz w:val="20"/>
                <w:szCs w:val="20"/>
              </w:rPr>
              <w:t>，李天赐</w:t>
            </w:r>
          </w:p>
        </w:tc>
        <w:tc>
          <w:tcPr>
            <w:tcW w:w="584" w:type="pct"/>
            <w:vAlign w:val="center"/>
          </w:tcPr>
          <w:p w:rsidR="00AA2CFB" w:rsidRPr="00AA2CFB" w:rsidRDefault="00AA2CFB" w:rsidP="00AA2CFB">
            <w:pPr>
              <w:spacing w:line="25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12.4</w:t>
            </w:r>
          </w:p>
        </w:tc>
        <w:tc>
          <w:tcPr>
            <w:tcW w:w="608" w:type="pct"/>
            <w:vAlign w:val="center"/>
          </w:tcPr>
          <w:p w:rsidR="00AA2CFB" w:rsidRPr="00AA2CFB" w:rsidRDefault="00AA2CFB" w:rsidP="00AA2CFB">
            <w:pPr>
              <w:adjustRightInd w:val="0"/>
              <w:snapToGrid w:val="0"/>
              <w:spacing w:line="25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lastRenderedPageBreak/>
              <w:t>48</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禾谷镰刀菌</w:t>
            </w:r>
            <w:r w:rsidRPr="00AA2CFB">
              <w:rPr>
                <w:rFonts w:ascii="Times New Roman" w:hAnsi="Times New Roman" w:cs="Times New Roman"/>
                <w:color w:val="000000"/>
                <w:sz w:val="20"/>
                <w:szCs w:val="20"/>
              </w:rPr>
              <w:t>SR</w:t>
            </w:r>
            <w:r w:rsidRPr="00AA2CFB">
              <w:rPr>
                <w:rFonts w:cs="Times New Roman" w:hint="eastAsia"/>
                <w:color w:val="000000"/>
                <w:sz w:val="20"/>
                <w:szCs w:val="20"/>
              </w:rPr>
              <w:t>蛋白调控有性生殖和致病性的分子机制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0"/>
                <w:szCs w:val="20"/>
              </w:rPr>
              <w:t>K3050219175</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王光辉</w:t>
            </w:r>
          </w:p>
        </w:tc>
        <w:tc>
          <w:tcPr>
            <w:tcW w:w="998" w:type="pct"/>
            <w:vAlign w:val="center"/>
          </w:tcPr>
          <w:p w:rsidR="00AA2CFB" w:rsidRPr="00AA2CFB" w:rsidRDefault="00AA2CFB"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陈晓峰，周腾胜，姚光山，黄晓东，郑珊凤</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201901-202112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49</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小麦赤霉菌关键效应蛋白</w:t>
            </w:r>
            <w:r w:rsidRPr="00AA2CFB">
              <w:rPr>
                <w:rFonts w:ascii="Times New Roman" w:hAnsi="Times New Roman" w:cs="Times New Roman"/>
                <w:color w:val="000000"/>
                <w:sz w:val="20"/>
                <w:szCs w:val="20"/>
              </w:rPr>
              <w:t>CEP2</w:t>
            </w:r>
            <w:r w:rsidRPr="00AA2CFB">
              <w:rPr>
                <w:rFonts w:cs="Times New Roman" w:hint="eastAsia"/>
                <w:color w:val="000000"/>
                <w:sz w:val="20"/>
                <w:szCs w:val="20"/>
              </w:rPr>
              <w:t>的功能及其作用机制研究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31701747</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王秦虎</w:t>
            </w:r>
          </w:p>
        </w:tc>
        <w:tc>
          <w:tcPr>
            <w:tcW w:w="998" w:type="pct"/>
            <w:vAlign w:val="center"/>
          </w:tcPr>
          <w:p w:rsidR="00AA2CFB" w:rsidRPr="00AA2CFB" w:rsidRDefault="00AA2CFB" w:rsidP="005949A3">
            <w:pPr>
              <w:adjustRightInd w:val="0"/>
              <w:snapToGrid w:val="0"/>
              <w:jc w:val="left"/>
              <w:rPr>
                <w:rFonts w:ascii="Times New Roman" w:hAnsi="Times New Roman" w:cs="Times New Roman"/>
                <w:sz w:val="21"/>
                <w:szCs w:val="21"/>
              </w:rPr>
            </w:pPr>
            <w:r w:rsidRPr="00AA2CFB">
              <w:rPr>
                <w:rFonts w:hint="eastAsia"/>
                <w:color w:val="000000"/>
                <w:sz w:val="20"/>
                <w:szCs w:val="20"/>
              </w:rPr>
              <w:t>唐喆，路平，张慧丽，田欢，宋真真</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10.4</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50</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小麦</w:t>
            </w:r>
            <w:r w:rsidRPr="00AA2CFB">
              <w:rPr>
                <w:rFonts w:ascii="Times New Roman" w:hAnsi="Times New Roman" w:cs="Times New Roman"/>
                <w:color w:val="000000"/>
                <w:sz w:val="20"/>
                <w:szCs w:val="20"/>
              </w:rPr>
              <w:t>TaSTK</w:t>
            </w:r>
            <w:r w:rsidRPr="00AA2CFB">
              <w:rPr>
                <w:rFonts w:cs="Times New Roman" w:hint="eastAsia"/>
                <w:color w:val="000000"/>
                <w:sz w:val="20"/>
                <w:szCs w:val="20"/>
              </w:rPr>
              <w:t>蛋白激酶介导的感条锈病机理</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31772150</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王晓杰</w:t>
            </w:r>
          </w:p>
        </w:tc>
        <w:tc>
          <w:tcPr>
            <w:tcW w:w="998" w:type="pct"/>
            <w:vAlign w:val="center"/>
          </w:tcPr>
          <w:p w:rsidR="00AA2CFB" w:rsidRPr="00AA2CFB" w:rsidRDefault="00AA2CFB" w:rsidP="005949A3">
            <w:pPr>
              <w:adjustRightInd w:val="0"/>
              <w:snapToGrid w:val="0"/>
              <w:jc w:val="left"/>
              <w:rPr>
                <w:rFonts w:ascii="Times New Roman" w:hAnsi="Times New Roman" w:cs="Times New Roman"/>
                <w:sz w:val="21"/>
                <w:szCs w:val="21"/>
              </w:rPr>
            </w:pPr>
            <w:r w:rsidRPr="00AA2CFB">
              <w:rPr>
                <w:rFonts w:ascii="Times New Roman" w:hAnsi="Times New Roman" w:cs="Times New Roman" w:hint="eastAsia"/>
                <w:sz w:val="21"/>
                <w:szCs w:val="21"/>
              </w:rPr>
              <w:t>王宁，孙迎超，王康，樊昕，盛丽梅</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201801-202112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51</w:t>
            </w:r>
          </w:p>
        </w:tc>
        <w:tc>
          <w:tcPr>
            <w:tcW w:w="1187"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东亚蟪蛄族分类订正、系统发育及谱系地理研究（半翅目：蝉科）</w:t>
            </w:r>
          </w:p>
        </w:tc>
        <w:tc>
          <w:tcPr>
            <w:tcW w:w="501"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31772505</w:t>
            </w:r>
          </w:p>
        </w:tc>
        <w:tc>
          <w:tcPr>
            <w:tcW w:w="415"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魏琮</w:t>
            </w:r>
          </w:p>
        </w:tc>
        <w:tc>
          <w:tcPr>
            <w:tcW w:w="99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hint="eastAsia"/>
                <w:color w:val="000000"/>
                <w:sz w:val="20"/>
                <w:szCs w:val="20"/>
              </w:rPr>
              <w:t>吕林，王旭，侯泽海，刘雲祥，齐梦梦，崔贝贝，王振鹏，王思玥</w:t>
            </w:r>
          </w:p>
        </w:tc>
        <w:tc>
          <w:tcPr>
            <w:tcW w:w="584" w:type="pct"/>
            <w:vAlign w:val="center"/>
          </w:tcPr>
          <w:p w:rsidR="00AA2CFB" w:rsidRPr="00AA2CFB" w:rsidRDefault="00AA2CFB" w:rsidP="001D4C5D">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24.4</w:t>
            </w:r>
          </w:p>
        </w:tc>
        <w:tc>
          <w:tcPr>
            <w:tcW w:w="60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52</w:t>
            </w:r>
          </w:p>
        </w:tc>
        <w:tc>
          <w:tcPr>
            <w:tcW w:w="1187"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小麦蓝矮植原体</w:t>
            </w:r>
            <w:r w:rsidRPr="00AA2CFB">
              <w:rPr>
                <w:rFonts w:ascii="Times New Roman" w:hAnsi="Times New Roman" w:cs="Times New Roman"/>
                <w:color w:val="000000"/>
                <w:sz w:val="20"/>
                <w:szCs w:val="20"/>
              </w:rPr>
              <w:t>RNA</w:t>
            </w:r>
            <w:r w:rsidRPr="00AA2CFB">
              <w:rPr>
                <w:rFonts w:cs="Times New Roman" w:hint="eastAsia"/>
                <w:color w:val="000000"/>
                <w:sz w:val="20"/>
                <w:szCs w:val="20"/>
              </w:rPr>
              <w:t>沉默抑制子的功能及其作用机理研究</w:t>
            </w:r>
          </w:p>
        </w:tc>
        <w:tc>
          <w:tcPr>
            <w:tcW w:w="501"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31772129</w:t>
            </w:r>
          </w:p>
        </w:tc>
        <w:tc>
          <w:tcPr>
            <w:tcW w:w="415"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吴云锋</w:t>
            </w:r>
          </w:p>
        </w:tc>
        <w:tc>
          <w:tcPr>
            <w:tcW w:w="99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吴云锋</w:t>
            </w:r>
          </w:p>
        </w:tc>
        <w:tc>
          <w:tcPr>
            <w:tcW w:w="584" w:type="pct"/>
            <w:vAlign w:val="center"/>
          </w:tcPr>
          <w:p w:rsidR="00AA2CFB" w:rsidRPr="00AA2CFB" w:rsidRDefault="00AA2CFB" w:rsidP="001D4C5D">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53</w:t>
            </w:r>
          </w:p>
        </w:tc>
        <w:tc>
          <w:tcPr>
            <w:tcW w:w="1187"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两个柠檬苦素类似物的结构优化、杀虫活性及</w:t>
            </w:r>
            <w:r w:rsidRPr="00AA2CFB">
              <w:rPr>
                <w:rFonts w:ascii="Times New Roman" w:hAnsi="Times New Roman" w:cs="Times New Roman"/>
                <w:color w:val="000000"/>
                <w:sz w:val="20"/>
                <w:szCs w:val="20"/>
              </w:rPr>
              <w:t>3D-QSAR</w:t>
            </w:r>
            <w:r w:rsidRPr="00AA2CFB">
              <w:rPr>
                <w:rFonts w:cs="Times New Roman" w:hint="eastAsia"/>
                <w:color w:val="000000"/>
                <w:sz w:val="20"/>
                <w:szCs w:val="20"/>
              </w:rPr>
              <w:t>研究</w:t>
            </w:r>
          </w:p>
        </w:tc>
        <w:tc>
          <w:tcPr>
            <w:tcW w:w="501"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31672071</w:t>
            </w:r>
          </w:p>
        </w:tc>
        <w:tc>
          <w:tcPr>
            <w:tcW w:w="415"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徐晖</w:t>
            </w:r>
          </w:p>
        </w:tc>
        <w:tc>
          <w:tcPr>
            <w:tcW w:w="99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徐晖</w:t>
            </w:r>
          </w:p>
        </w:tc>
        <w:tc>
          <w:tcPr>
            <w:tcW w:w="584" w:type="pct"/>
            <w:vAlign w:val="center"/>
          </w:tcPr>
          <w:p w:rsidR="00AA2CFB" w:rsidRPr="00AA2CFB" w:rsidRDefault="00AA2CFB" w:rsidP="001D4C5D">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14</w:t>
            </w:r>
          </w:p>
        </w:tc>
        <w:tc>
          <w:tcPr>
            <w:tcW w:w="60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54</w:t>
            </w:r>
          </w:p>
        </w:tc>
        <w:tc>
          <w:tcPr>
            <w:tcW w:w="1187"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苹果树腐烂病菌酸调控蛋白的鉴定及其致病性功能分析</w:t>
            </w:r>
          </w:p>
        </w:tc>
        <w:tc>
          <w:tcPr>
            <w:tcW w:w="501"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31772115</w:t>
            </w:r>
          </w:p>
        </w:tc>
        <w:tc>
          <w:tcPr>
            <w:tcW w:w="415"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徐亮胜</w:t>
            </w:r>
          </w:p>
        </w:tc>
        <w:tc>
          <w:tcPr>
            <w:tcW w:w="99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hint="eastAsia"/>
                <w:color w:val="000000"/>
                <w:sz w:val="20"/>
                <w:szCs w:val="20"/>
              </w:rPr>
              <w:t>冯浩，王娜娜，吴玉星</w:t>
            </w:r>
          </w:p>
        </w:tc>
        <w:tc>
          <w:tcPr>
            <w:tcW w:w="584" w:type="pct"/>
            <w:vAlign w:val="center"/>
          </w:tcPr>
          <w:p w:rsidR="00AA2CFB" w:rsidRPr="00AA2CFB" w:rsidRDefault="00AA2CFB" w:rsidP="001D4C5D">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55</w:t>
            </w:r>
          </w:p>
        </w:tc>
        <w:tc>
          <w:tcPr>
            <w:tcW w:w="1187"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基于整合分类方法玉米螟种团的物种界定研究及疑难种分类地位厘定</w:t>
            </w:r>
          </w:p>
        </w:tc>
        <w:tc>
          <w:tcPr>
            <w:tcW w:w="501"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31772508</w:t>
            </w:r>
          </w:p>
        </w:tc>
        <w:tc>
          <w:tcPr>
            <w:tcW w:w="415"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杨兆富</w:t>
            </w:r>
          </w:p>
        </w:tc>
        <w:tc>
          <w:tcPr>
            <w:tcW w:w="99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Ullah Misba</w:t>
            </w:r>
            <w:r w:rsidRPr="00AA2CFB">
              <w:rPr>
                <w:rFonts w:cs="Times New Roman" w:hint="eastAsia"/>
                <w:color w:val="000000"/>
                <w:sz w:val="20"/>
                <w:szCs w:val="20"/>
              </w:rPr>
              <w:t>，董艳玲，郭付振，乔平平</w:t>
            </w:r>
          </w:p>
        </w:tc>
        <w:tc>
          <w:tcPr>
            <w:tcW w:w="584" w:type="pct"/>
            <w:vAlign w:val="center"/>
          </w:tcPr>
          <w:p w:rsidR="00AA2CFB" w:rsidRPr="00AA2CFB" w:rsidRDefault="00AA2CFB" w:rsidP="001D4C5D">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201801-202112</w:t>
            </w:r>
          </w:p>
        </w:tc>
        <w:tc>
          <w:tcPr>
            <w:tcW w:w="416"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23.2</w:t>
            </w:r>
          </w:p>
        </w:tc>
        <w:tc>
          <w:tcPr>
            <w:tcW w:w="60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56</w:t>
            </w:r>
          </w:p>
        </w:tc>
        <w:tc>
          <w:tcPr>
            <w:tcW w:w="1187"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基于线粒体基因组、核基因及形态特征的中国花弄蝶亚科系统发生研究</w:t>
            </w:r>
          </w:p>
        </w:tc>
        <w:tc>
          <w:tcPr>
            <w:tcW w:w="501"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31772503</w:t>
            </w:r>
          </w:p>
        </w:tc>
        <w:tc>
          <w:tcPr>
            <w:tcW w:w="415"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袁向群</w:t>
            </w:r>
          </w:p>
        </w:tc>
        <w:tc>
          <w:tcPr>
            <w:tcW w:w="99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hint="eastAsia"/>
                <w:sz w:val="20"/>
                <w:szCs w:val="20"/>
              </w:rPr>
              <w:t>李怡萍，马璐瑶，胡凯，刘家褀</w:t>
            </w:r>
          </w:p>
        </w:tc>
        <w:tc>
          <w:tcPr>
            <w:tcW w:w="584" w:type="pct"/>
            <w:vAlign w:val="center"/>
          </w:tcPr>
          <w:p w:rsidR="00AA2CFB" w:rsidRPr="00AA2CFB" w:rsidRDefault="00AA2CFB" w:rsidP="001D4C5D">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57</w:t>
            </w:r>
          </w:p>
        </w:tc>
        <w:tc>
          <w:tcPr>
            <w:tcW w:w="1187"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植物次生物质诱导棉铃虫</w:t>
            </w:r>
            <w:r w:rsidRPr="00AA2CFB">
              <w:rPr>
                <w:rFonts w:ascii="Times New Roman" w:hAnsi="Times New Roman" w:cs="Times New Roman"/>
                <w:color w:val="000000"/>
                <w:sz w:val="20"/>
                <w:szCs w:val="20"/>
              </w:rPr>
              <w:t>CYP321A1</w:t>
            </w:r>
            <w:r w:rsidRPr="00AA2CFB">
              <w:rPr>
                <w:rFonts w:cs="Times New Roman" w:hint="eastAsia"/>
                <w:color w:val="000000"/>
                <w:sz w:val="20"/>
                <w:szCs w:val="20"/>
              </w:rPr>
              <w:t>基因表达响应转录因子的识别及功能研究</w:t>
            </w:r>
          </w:p>
        </w:tc>
        <w:tc>
          <w:tcPr>
            <w:tcW w:w="501"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31672037</w:t>
            </w:r>
          </w:p>
        </w:tc>
        <w:tc>
          <w:tcPr>
            <w:tcW w:w="415"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张春妮</w:t>
            </w:r>
          </w:p>
        </w:tc>
        <w:tc>
          <w:tcPr>
            <w:tcW w:w="99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hint="eastAsia"/>
                <w:sz w:val="20"/>
                <w:szCs w:val="20"/>
              </w:rPr>
              <w:t>杜一民，唐博文，张惠宁，罗林珍，文超，王彦</w:t>
            </w:r>
          </w:p>
        </w:tc>
        <w:tc>
          <w:tcPr>
            <w:tcW w:w="584" w:type="pct"/>
            <w:vAlign w:val="center"/>
          </w:tcPr>
          <w:p w:rsidR="00AA2CFB" w:rsidRPr="00AA2CFB" w:rsidRDefault="00AA2CFB" w:rsidP="001D4C5D">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58</w:t>
            </w:r>
          </w:p>
        </w:tc>
        <w:tc>
          <w:tcPr>
            <w:tcW w:w="1187"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叶枯型果生炭疽菌关键致病因子鉴定及其致病功能研究</w:t>
            </w:r>
          </w:p>
        </w:tc>
        <w:tc>
          <w:tcPr>
            <w:tcW w:w="501"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31772113</w:t>
            </w:r>
          </w:p>
        </w:tc>
        <w:tc>
          <w:tcPr>
            <w:tcW w:w="415"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张荣</w:t>
            </w:r>
          </w:p>
        </w:tc>
        <w:tc>
          <w:tcPr>
            <w:tcW w:w="99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张荣</w:t>
            </w:r>
          </w:p>
        </w:tc>
        <w:tc>
          <w:tcPr>
            <w:tcW w:w="584" w:type="pct"/>
            <w:vAlign w:val="center"/>
          </w:tcPr>
          <w:p w:rsidR="00AA2CFB" w:rsidRPr="00AA2CFB" w:rsidRDefault="00AA2CFB" w:rsidP="001D4C5D">
            <w:pPr>
              <w:spacing w:line="24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201701-202112</w:t>
            </w:r>
          </w:p>
        </w:tc>
        <w:tc>
          <w:tcPr>
            <w:tcW w:w="416"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24</w:t>
            </w:r>
          </w:p>
        </w:tc>
        <w:tc>
          <w:tcPr>
            <w:tcW w:w="608" w:type="pct"/>
            <w:vAlign w:val="center"/>
          </w:tcPr>
          <w:p w:rsidR="00AA2CFB" w:rsidRPr="00AA2CFB" w:rsidRDefault="00AA2CFB" w:rsidP="001D4C5D">
            <w:pPr>
              <w:adjustRightInd w:val="0"/>
              <w:snapToGrid w:val="0"/>
              <w:spacing w:line="240" w:lineRule="exact"/>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59</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中国广头叶蝉亚科分类（半翅目：叶蝉科）</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31672339</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张雅林</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张雅林</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13</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60</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小麦蓝矮植原体激发子</w:t>
            </w:r>
            <w:r w:rsidRPr="00AA2CFB">
              <w:rPr>
                <w:rFonts w:ascii="Times New Roman" w:hAnsi="Times New Roman" w:cs="Times New Roman"/>
                <w:color w:val="000000"/>
                <w:sz w:val="20"/>
                <w:szCs w:val="20"/>
              </w:rPr>
              <w:t>SWP11</w:t>
            </w:r>
            <w:r w:rsidRPr="00AA2CFB">
              <w:rPr>
                <w:rFonts w:cs="Times New Roman" w:hint="eastAsia"/>
                <w:color w:val="000000"/>
                <w:sz w:val="20"/>
                <w:szCs w:val="20"/>
              </w:rPr>
              <w:t>调控寄主防御反应的分子机理研究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31701761</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赵磊</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赵磊</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10.4</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61</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蜡蝉科中国种类订正及生物地理学研究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31672340</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秦道正</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秦道正</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12.6</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国家自然科学基金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62</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0"/>
                <w:szCs w:val="20"/>
              </w:rPr>
              <w:t>A-to-I RNA</w:t>
            </w:r>
            <w:r w:rsidRPr="00AA2CFB">
              <w:rPr>
                <w:rFonts w:cs="Times New Roman" w:hint="eastAsia"/>
                <w:sz w:val="20"/>
                <w:szCs w:val="20"/>
              </w:rPr>
              <w:t>编辑调控禾谷镰刀菌组蛋白乙酰化和有性生殖的分子机制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0"/>
                <w:szCs w:val="20"/>
              </w:rPr>
              <w:t>31872918</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sz w:val="20"/>
                <w:szCs w:val="20"/>
              </w:rPr>
              <w:t>刘慧泉</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hint="eastAsia"/>
                <w:sz w:val="20"/>
                <w:szCs w:val="20"/>
              </w:rPr>
              <w:t>辛凯芸，吴梦春，黄益，倪亚甲，路平，齐朝妹，范立刚</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sz w:val="20"/>
                <w:szCs w:val="20"/>
              </w:rPr>
              <w:t>201901-202212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0"/>
                <w:szCs w:val="20"/>
              </w:rPr>
              <w:t>30</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sz w:val="20"/>
                <w:szCs w:val="20"/>
              </w:rPr>
              <w:t>国家自然科学基金（面上项目）</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63</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丙烷脒抑制灰葡萄孢霉线粒体复合酶Ⅲ的分子靶标研究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31801762</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王勇</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hint="eastAsia"/>
                <w:color w:val="000000"/>
                <w:sz w:val="20"/>
                <w:szCs w:val="20"/>
              </w:rPr>
              <w:t>冯俊涛，孙扬，熊姿，钟陈佺</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201901-202112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14.4</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国家自然基金青年项目</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lastRenderedPageBreak/>
              <w:t>64</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性信息素和寄主挥发物对入侵苹果小吉丁虫的联合作用及其分子基础</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U1803107</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刘德广</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hint="eastAsia"/>
                <w:color w:val="000000"/>
                <w:sz w:val="20"/>
                <w:szCs w:val="20"/>
              </w:rPr>
              <w:t>刘爱华，岳朝阳，史晓琴，张战凤，王达，孙可可，何洋</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201901-202112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21</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国家自然科学基金</w:t>
            </w:r>
            <w:r w:rsidRPr="00AA2CFB">
              <w:rPr>
                <w:rFonts w:ascii="Times New Roman" w:hAnsi="Times New Roman" w:cs="Times New Roman"/>
                <w:color w:val="000000"/>
                <w:sz w:val="20"/>
                <w:szCs w:val="20"/>
              </w:rPr>
              <w:t>-</w:t>
            </w:r>
            <w:r w:rsidRPr="00AA2CFB">
              <w:rPr>
                <w:rFonts w:cs="Times New Roman" w:hint="eastAsia"/>
                <w:color w:val="000000"/>
                <w:sz w:val="20"/>
                <w:szCs w:val="20"/>
              </w:rPr>
              <w:t>新疆联合基金项目</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65</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北方玉米化肥农药减施技术集成研究与示范</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K3010217068</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仵均祥</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hint="eastAsia"/>
                <w:sz w:val="20"/>
                <w:szCs w:val="20"/>
              </w:rPr>
              <w:t>许向利，李梅梅，李妍颖</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201601-202012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19</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w:t>
            </w:r>
            <w:r w:rsidRPr="00AA2CFB">
              <w:rPr>
                <w:rFonts w:ascii="Times New Roman" w:hAnsi="Times New Roman" w:cs="Times New Roman"/>
                <w:color w:val="000000"/>
                <w:sz w:val="20"/>
                <w:szCs w:val="20"/>
              </w:rPr>
              <w:t>“</w:t>
            </w:r>
            <w:r w:rsidRPr="00AA2CFB">
              <w:rPr>
                <w:rFonts w:cs="Times New Roman" w:hint="eastAsia"/>
                <w:color w:val="000000"/>
                <w:sz w:val="20"/>
                <w:szCs w:val="20"/>
              </w:rPr>
              <w:t>十三五</w:t>
            </w:r>
            <w:r w:rsidRPr="00AA2CFB">
              <w:rPr>
                <w:rFonts w:ascii="Times New Roman" w:hAnsi="Times New Roman" w:cs="Times New Roman"/>
                <w:color w:val="000000"/>
                <w:sz w:val="20"/>
                <w:szCs w:val="20"/>
              </w:rPr>
              <w:t>”</w:t>
            </w:r>
            <w:r w:rsidRPr="00AA2CFB">
              <w:rPr>
                <w:rFonts w:cs="Times New Roman" w:hint="eastAsia"/>
                <w:color w:val="000000"/>
                <w:sz w:val="20"/>
                <w:szCs w:val="20"/>
              </w:rPr>
              <w:t>重点研发专项</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66</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w:t>
            </w:r>
            <w:r w:rsidRPr="00AA2CFB">
              <w:rPr>
                <w:rFonts w:cs="Times New Roman" w:hint="eastAsia"/>
                <w:color w:val="000000"/>
                <w:sz w:val="20"/>
                <w:szCs w:val="20"/>
              </w:rPr>
              <w:t>中国动物志、中国孢子植物志和中国植物志的编研</w:t>
            </w:r>
            <w:r w:rsidRPr="00AA2CFB">
              <w:rPr>
                <w:rFonts w:ascii="Times New Roman" w:hAnsi="Times New Roman" w:cs="Times New Roman"/>
                <w:color w:val="000000"/>
                <w:sz w:val="20"/>
                <w:szCs w:val="20"/>
              </w:rPr>
              <w:t>”</w:t>
            </w:r>
            <w:r w:rsidRPr="00AA2CFB">
              <w:rPr>
                <w:rFonts w:cs="Times New Roman" w:hint="eastAsia"/>
                <w:color w:val="000000"/>
                <w:sz w:val="20"/>
                <w:szCs w:val="20"/>
              </w:rPr>
              <w:t>子课题：《中国动物志》（叶蝉科，小叶蝉亚科）（二）</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2015FY210300</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黄敏</w:t>
            </w:r>
          </w:p>
        </w:tc>
        <w:tc>
          <w:tcPr>
            <w:tcW w:w="99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hint="eastAsia"/>
                <w:color w:val="000000"/>
                <w:sz w:val="20"/>
                <w:szCs w:val="20"/>
              </w:rPr>
              <w:t>冯玲，江浩，侯小娇，曹阳慧，孙晶</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201505-202005</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国家科技部科技基础性工作专项</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67</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陕西梨树主要病虫害绿色防控技术集成研究示范</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K3010218103</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许向利</w:t>
            </w:r>
          </w:p>
        </w:tc>
        <w:tc>
          <w:tcPr>
            <w:tcW w:w="99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许向利</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201707-201912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3.8</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十三五国家重点研发计划</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68</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w:t>
            </w:r>
            <w:r w:rsidRPr="00AA2CFB">
              <w:rPr>
                <w:rFonts w:cs="Times New Roman" w:hint="eastAsia"/>
                <w:color w:val="000000"/>
                <w:sz w:val="20"/>
                <w:szCs w:val="20"/>
              </w:rPr>
              <w:t>一带一路</w:t>
            </w:r>
            <w:r w:rsidRPr="00AA2CFB">
              <w:rPr>
                <w:rFonts w:ascii="Times New Roman" w:hAnsi="Times New Roman" w:cs="Times New Roman"/>
                <w:color w:val="000000"/>
                <w:sz w:val="20"/>
                <w:szCs w:val="20"/>
              </w:rPr>
              <w:t>”</w:t>
            </w:r>
            <w:r w:rsidRPr="00AA2CFB">
              <w:rPr>
                <w:rFonts w:cs="Times New Roman" w:hint="eastAsia"/>
                <w:color w:val="000000"/>
                <w:sz w:val="20"/>
                <w:szCs w:val="20"/>
              </w:rPr>
              <w:t>沿线国家农作物主要病虫害监测与预警</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hint="eastAsia"/>
                <w:sz w:val="21"/>
                <w:szCs w:val="21"/>
              </w:rPr>
              <w:t>无</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胡小平</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hint="eastAsia"/>
                <w:color w:val="000000"/>
                <w:sz w:val="20"/>
                <w:szCs w:val="20"/>
              </w:rPr>
              <w:t>胡祖庆，赵惠燕，王保通，康振生</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201907-202006</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5</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国家外专局</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69</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Lansiumamide B</w:t>
            </w:r>
            <w:r w:rsidRPr="00AA2CFB">
              <w:rPr>
                <w:rFonts w:cs="Times New Roman" w:hint="eastAsia"/>
                <w:color w:val="000000"/>
                <w:sz w:val="20"/>
                <w:szCs w:val="20"/>
              </w:rPr>
              <w:t>抑菌作用分子靶标研究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K3080219002</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闫合</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闫合</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8</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中国博士后科学基金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70</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小麦蓝矮植原体</w:t>
            </w:r>
            <w:r w:rsidRPr="00AA2CFB">
              <w:rPr>
                <w:rFonts w:ascii="Times New Roman" w:hAnsi="Times New Roman" w:cs="Times New Roman"/>
                <w:color w:val="000000"/>
                <w:sz w:val="20"/>
                <w:szCs w:val="20"/>
              </w:rPr>
              <w:t>SWP11</w:t>
            </w:r>
            <w:r w:rsidRPr="00AA2CFB">
              <w:rPr>
                <w:rFonts w:cs="Times New Roman" w:hint="eastAsia"/>
                <w:color w:val="000000"/>
                <w:sz w:val="20"/>
                <w:szCs w:val="20"/>
              </w:rPr>
              <w:t>蛋白的作用机理研究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K3080220017</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赵磊</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赵磊</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201909-202107</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8</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博士后</w:t>
            </w:r>
            <w:r w:rsidRPr="00AA2CFB">
              <w:rPr>
                <w:rFonts w:ascii="Times New Roman" w:hAnsi="Times New Roman" w:cs="Times New Roman"/>
                <w:color w:val="000000"/>
                <w:sz w:val="20"/>
                <w:szCs w:val="20"/>
              </w:rPr>
              <w:t>66</w:t>
            </w:r>
            <w:r w:rsidRPr="00AA2CFB">
              <w:rPr>
                <w:rFonts w:cs="Times New Roman" w:hint="eastAsia"/>
                <w:color w:val="000000"/>
                <w:sz w:val="20"/>
                <w:szCs w:val="20"/>
              </w:rPr>
              <w:t>批面上资助</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71</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小麦主要病害监测预警技术研究</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2018YFD0200402</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胡小平</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吴云锋，郭军，齐俊生，张皓，王海光，赵晶，胡祖庆，邸宁，刘博，中国农业科学院植物保护研究所，中国农业大学，北京市农林科学院</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201807-202012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86</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科技部</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72</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长江流域冬小麦赤霉病监测预警效果评价</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2018YFD0200504</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胡小平</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范三红，蔚继承，单丽伟，宋瑞，李添梦</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201807-202012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27</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科技部</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73</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中国动物志昆虫纲半翅目叶蝉科叶蝉亚科圆痕叶蝉亚科</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2015FY210300</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戴武</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戴武</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201508-202008</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科技部</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74</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中国动物志半翅目（菱蜡蝉科）编研</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2015FY210300</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冯纪年</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冯纪年</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201501-201912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科技部</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75</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植物病理学创新引智项目</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B07049</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康振生</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康振生</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90</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科技部</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76</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高效低风险小分子植物生长调节剂研发与示范</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2018YFD0200104</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龙书生</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谭世麒，周淼（专硕）</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12</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科技部</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77</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典型脆弱野果林生态系统昆虫群落结构的动态</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2016YFC0501502</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杨兆富</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董艳玲，乔平平</w:t>
            </w:r>
          </w:p>
        </w:tc>
        <w:tc>
          <w:tcPr>
            <w:tcW w:w="584" w:type="pct"/>
            <w:vAlign w:val="center"/>
          </w:tcPr>
          <w:p w:rsidR="00AA2CFB" w:rsidRPr="00AA2CFB" w:rsidRDefault="00AA2CFB" w:rsidP="00AA2CFB">
            <w:pPr>
              <w:spacing w:line="260" w:lineRule="exact"/>
              <w:jc w:val="center"/>
              <w:rPr>
                <w:rFonts w:ascii="Times New Roman" w:hAnsi="Times New Roman" w:cs="Times New Roman"/>
                <w:sz w:val="20"/>
                <w:szCs w:val="20"/>
              </w:rPr>
            </w:pPr>
            <w:r w:rsidRPr="00AA2CFB">
              <w:rPr>
                <w:rFonts w:ascii="Times New Roman" w:hAnsi="Times New Roman" w:cs="Times New Roman"/>
                <w:color w:val="000000"/>
                <w:sz w:val="20"/>
                <w:szCs w:val="20"/>
              </w:rPr>
              <w:t>201607-202012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3.9</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科技部</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lastRenderedPageBreak/>
              <w:t>78</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苹果叶、果害虫绿色防控技术与示范</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2016YFD0300705</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王晨芳</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王晨芳</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201601-201912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7</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科技部</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79</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动物标本标准化整理、整合及共享试点</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2005DKA21402</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张雅林</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张雅林</w:t>
            </w:r>
          </w:p>
        </w:tc>
        <w:tc>
          <w:tcPr>
            <w:tcW w:w="584" w:type="pct"/>
            <w:vAlign w:val="center"/>
          </w:tcPr>
          <w:p w:rsidR="00AA2CFB" w:rsidRPr="00AA2CFB" w:rsidRDefault="00AA2CFB" w:rsidP="00D6275C">
            <w:pPr>
              <w:jc w:val="center"/>
              <w:rPr>
                <w:rFonts w:ascii="Times New Roman" w:hAnsi="Times New Roman" w:cs="Times New Roman"/>
                <w:sz w:val="20"/>
                <w:szCs w:val="20"/>
              </w:rPr>
            </w:pPr>
            <w:r w:rsidRPr="00AA2CFB">
              <w:rPr>
                <w:rFonts w:ascii="Times New Roman" w:hAnsi="Times New Roman" w:cs="Times New Roman"/>
                <w:color w:val="000000"/>
                <w:sz w:val="20"/>
                <w:szCs w:val="20"/>
              </w:rPr>
              <w:t>201401-201912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27</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科技部国家科技基础条件平台工作重点项目</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80</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苹果果实病害防控岗位科学家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CARS-27</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孙广宇</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孙广宇</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201601-202012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70</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农业部国家现代产业体系</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81</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苹果绿色病虫防控技术研究与示范</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hint="eastAsia"/>
                <w:sz w:val="21"/>
                <w:szCs w:val="21"/>
              </w:rPr>
              <w:t>无</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郭云忠</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hint="eastAsia"/>
                <w:color w:val="000000"/>
                <w:sz w:val="20"/>
                <w:szCs w:val="20"/>
              </w:rPr>
              <w:t>朱明旗，闫明杰，李文文</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8</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陕西省农业厅</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82</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茶叶主要病虫害全程生物防控技术集成与示范</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2017ZDXM-NY-030</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田向荣</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田向荣</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201701-201912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3</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陕西省重点研发计划</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83</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sz w:val="20"/>
                <w:szCs w:val="20"/>
              </w:rPr>
              <w:t>基于农林废弃物和药用植物残渣的生物药肥新产品研制及产业化开发</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2017YFD201203</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sz w:val="20"/>
                <w:szCs w:val="20"/>
              </w:rPr>
              <w:t>王永宏</w:t>
            </w:r>
          </w:p>
        </w:tc>
        <w:tc>
          <w:tcPr>
            <w:tcW w:w="99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sz w:val="20"/>
                <w:szCs w:val="20"/>
              </w:rPr>
              <w:t>王永宏</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sz w:val="20"/>
                <w:szCs w:val="20"/>
              </w:rPr>
              <w:t>201701-201912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0"/>
                <w:szCs w:val="20"/>
              </w:rPr>
              <w:t>5</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sz w:val="20"/>
                <w:szCs w:val="20"/>
              </w:rPr>
              <w:t>陕西省重点研发计划合作</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84</w:t>
            </w:r>
          </w:p>
        </w:tc>
        <w:tc>
          <w:tcPr>
            <w:tcW w:w="1187"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cs="Times New Roman" w:hint="eastAsia"/>
                <w:color w:val="000000"/>
                <w:sz w:val="20"/>
                <w:szCs w:val="20"/>
              </w:rPr>
              <w:t>作物逆境与品种改良</w:t>
            </w:r>
          </w:p>
        </w:tc>
        <w:tc>
          <w:tcPr>
            <w:tcW w:w="501"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ascii="Times New Roman" w:hAnsi="Times New Roman" w:cs="Times New Roman"/>
                <w:sz w:val="21"/>
                <w:szCs w:val="21"/>
              </w:rPr>
              <w:t>2019JCW-18</w:t>
            </w:r>
          </w:p>
        </w:tc>
        <w:tc>
          <w:tcPr>
            <w:tcW w:w="415"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cs="Times New Roman" w:hint="eastAsia"/>
                <w:color w:val="000000"/>
                <w:sz w:val="20"/>
                <w:szCs w:val="20"/>
              </w:rPr>
              <w:t>康振生</w:t>
            </w:r>
          </w:p>
        </w:tc>
        <w:tc>
          <w:tcPr>
            <w:tcW w:w="998"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ascii="Times New Roman" w:hAnsi="Times New Roman" w:cs="Times New Roman" w:hint="eastAsia"/>
                <w:sz w:val="21"/>
                <w:szCs w:val="21"/>
              </w:rPr>
              <w:t>吉万全，王晓杰，赵晶，毛虎德，汤春蕾，庄华，曾庆东</w:t>
            </w:r>
          </w:p>
        </w:tc>
        <w:tc>
          <w:tcPr>
            <w:tcW w:w="584" w:type="pct"/>
            <w:vAlign w:val="center"/>
          </w:tcPr>
          <w:p w:rsidR="00AA2CFB" w:rsidRPr="00AA2CFB" w:rsidRDefault="00AA2CFB" w:rsidP="001D4C5D">
            <w:pPr>
              <w:spacing w:line="28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201901-202112</w:t>
            </w:r>
          </w:p>
        </w:tc>
        <w:tc>
          <w:tcPr>
            <w:tcW w:w="416"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90</w:t>
            </w:r>
          </w:p>
        </w:tc>
        <w:tc>
          <w:tcPr>
            <w:tcW w:w="608"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cs="Times New Roman" w:hint="eastAsia"/>
                <w:color w:val="000000"/>
                <w:sz w:val="20"/>
                <w:szCs w:val="20"/>
              </w:rPr>
              <w:t>陕西省自然基金定向委托项目</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85</w:t>
            </w:r>
          </w:p>
        </w:tc>
        <w:tc>
          <w:tcPr>
            <w:tcW w:w="1187"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cs="Times New Roman" w:hint="eastAsia"/>
                <w:color w:val="000000"/>
                <w:sz w:val="20"/>
                <w:szCs w:val="20"/>
              </w:rPr>
              <w:t>蒎烯基新型四元环类拟性信息素的设计合成及作用机理研究</w:t>
            </w:r>
          </w:p>
        </w:tc>
        <w:tc>
          <w:tcPr>
            <w:tcW w:w="501"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ascii="Times New Roman" w:hAnsi="Times New Roman" w:cs="Times New Roman"/>
                <w:sz w:val="20"/>
                <w:szCs w:val="20"/>
              </w:rPr>
              <w:t>2019JQ-635</w:t>
            </w:r>
          </w:p>
        </w:tc>
        <w:tc>
          <w:tcPr>
            <w:tcW w:w="415"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cs="Times New Roman" w:hint="eastAsia"/>
                <w:color w:val="000000"/>
                <w:sz w:val="20"/>
                <w:szCs w:val="20"/>
              </w:rPr>
              <w:t>高艳清</w:t>
            </w:r>
          </w:p>
        </w:tc>
        <w:tc>
          <w:tcPr>
            <w:tcW w:w="998"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hint="eastAsia"/>
                <w:color w:val="000000"/>
                <w:sz w:val="20"/>
                <w:szCs w:val="20"/>
              </w:rPr>
              <w:t>田向荣，李子豪，王泽坤</w:t>
            </w:r>
          </w:p>
        </w:tc>
        <w:tc>
          <w:tcPr>
            <w:tcW w:w="584" w:type="pct"/>
            <w:vAlign w:val="center"/>
          </w:tcPr>
          <w:p w:rsidR="00AA2CFB" w:rsidRPr="00AA2CFB" w:rsidRDefault="00AA2CFB" w:rsidP="001D4C5D">
            <w:pPr>
              <w:spacing w:line="28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w:t>
            </w:r>
          </w:p>
        </w:tc>
        <w:tc>
          <w:tcPr>
            <w:tcW w:w="608"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cs="Times New Roman" w:hint="eastAsia"/>
                <w:color w:val="000000"/>
                <w:sz w:val="20"/>
                <w:szCs w:val="20"/>
              </w:rPr>
              <w:t>陕西省自然基金青年基金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86</w:t>
            </w:r>
          </w:p>
        </w:tc>
        <w:tc>
          <w:tcPr>
            <w:tcW w:w="1187"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cs="Times New Roman" w:hint="eastAsia"/>
                <w:color w:val="000000"/>
                <w:sz w:val="20"/>
                <w:szCs w:val="20"/>
              </w:rPr>
              <w:t>天然产物枯茗酸对黄瓜枯萎病菌抑菌机制研究</w:t>
            </w:r>
          </w:p>
        </w:tc>
        <w:tc>
          <w:tcPr>
            <w:tcW w:w="501"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ascii="Times New Roman" w:hAnsi="Times New Roman" w:cs="Times New Roman"/>
                <w:sz w:val="20"/>
                <w:szCs w:val="20"/>
              </w:rPr>
              <w:t>2019JQ-637</w:t>
            </w:r>
          </w:p>
        </w:tc>
        <w:tc>
          <w:tcPr>
            <w:tcW w:w="415"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cs="Times New Roman" w:hint="eastAsia"/>
                <w:color w:val="000000"/>
                <w:sz w:val="20"/>
                <w:szCs w:val="20"/>
              </w:rPr>
              <w:t>王勇</w:t>
            </w:r>
          </w:p>
        </w:tc>
        <w:tc>
          <w:tcPr>
            <w:tcW w:w="998"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hint="eastAsia"/>
                <w:color w:val="000000"/>
                <w:sz w:val="20"/>
                <w:szCs w:val="20"/>
              </w:rPr>
              <w:t>冯俊涛，孙扬，熊姿</w:t>
            </w:r>
          </w:p>
        </w:tc>
        <w:tc>
          <w:tcPr>
            <w:tcW w:w="584" w:type="pct"/>
            <w:vAlign w:val="center"/>
          </w:tcPr>
          <w:p w:rsidR="00AA2CFB" w:rsidRPr="00AA2CFB" w:rsidRDefault="00AA2CFB" w:rsidP="001D4C5D">
            <w:pPr>
              <w:spacing w:line="28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w:t>
            </w:r>
          </w:p>
        </w:tc>
        <w:tc>
          <w:tcPr>
            <w:tcW w:w="608" w:type="pct"/>
            <w:vAlign w:val="center"/>
          </w:tcPr>
          <w:p w:rsidR="00AA2CFB" w:rsidRPr="00AA2CFB" w:rsidRDefault="00AA2CFB" w:rsidP="001D4C5D">
            <w:pPr>
              <w:adjustRightInd w:val="0"/>
              <w:snapToGrid w:val="0"/>
              <w:spacing w:line="280" w:lineRule="exact"/>
              <w:jc w:val="left"/>
              <w:rPr>
                <w:rFonts w:ascii="Times New Roman" w:hAnsi="Times New Roman" w:cs="Times New Roman"/>
                <w:sz w:val="21"/>
                <w:szCs w:val="21"/>
              </w:rPr>
            </w:pPr>
            <w:r w:rsidRPr="00AA2CFB">
              <w:rPr>
                <w:rFonts w:cs="Times New Roman" w:hint="eastAsia"/>
                <w:color w:val="000000"/>
                <w:sz w:val="20"/>
                <w:szCs w:val="20"/>
              </w:rPr>
              <w:t>陕西省自然基金青年基金</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87</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苹果蠹蛾防治技术</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K3360217059</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冯纪年</w:t>
            </w:r>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冯纪年</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201801-202012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10</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省科技厅</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88</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陕西省生物农药工程技术研究中心后补助</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2019HBGC-14</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hyperlink r:id="rId30" w:history="1">
              <w:r w:rsidRPr="00AA2CFB">
                <w:rPr>
                  <w:rStyle w:val="a9"/>
                  <w:rFonts w:cs="Times New Roman" w:hint="eastAsia"/>
                  <w:color w:val="000000"/>
                  <w:sz w:val="20"/>
                  <w:szCs w:val="20"/>
                </w:rPr>
                <w:t>马志卿</w:t>
              </w:r>
            </w:hyperlink>
          </w:p>
        </w:tc>
        <w:tc>
          <w:tcPr>
            <w:tcW w:w="998" w:type="pct"/>
            <w:vAlign w:val="center"/>
          </w:tcPr>
          <w:p w:rsidR="00AA2CFB" w:rsidRPr="00AA2CFB" w:rsidRDefault="00AA2CFB" w:rsidP="00AB2C70">
            <w:pPr>
              <w:adjustRightInd w:val="0"/>
              <w:snapToGrid w:val="0"/>
              <w:jc w:val="left"/>
              <w:rPr>
                <w:rFonts w:ascii="Times New Roman" w:hAnsi="Times New Roman" w:cs="Times New Roman"/>
                <w:sz w:val="21"/>
                <w:szCs w:val="21"/>
              </w:rPr>
            </w:pPr>
            <w:r w:rsidRPr="00AA2CFB">
              <w:rPr>
                <w:rFonts w:hint="eastAsia"/>
                <w:color w:val="000000"/>
                <w:sz w:val="20"/>
                <w:szCs w:val="20"/>
              </w:rPr>
              <w:t>何军，冯俊涛，闫合，高艳清，吴华，王勇，雷鹏，李文奎，江志利，周一万，陈光友，蔡崇林，王永宏</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201901-202212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50</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陕西省其它</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89</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蚕豆有害生物绿色防控技术研究与集成</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2019-NK-114</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hyperlink r:id="rId31" w:history="1">
              <w:r w:rsidRPr="00AA2CFB">
                <w:rPr>
                  <w:rStyle w:val="a9"/>
                  <w:rFonts w:cs="Times New Roman" w:hint="eastAsia"/>
                  <w:color w:val="000000"/>
                  <w:sz w:val="20"/>
                  <w:szCs w:val="20"/>
                </w:rPr>
                <w:t>马志卿</w:t>
              </w:r>
            </w:hyperlink>
          </w:p>
        </w:tc>
        <w:tc>
          <w:tcPr>
            <w:tcW w:w="99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hint="eastAsia"/>
                <w:color w:val="000000"/>
                <w:sz w:val="20"/>
                <w:szCs w:val="20"/>
              </w:rPr>
              <w:t>王勇，刘宇（专硕），赖中晓（专硕），陈平强（专硕），青海省农林科学院</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201901-202112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80</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青海省重点研发与转化计划</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90</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微生物源抗病毒剂</w:t>
            </w:r>
            <w:r w:rsidRPr="00AA2CFB">
              <w:rPr>
                <w:rFonts w:ascii="Times New Roman" w:hAnsi="Times New Roman" w:cs="Times New Roman"/>
                <w:color w:val="000000"/>
                <w:sz w:val="20"/>
                <w:szCs w:val="20"/>
              </w:rPr>
              <w:t>GP-1</w:t>
            </w:r>
            <w:r w:rsidRPr="00AA2CFB">
              <w:rPr>
                <w:rFonts w:cs="Times New Roman" w:hint="eastAsia"/>
                <w:color w:val="000000"/>
                <w:sz w:val="20"/>
                <w:szCs w:val="20"/>
              </w:rPr>
              <w:t>生产工艺优化及中试开发</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2019NY-198</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韩立荣</w:t>
            </w:r>
          </w:p>
        </w:tc>
        <w:tc>
          <w:tcPr>
            <w:tcW w:w="99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hint="eastAsia"/>
                <w:color w:val="000000"/>
                <w:sz w:val="20"/>
                <w:szCs w:val="20"/>
              </w:rPr>
              <w:t>冯俊涛，何军，王勇，孙宇波，周鑫，陈悦，贺宏伟</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8</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一般项目</w:t>
            </w:r>
            <w:r w:rsidRPr="00AA2CFB">
              <w:rPr>
                <w:rFonts w:ascii="Times New Roman" w:hAnsi="Times New Roman" w:cs="Times New Roman"/>
                <w:color w:val="000000"/>
                <w:sz w:val="20"/>
                <w:szCs w:val="20"/>
              </w:rPr>
              <w:t>-</w:t>
            </w:r>
            <w:r w:rsidRPr="00AA2CFB">
              <w:rPr>
                <w:rFonts w:cs="Times New Roman" w:hint="eastAsia"/>
                <w:color w:val="000000"/>
                <w:sz w:val="20"/>
                <w:szCs w:val="20"/>
              </w:rPr>
              <w:t>农业领域</w:t>
            </w:r>
          </w:p>
        </w:tc>
      </w:tr>
      <w:tr w:rsidR="00AA2CFB" w:rsidRPr="00AA2CFB" w:rsidTr="00AA2CFB">
        <w:tc>
          <w:tcPr>
            <w:tcW w:w="29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sz w:val="21"/>
                <w:szCs w:val="21"/>
              </w:rPr>
              <w:t>91</w:t>
            </w:r>
          </w:p>
        </w:tc>
        <w:tc>
          <w:tcPr>
            <w:tcW w:w="1187"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几丁质合成酶和蜕皮激素受体双靶标新型杀虫剂的创制研究</w:t>
            </w:r>
          </w:p>
        </w:tc>
        <w:tc>
          <w:tcPr>
            <w:tcW w:w="501"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2019NY-186</w:t>
            </w:r>
          </w:p>
        </w:tc>
        <w:tc>
          <w:tcPr>
            <w:tcW w:w="415"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刘吉元</w:t>
            </w:r>
          </w:p>
        </w:tc>
        <w:tc>
          <w:tcPr>
            <w:tcW w:w="99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hint="eastAsia"/>
                <w:sz w:val="20"/>
                <w:szCs w:val="20"/>
              </w:rPr>
              <w:t>郑胜礼，李一帆，孙红，李越，李睿驰，叶轩</w:t>
            </w:r>
          </w:p>
        </w:tc>
        <w:tc>
          <w:tcPr>
            <w:tcW w:w="584" w:type="pct"/>
            <w:vAlign w:val="center"/>
          </w:tcPr>
          <w:p w:rsidR="00AA2CFB" w:rsidRPr="00AA2CFB" w:rsidRDefault="00AA2CFB" w:rsidP="00D6275C">
            <w:pPr>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ascii="Times New Roman" w:hAnsi="Times New Roman" w:cs="Times New Roman"/>
                <w:color w:val="000000"/>
                <w:sz w:val="20"/>
                <w:szCs w:val="20"/>
              </w:rPr>
              <w:t>10</w:t>
            </w:r>
          </w:p>
        </w:tc>
        <w:tc>
          <w:tcPr>
            <w:tcW w:w="608" w:type="pct"/>
            <w:vAlign w:val="center"/>
          </w:tcPr>
          <w:p w:rsidR="00AA2CFB" w:rsidRPr="00AA2CFB" w:rsidRDefault="00AA2CFB" w:rsidP="00D6275C">
            <w:pPr>
              <w:adjustRightInd w:val="0"/>
              <w:snapToGrid w:val="0"/>
              <w:jc w:val="left"/>
              <w:rPr>
                <w:rFonts w:ascii="Times New Roman" w:hAnsi="Times New Roman" w:cs="Times New Roman"/>
                <w:sz w:val="21"/>
                <w:szCs w:val="21"/>
              </w:rPr>
            </w:pPr>
            <w:r w:rsidRPr="00AA2CFB">
              <w:rPr>
                <w:rFonts w:cs="Times New Roman" w:hint="eastAsia"/>
                <w:color w:val="000000"/>
                <w:sz w:val="20"/>
                <w:szCs w:val="20"/>
              </w:rPr>
              <w:t>一般项目</w:t>
            </w:r>
            <w:r w:rsidRPr="00AA2CFB">
              <w:rPr>
                <w:rFonts w:ascii="Times New Roman" w:hAnsi="Times New Roman" w:cs="Times New Roman"/>
                <w:color w:val="000000"/>
                <w:sz w:val="20"/>
                <w:szCs w:val="20"/>
              </w:rPr>
              <w:t>-</w:t>
            </w:r>
            <w:r w:rsidRPr="00AA2CFB">
              <w:rPr>
                <w:rFonts w:cs="Times New Roman" w:hint="eastAsia"/>
                <w:color w:val="000000"/>
                <w:sz w:val="20"/>
                <w:szCs w:val="20"/>
              </w:rPr>
              <w:t>农业领域</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lastRenderedPageBreak/>
              <w:t>92</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新型生物农药昆虫病原线虫共生菌杀菌剂的创制</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2019NY-189</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王永宏</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王永宏</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10</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一般项目</w:t>
            </w:r>
            <w:r w:rsidRPr="00AA2CFB">
              <w:rPr>
                <w:rFonts w:ascii="Times New Roman" w:hAnsi="Times New Roman" w:cs="Times New Roman"/>
                <w:color w:val="000000"/>
                <w:sz w:val="20"/>
                <w:szCs w:val="20"/>
              </w:rPr>
              <w:t>-</w:t>
            </w:r>
            <w:r w:rsidRPr="00AA2CFB">
              <w:rPr>
                <w:rFonts w:cs="Times New Roman" w:hint="eastAsia"/>
                <w:color w:val="000000"/>
                <w:sz w:val="20"/>
                <w:szCs w:val="20"/>
              </w:rPr>
              <w:t>农业领域</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93</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苦参碱类衍生物的农用水乳剂研制</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2019NY-196</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徐晖</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徐晖</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8</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一般项目</w:t>
            </w:r>
            <w:r w:rsidRPr="00AA2CFB">
              <w:rPr>
                <w:rFonts w:ascii="Times New Roman" w:hAnsi="Times New Roman" w:cs="Times New Roman"/>
                <w:color w:val="000000"/>
                <w:sz w:val="20"/>
                <w:szCs w:val="20"/>
              </w:rPr>
              <w:t>-</w:t>
            </w:r>
            <w:r w:rsidRPr="00AA2CFB">
              <w:rPr>
                <w:rFonts w:cs="Times New Roman" w:hint="eastAsia"/>
                <w:color w:val="000000"/>
                <w:sz w:val="20"/>
                <w:szCs w:val="20"/>
              </w:rPr>
              <w:t>农业领域</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94</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瓜果类蔬菜重大病害发生规律与绿色防控关键技术研究应用</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2019ZDLNY03-07</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马青</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sz w:val="20"/>
                <w:szCs w:val="20"/>
              </w:rPr>
              <w:t>王阳，雷虹，李强，冯文涛，徐进</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201901-202112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60</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重点产业创新链（群）</w:t>
            </w:r>
            <w:r w:rsidRPr="00AA2CFB">
              <w:rPr>
                <w:rFonts w:ascii="Times New Roman" w:hAnsi="Times New Roman" w:cs="Times New Roman"/>
                <w:color w:val="000000"/>
                <w:sz w:val="20"/>
                <w:szCs w:val="20"/>
              </w:rPr>
              <w:t>-</w:t>
            </w:r>
            <w:r w:rsidRPr="00AA2CFB">
              <w:rPr>
                <w:rFonts w:cs="Times New Roman" w:hint="eastAsia"/>
                <w:color w:val="000000"/>
                <w:sz w:val="20"/>
                <w:szCs w:val="20"/>
              </w:rPr>
              <w:t>农业领域</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95</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设施蔬菜精准施药与农药控施增效技术研究与示范</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2019ZDLNY03-04</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马志卿</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何军，闫合，高艳清，吴华，冯俊涛，王勇，李海（博士），卢小鹏（博士），刘嘉欢（学硕），李超（学硕）</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201901-202112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60</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重点产业创新链（群）</w:t>
            </w:r>
            <w:r w:rsidRPr="00AA2CFB">
              <w:rPr>
                <w:rFonts w:ascii="Times New Roman" w:hAnsi="Times New Roman" w:cs="Times New Roman"/>
                <w:color w:val="000000"/>
                <w:sz w:val="20"/>
                <w:szCs w:val="20"/>
              </w:rPr>
              <w:t>-</w:t>
            </w:r>
            <w:r w:rsidRPr="00AA2CFB">
              <w:rPr>
                <w:rFonts w:cs="Times New Roman" w:hint="eastAsia"/>
                <w:color w:val="000000"/>
                <w:sz w:val="20"/>
                <w:szCs w:val="20"/>
              </w:rPr>
              <w:t>农业领域</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96</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抗病毒转基因小麦新材料、新技术研发</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2016ZX08002-001</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吴云锋</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吴云锋</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201601-202012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36.61</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转基因重大专项</w:t>
            </w:r>
            <w:r w:rsidRPr="00AA2CFB">
              <w:rPr>
                <w:rFonts w:cs="Times New Roman" w:hint="eastAsia"/>
                <w:color w:val="000000"/>
                <w:sz w:val="20"/>
                <w:szCs w:val="20"/>
              </w:rPr>
              <w:br/>
            </w:r>
            <w:r w:rsidRPr="00AA2CFB">
              <w:rPr>
                <w:rFonts w:cs="Times New Roman" w:hint="eastAsia"/>
                <w:color w:val="000000"/>
                <w:sz w:val="20"/>
                <w:szCs w:val="20"/>
              </w:rPr>
              <w:t>子课题</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97</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大麦黄矮病毒</w:t>
            </w:r>
            <w:r w:rsidRPr="00AA2CFB">
              <w:rPr>
                <w:rFonts w:ascii="Times New Roman" w:hAnsi="Times New Roman" w:cs="Times New Roman"/>
                <w:color w:val="000000"/>
                <w:sz w:val="20"/>
                <w:szCs w:val="20"/>
              </w:rPr>
              <w:t>GAV</w:t>
            </w:r>
            <w:r w:rsidRPr="00AA2CFB">
              <w:rPr>
                <w:rFonts w:cs="Times New Roman" w:hint="eastAsia"/>
                <w:color w:val="000000"/>
                <w:sz w:val="20"/>
                <w:szCs w:val="20"/>
              </w:rPr>
              <w:t>运动蛋白</w:t>
            </w:r>
            <w:r w:rsidRPr="00AA2CFB">
              <w:rPr>
                <w:rFonts w:ascii="Times New Roman" w:hAnsi="Times New Roman" w:cs="Times New Roman"/>
                <w:color w:val="000000"/>
                <w:sz w:val="20"/>
                <w:szCs w:val="20"/>
              </w:rPr>
              <w:t>MP</w:t>
            </w:r>
            <w:r w:rsidRPr="00AA2CFB">
              <w:rPr>
                <w:rFonts w:cs="Times New Roman" w:hint="eastAsia"/>
                <w:color w:val="000000"/>
                <w:sz w:val="20"/>
                <w:szCs w:val="20"/>
              </w:rPr>
              <w:t>引致寄主成花异常的分子机制研究</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2019JM-060</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郝兴安</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毛锐，蒋丽君，郭洁，谭嘉琦</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自然科学基础研究计划</w:t>
            </w:r>
            <w:r w:rsidRPr="00AA2CFB">
              <w:rPr>
                <w:rFonts w:ascii="Times New Roman" w:hAnsi="Times New Roman" w:cs="Times New Roman"/>
                <w:color w:val="000000"/>
                <w:sz w:val="20"/>
                <w:szCs w:val="20"/>
              </w:rPr>
              <w:t>-</w:t>
            </w:r>
            <w:r w:rsidRPr="00AA2CFB">
              <w:rPr>
                <w:rFonts w:cs="Times New Roman" w:hint="eastAsia"/>
                <w:color w:val="000000"/>
                <w:sz w:val="20"/>
                <w:szCs w:val="20"/>
              </w:rPr>
              <w:t>一般项目（面上）</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98</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苹果树腐烂病菌</w:t>
            </w:r>
            <w:r w:rsidRPr="00AA2CFB">
              <w:rPr>
                <w:rFonts w:ascii="Times New Roman" w:hAnsi="Times New Roman" w:cs="Times New Roman"/>
                <w:color w:val="000000"/>
                <w:sz w:val="20"/>
                <w:szCs w:val="20"/>
              </w:rPr>
              <w:t>RdRP</w:t>
            </w:r>
            <w:r w:rsidRPr="00AA2CFB">
              <w:rPr>
                <w:rFonts w:cs="Times New Roman" w:hint="eastAsia"/>
                <w:color w:val="000000"/>
                <w:sz w:val="20"/>
                <w:szCs w:val="20"/>
              </w:rPr>
              <w:t>家族基因的生物学功能</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2019JM-418</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冯浩</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李晨，高宇琪，刘召阳，郭衍</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自然科学基础研究计划</w:t>
            </w:r>
            <w:r w:rsidRPr="00AA2CFB">
              <w:rPr>
                <w:rFonts w:ascii="Times New Roman" w:hAnsi="Times New Roman" w:cs="Times New Roman"/>
                <w:color w:val="000000"/>
                <w:sz w:val="20"/>
                <w:szCs w:val="20"/>
              </w:rPr>
              <w:t>-</w:t>
            </w:r>
            <w:r w:rsidRPr="00AA2CFB">
              <w:rPr>
                <w:rFonts w:cs="Times New Roman" w:hint="eastAsia"/>
                <w:color w:val="000000"/>
                <w:sz w:val="20"/>
                <w:szCs w:val="20"/>
              </w:rPr>
              <w:t>一般项目（面上）</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99</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韭菜迟眼蕈蚊气味结合蛋白相关基因的克隆、原核表达及功能分析</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2019JM-519</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张春妮</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张春妮</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自然科学基础研究计划</w:t>
            </w:r>
            <w:r w:rsidRPr="00AA2CFB">
              <w:rPr>
                <w:rFonts w:ascii="Times New Roman" w:hAnsi="Times New Roman" w:cs="Times New Roman"/>
                <w:color w:val="000000"/>
                <w:sz w:val="20"/>
                <w:szCs w:val="20"/>
              </w:rPr>
              <w:t>-</w:t>
            </w:r>
            <w:r w:rsidRPr="00AA2CFB">
              <w:rPr>
                <w:rFonts w:cs="Times New Roman" w:hint="eastAsia"/>
                <w:color w:val="000000"/>
                <w:sz w:val="20"/>
                <w:szCs w:val="20"/>
              </w:rPr>
              <w:t>一般项目（面上）</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100</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重要腐霉菌和疫霉菌对氟噻唑吡乙酮的抗性分子机制比对研究</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2019JQ-301</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苗建强</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刘小飞，李成成</w:t>
            </w:r>
          </w:p>
        </w:tc>
        <w:tc>
          <w:tcPr>
            <w:tcW w:w="584" w:type="pct"/>
            <w:vAlign w:val="center"/>
          </w:tcPr>
          <w:p w:rsidR="00AA2CFB" w:rsidRPr="00AA2CFB" w:rsidRDefault="00AA2CFB" w:rsidP="00AA2CFB">
            <w:pPr>
              <w:spacing w:line="260" w:lineRule="exact"/>
              <w:jc w:val="center"/>
              <w:rPr>
                <w:rFonts w:ascii="Times New Roman" w:hAnsi="Times New Roman" w:cs="Times New Roman"/>
                <w:sz w:val="20"/>
                <w:szCs w:val="20"/>
              </w:rPr>
            </w:pPr>
            <w:r w:rsidRPr="00AA2CFB">
              <w:rPr>
                <w:rFonts w:ascii="Times New Roman" w:hAnsi="Times New Roman" w:cs="Times New Roman"/>
                <w:color w:val="000000"/>
                <w:sz w:val="20"/>
                <w:szCs w:val="20"/>
              </w:rPr>
              <w:t>201901-202012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3</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自然科学基础研究计划</w:t>
            </w:r>
            <w:r w:rsidRPr="00AA2CFB">
              <w:rPr>
                <w:rFonts w:ascii="Times New Roman" w:hAnsi="Times New Roman" w:cs="Times New Roman"/>
                <w:color w:val="000000"/>
                <w:sz w:val="20"/>
                <w:szCs w:val="20"/>
              </w:rPr>
              <w:t>-</w:t>
            </w:r>
            <w:r w:rsidRPr="00AA2CFB">
              <w:rPr>
                <w:rFonts w:cs="Times New Roman" w:hint="eastAsia"/>
                <w:color w:val="000000"/>
                <w:sz w:val="20"/>
                <w:szCs w:val="20"/>
              </w:rPr>
              <w:t>一般项目（青年）</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101</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利用全基因组关联分析进行小麦抗条锈病和白粉病新基因的发掘</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2019JZ-17</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李强</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王保通，王峭（博士生），汤亚琪（硕士生），苏贝（硕士生）</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201901-202112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10</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自然科学基础研究计划</w:t>
            </w:r>
            <w:r w:rsidRPr="00AA2CFB">
              <w:rPr>
                <w:rFonts w:ascii="Times New Roman" w:hAnsi="Times New Roman" w:cs="Times New Roman"/>
                <w:color w:val="000000"/>
                <w:sz w:val="20"/>
                <w:szCs w:val="20"/>
              </w:rPr>
              <w:t>-</w:t>
            </w:r>
            <w:r w:rsidRPr="00AA2CFB">
              <w:rPr>
                <w:rFonts w:cs="Times New Roman" w:hint="eastAsia"/>
                <w:color w:val="000000"/>
                <w:sz w:val="20"/>
                <w:szCs w:val="20"/>
              </w:rPr>
              <w:t>重点项目</w:t>
            </w:r>
          </w:p>
        </w:tc>
      </w:tr>
      <w:tr w:rsidR="00AA2CFB" w:rsidRPr="00AA2CFB"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102</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雷公藤</w:t>
            </w:r>
            <w:r w:rsidRPr="00AA2CFB">
              <w:rPr>
                <w:rFonts w:ascii="Times New Roman" w:hAnsi="Times New Roman" w:cs="Times New Roman"/>
                <w:color w:val="000000"/>
                <w:sz w:val="20"/>
                <w:szCs w:val="20"/>
              </w:rPr>
              <w:t>TwWRKY1</w:t>
            </w:r>
            <w:r w:rsidRPr="00AA2CFB">
              <w:rPr>
                <w:rFonts w:cs="Times New Roman" w:hint="eastAsia"/>
                <w:color w:val="000000"/>
                <w:sz w:val="20"/>
                <w:szCs w:val="20"/>
              </w:rPr>
              <w:t>调控倍半萜吡啶生物碱合成的分子机制</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2019JZ-39</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祝传书</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陈蒙蒙，陈玲，蒲时</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201901-202112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10</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自然科学基础研究计划</w:t>
            </w:r>
            <w:r w:rsidRPr="00AA2CFB">
              <w:rPr>
                <w:rFonts w:ascii="Times New Roman" w:hAnsi="Times New Roman" w:cs="Times New Roman"/>
                <w:color w:val="000000"/>
                <w:sz w:val="20"/>
                <w:szCs w:val="20"/>
              </w:rPr>
              <w:t>-</w:t>
            </w:r>
            <w:r w:rsidRPr="00AA2CFB">
              <w:rPr>
                <w:rFonts w:cs="Times New Roman" w:hint="eastAsia"/>
                <w:color w:val="000000"/>
                <w:sz w:val="20"/>
                <w:szCs w:val="20"/>
              </w:rPr>
              <w:t>重点项目</w:t>
            </w:r>
          </w:p>
        </w:tc>
      </w:tr>
      <w:tr w:rsidR="00AA2CFB" w:rsidRPr="0056690A" w:rsidTr="00AA2CFB">
        <w:tc>
          <w:tcPr>
            <w:tcW w:w="29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103</w:t>
            </w:r>
          </w:p>
        </w:tc>
        <w:tc>
          <w:tcPr>
            <w:tcW w:w="1187"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生物多样性（蝴蝶）观测（陕西黄陵县子午岭和榆阳区杨区）</w:t>
            </w:r>
          </w:p>
        </w:tc>
        <w:tc>
          <w:tcPr>
            <w:tcW w:w="501"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sz w:val="21"/>
                <w:szCs w:val="21"/>
              </w:rPr>
              <w:t>K3320216011</w:t>
            </w:r>
          </w:p>
        </w:tc>
        <w:tc>
          <w:tcPr>
            <w:tcW w:w="415"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袁向群</w:t>
            </w:r>
          </w:p>
        </w:tc>
        <w:tc>
          <w:tcPr>
            <w:tcW w:w="99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hint="eastAsia"/>
                <w:color w:val="000000"/>
                <w:sz w:val="20"/>
                <w:szCs w:val="20"/>
              </w:rPr>
              <w:t>李怡萍，马璐瑶，胡凯，刘家褀</w:t>
            </w:r>
          </w:p>
        </w:tc>
        <w:tc>
          <w:tcPr>
            <w:tcW w:w="584" w:type="pct"/>
            <w:vAlign w:val="center"/>
          </w:tcPr>
          <w:p w:rsidR="00AA2CFB" w:rsidRPr="00AA2CFB" w:rsidRDefault="00AA2CFB" w:rsidP="00AA2CFB">
            <w:pPr>
              <w:spacing w:line="260" w:lineRule="exact"/>
              <w:jc w:val="center"/>
              <w:rPr>
                <w:rFonts w:ascii="Times New Roman" w:hAnsi="Times New Roman" w:cs="Times New Roman"/>
                <w:color w:val="000000"/>
                <w:sz w:val="20"/>
                <w:szCs w:val="20"/>
              </w:rPr>
            </w:pPr>
            <w:r w:rsidRPr="00AA2CFB">
              <w:rPr>
                <w:rFonts w:ascii="Times New Roman" w:hAnsi="Times New Roman" w:cs="Times New Roman"/>
                <w:color w:val="000000"/>
                <w:sz w:val="20"/>
                <w:szCs w:val="20"/>
              </w:rPr>
              <w:t>201601-202612</w:t>
            </w:r>
          </w:p>
        </w:tc>
        <w:tc>
          <w:tcPr>
            <w:tcW w:w="416"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ascii="Times New Roman" w:hAnsi="Times New Roman" w:cs="Times New Roman"/>
                <w:color w:val="000000"/>
                <w:sz w:val="20"/>
                <w:szCs w:val="20"/>
              </w:rPr>
              <w:t>11</w:t>
            </w:r>
          </w:p>
        </w:tc>
        <w:tc>
          <w:tcPr>
            <w:tcW w:w="608" w:type="pct"/>
            <w:vAlign w:val="center"/>
          </w:tcPr>
          <w:p w:rsidR="00AA2CFB" w:rsidRPr="00AA2CFB" w:rsidRDefault="00AA2CFB" w:rsidP="00AA2CFB">
            <w:pPr>
              <w:adjustRightInd w:val="0"/>
              <w:snapToGrid w:val="0"/>
              <w:spacing w:line="260" w:lineRule="exact"/>
              <w:jc w:val="left"/>
              <w:rPr>
                <w:rFonts w:ascii="Times New Roman" w:hAnsi="Times New Roman" w:cs="Times New Roman"/>
                <w:sz w:val="21"/>
                <w:szCs w:val="21"/>
              </w:rPr>
            </w:pPr>
            <w:r w:rsidRPr="00AA2CFB">
              <w:rPr>
                <w:rFonts w:cs="Times New Roman" w:hint="eastAsia"/>
                <w:color w:val="000000"/>
                <w:sz w:val="20"/>
                <w:szCs w:val="20"/>
              </w:rPr>
              <w:t>纵向协作</w:t>
            </w:r>
          </w:p>
        </w:tc>
      </w:tr>
    </w:tbl>
    <w:p w:rsidR="002570D2" w:rsidRPr="000B00F6" w:rsidRDefault="009B20B2" w:rsidP="000C1328">
      <w:pPr>
        <w:spacing w:beforeLines="50" w:before="163"/>
        <w:ind w:leftChars="1" w:left="2" w:firstLineChars="200" w:firstLine="480"/>
        <w:rPr>
          <w:rFonts w:ascii="楷体" w:eastAsia="楷体" w:hAnsi="楷体" w:cs="仿宋_GB2312"/>
          <w:color w:val="000000" w:themeColor="text1"/>
        </w:rPr>
      </w:pPr>
      <w:r w:rsidRPr="000B00F6">
        <w:rPr>
          <w:rFonts w:ascii="楷体" w:eastAsia="楷体" w:hAnsi="楷体" w:hint="eastAsia"/>
          <w:bCs/>
          <w:color w:val="000000" w:themeColor="text1"/>
        </w:rPr>
        <w:t>注：</w:t>
      </w:r>
      <w:r w:rsidRPr="000B00F6">
        <w:rPr>
          <w:rFonts w:ascii="楷体" w:eastAsia="楷体" w:hAnsi="楷体" w:hint="eastAsia"/>
          <w:color w:val="000000" w:themeColor="text1"/>
        </w:rPr>
        <w:t>此表填写省部级以上科研项目（课题）。</w:t>
      </w:r>
    </w:p>
    <w:p w:rsidR="002570D2" w:rsidRPr="000B00F6" w:rsidRDefault="009B20B2" w:rsidP="000C1328">
      <w:pPr>
        <w:adjustRightInd w:val="0"/>
        <w:snapToGrid w:val="0"/>
        <w:spacing w:beforeLines="50" w:before="163" w:afterLines="50" w:after="163"/>
        <w:ind w:firstLineChars="200" w:firstLine="560"/>
        <w:rPr>
          <w:rFonts w:ascii="黑体" w:eastAsia="黑体" w:hAnsi="黑体" w:cs="仿宋_GB2312"/>
          <w:bCs/>
          <w:color w:val="000000" w:themeColor="text1"/>
          <w:sz w:val="28"/>
          <w:szCs w:val="28"/>
        </w:rPr>
      </w:pPr>
      <w:r w:rsidRPr="000B00F6">
        <w:rPr>
          <w:rFonts w:ascii="黑体" w:eastAsia="黑体" w:hAnsi="黑体" w:cs="宋体" w:hint="eastAsia"/>
          <w:color w:val="000000" w:themeColor="text1"/>
          <w:sz w:val="28"/>
          <w:szCs w:val="28"/>
        </w:rPr>
        <w:lastRenderedPageBreak/>
        <w:t>（三）</w:t>
      </w:r>
      <w:r w:rsidRPr="000B00F6">
        <w:rPr>
          <w:rFonts w:ascii="黑体" w:eastAsia="黑体" w:hAnsi="黑体" w:cs="仿宋_GB2312" w:hint="eastAsia"/>
          <w:bCs/>
          <w:color w:val="000000" w:themeColor="text1"/>
          <w:sz w:val="28"/>
          <w:szCs w:val="28"/>
        </w:rPr>
        <w:t>研究成果</w:t>
      </w:r>
    </w:p>
    <w:p w:rsidR="002570D2" w:rsidRPr="000B00F6" w:rsidRDefault="009B20B2" w:rsidP="000C1328">
      <w:pPr>
        <w:spacing w:beforeLines="50" w:before="163" w:afterLines="50" w:after="163"/>
        <w:ind w:firstLineChars="200" w:firstLine="480"/>
        <w:rPr>
          <w:rFonts w:ascii="黑体" w:eastAsia="黑体" w:hAnsi="黑体"/>
          <w:color w:val="000000" w:themeColor="text1"/>
        </w:rPr>
      </w:pPr>
      <w:r w:rsidRPr="000B00F6">
        <w:rPr>
          <w:rFonts w:ascii="黑体" w:eastAsia="黑体" w:hAnsi="黑体" w:cs="仿宋_GB2312" w:hint="eastAsia"/>
          <w:color w:val="000000" w:themeColor="text1"/>
        </w:rPr>
        <w:t>1.专利情况</w:t>
      </w:r>
    </w:p>
    <w:tbl>
      <w:tblPr>
        <w:tblW w:w="505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9"/>
        <w:gridCol w:w="1914"/>
        <w:gridCol w:w="1651"/>
        <w:gridCol w:w="1213"/>
        <w:gridCol w:w="1164"/>
        <w:gridCol w:w="858"/>
        <w:gridCol w:w="954"/>
      </w:tblGrid>
      <w:tr w:rsidR="00EF2C34" w:rsidRPr="000B00F6" w:rsidTr="00EF2C34">
        <w:trPr>
          <w:cantSplit/>
          <w:trHeight w:val="539"/>
        </w:trPr>
        <w:tc>
          <w:tcPr>
            <w:tcW w:w="499"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序号</w:t>
            </w:r>
          </w:p>
        </w:tc>
        <w:tc>
          <w:tcPr>
            <w:tcW w:w="1111"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专利名称</w:t>
            </w:r>
          </w:p>
        </w:tc>
        <w:tc>
          <w:tcPr>
            <w:tcW w:w="958"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专利授权号</w:t>
            </w:r>
          </w:p>
        </w:tc>
        <w:tc>
          <w:tcPr>
            <w:tcW w:w="704"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获准国别</w:t>
            </w:r>
          </w:p>
        </w:tc>
        <w:tc>
          <w:tcPr>
            <w:tcW w:w="676"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完成人</w:t>
            </w:r>
          </w:p>
        </w:tc>
        <w:tc>
          <w:tcPr>
            <w:tcW w:w="498"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类型</w:t>
            </w:r>
          </w:p>
        </w:tc>
        <w:tc>
          <w:tcPr>
            <w:tcW w:w="554"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类别</w:t>
            </w:r>
          </w:p>
        </w:tc>
      </w:tr>
      <w:tr w:rsidR="00EF2C34" w:rsidRPr="000B00F6" w:rsidTr="00EF2C34">
        <w:trPr>
          <w:trHeight w:val="315"/>
        </w:trPr>
        <w:tc>
          <w:tcPr>
            <w:tcW w:w="499" w:type="pct"/>
            <w:vAlign w:val="center"/>
          </w:tcPr>
          <w:p w:rsidR="00A65DDF" w:rsidRPr="000B00F6" w:rsidRDefault="00A65DDF" w:rsidP="00252783">
            <w:pPr>
              <w:adjustRightInd w:val="0"/>
              <w:snapToGrid w:val="0"/>
              <w:jc w:val="center"/>
              <w:rPr>
                <w:rFonts w:ascii="楷体" w:eastAsia="楷体" w:hAnsi="楷体"/>
                <w:color w:val="000000" w:themeColor="text1"/>
              </w:rPr>
            </w:pPr>
            <w:r w:rsidRPr="000B00F6">
              <w:rPr>
                <w:rFonts w:ascii="楷体" w:eastAsia="楷体" w:hAnsi="楷体" w:hint="eastAsia"/>
                <w:color w:val="000000" w:themeColor="text1"/>
              </w:rPr>
              <w:t>1</w:t>
            </w:r>
          </w:p>
        </w:tc>
        <w:tc>
          <w:tcPr>
            <w:tcW w:w="1111" w:type="pct"/>
            <w:vAlign w:val="center"/>
          </w:tcPr>
          <w:p w:rsidR="00A65DDF" w:rsidRPr="002C4801" w:rsidRDefault="00A65DDF" w:rsidP="002C4801">
            <w:pPr>
              <w:jc w:val="left"/>
              <w:rPr>
                <w:rFonts w:ascii="Times New Roman" w:hAnsi="Times New Roman" w:cs="Times New Roman"/>
                <w:color w:val="000000"/>
                <w:sz w:val="18"/>
                <w:szCs w:val="18"/>
              </w:rPr>
            </w:pPr>
            <w:r w:rsidRPr="002C4801">
              <w:rPr>
                <w:rFonts w:ascii="Times New Roman" w:hAnsi="Times New Roman" w:cs="Times New Roman"/>
                <w:color w:val="000000"/>
                <w:sz w:val="18"/>
                <w:szCs w:val="18"/>
              </w:rPr>
              <w:t>一种高产脱氧雪腐镰刀菌烯醇的敲除突变体菌株的构建方法</w:t>
            </w:r>
          </w:p>
        </w:tc>
        <w:tc>
          <w:tcPr>
            <w:tcW w:w="958" w:type="pct"/>
            <w:vAlign w:val="center"/>
          </w:tcPr>
          <w:p w:rsidR="00A65DDF" w:rsidRPr="002C4801" w:rsidRDefault="00A65DDF">
            <w:pPr>
              <w:jc w:val="center"/>
              <w:rPr>
                <w:rFonts w:ascii="Times New Roman" w:hAnsi="Times New Roman" w:cs="Times New Roman"/>
                <w:color w:val="000000"/>
                <w:sz w:val="18"/>
                <w:szCs w:val="18"/>
              </w:rPr>
            </w:pPr>
            <w:r w:rsidRPr="002C4801">
              <w:rPr>
                <w:rFonts w:ascii="Times New Roman" w:hAnsi="Times New Roman" w:cs="Times New Roman"/>
                <w:color w:val="000000"/>
                <w:sz w:val="18"/>
                <w:szCs w:val="18"/>
              </w:rPr>
              <w:t>ZL201610041168.6</w:t>
            </w:r>
          </w:p>
        </w:tc>
        <w:tc>
          <w:tcPr>
            <w:tcW w:w="704" w:type="pct"/>
            <w:vAlign w:val="center"/>
          </w:tcPr>
          <w:p w:rsidR="00A65DDF" w:rsidRPr="002C4801" w:rsidRDefault="00A65DDF" w:rsidP="002C4801">
            <w:pPr>
              <w:adjustRightInd w:val="0"/>
              <w:snapToGrid w:val="0"/>
              <w:jc w:val="center"/>
              <w:rPr>
                <w:rFonts w:ascii="Times New Roman" w:hAnsi="Times New Roman" w:cs="Times New Roman"/>
                <w:color w:val="000000" w:themeColor="text1"/>
                <w:sz w:val="18"/>
                <w:szCs w:val="18"/>
              </w:rPr>
            </w:pPr>
            <w:r w:rsidRPr="002C4801">
              <w:rPr>
                <w:rFonts w:ascii="Times New Roman" w:hAnsi="Times New Roman" w:cs="Times New Roman"/>
                <w:color w:val="000000" w:themeColor="text1"/>
                <w:sz w:val="18"/>
                <w:szCs w:val="18"/>
              </w:rPr>
              <w:t>中国</w:t>
            </w:r>
          </w:p>
        </w:tc>
        <w:tc>
          <w:tcPr>
            <w:tcW w:w="676" w:type="pct"/>
            <w:vAlign w:val="center"/>
          </w:tcPr>
          <w:p w:rsidR="00A65DDF" w:rsidRPr="002C4801" w:rsidRDefault="00A65DDF" w:rsidP="003F046F">
            <w:pPr>
              <w:adjustRightInd w:val="0"/>
              <w:snapToGrid w:val="0"/>
              <w:jc w:val="center"/>
              <w:rPr>
                <w:rFonts w:ascii="Times New Roman" w:hAnsi="Times New Roman" w:cs="Times New Roman"/>
                <w:color w:val="000000" w:themeColor="text1"/>
                <w:sz w:val="18"/>
                <w:szCs w:val="18"/>
              </w:rPr>
            </w:pPr>
            <w:r w:rsidRPr="000252E5">
              <w:rPr>
                <w:rFonts w:ascii="Times New Roman" w:hAnsi="Times New Roman" w:cs="Times New Roman" w:hint="eastAsia"/>
                <w:color w:val="000000" w:themeColor="text1"/>
                <w:sz w:val="18"/>
                <w:szCs w:val="18"/>
                <w:u w:val="single"/>
              </w:rPr>
              <w:t>江聪</w:t>
            </w:r>
            <w:r w:rsidRPr="000252E5">
              <w:rPr>
                <w:rFonts w:ascii="Times New Roman" w:hAnsi="Times New Roman" w:cs="Times New Roman" w:hint="eastAsia"/>
                <w:color w:val="000000" w:themeColor="text1"/>
                <w:sz w:val="18"/>
                <w:szCs w:val="18"/>
                <w:u w:val="single"/>
              </w:rPr>
              <w:t>,</w:t>
            </w:r>
            <w:r w:rsidRPr="000252E5">
              <w:rPr>
                <w:rFonts w:ascii="Times New Roman" w:hAnsi="Times New Roman" w:cs="Times New Roman" w:hint="eastAsia"/>
                <w:color w:val="000000" w:themeColor="text1"/>
                <w:sz w:val="18"/>
                <w:szCs w:val="18"/>
                <w:u w:val="single"/>
              </w:rPr>
              <w:t>刘慧泉</w:t>
            </w:r>
            <w:r w:rsidRPr="000252E5">
              <w:rPr>
                <w:rFonts w:ascii="Times New Roman" w:hAnsi="Times New Roman" w:cs="Times New Roman" w:hint="eastAsia"/>
                <w:color w:val="000000" w:themeColor="text1"/>
                <w:sz w:val="18"/>
                <w:szCs w:val="18"/>
                <w:u w:val="single"/>
              </w:rPr>
              <w:t>,</w:t>
            </w:r>
            <w:r w:rsidRPr="000252E5">
              <w:rPr>
                <w:rFonts w:ascii="Times New Roman" w:hAnsi="Times New Roman" w:cs="Times New Roman" w:hint="eastAsia"/>
                <w:color w:val="000000" w:themeColor="text1"/>
                <w:sz w:val="18"/>
                <w:szCs w:val="18"/>
                <w:u w:val="single"/>
              </w:rPr>
              <w:t>许金荣</w:t>
            </w:r>
            <w:r w:rsidRPr="000252E5">
              <w:rPr>
                <w:rFonts w:ascii="Times New Roman" w:hAnsi="Times New Roman" w:cs="Times New Roman" w:hint="eastAsia"/>
                <w:color w:val="000000" w:themeColor="text1"/>
                <w:sz w:val="18"/>
                <w:szCs w:val="18"/>
                <w:u w:val="single"/>
              </w:rPr>
              <w:t>,</w:t>
            </w:r>
            <w:r w:rsidRPr="000252E5">
              <w:rPr>
                <w:rFonts w:ascii="Times New Roman" w:hAnsi="Times New Roman" w:cs="Times New Roman" w:hint="eastAsia"/>
                <w:color w:val="000000" w:themeColor="text1"/>
                <w:sz w:val="18"/>
                <w:szCs w:val="18"/>
                <w:u w:val="single"/>
              </w:rPr>
              <w:t> </w:t>
            </w:r>
            <w:r w:rsidRPr="000252E5">
              <w:rPr>
                <w:rFonts w:ascii="Times New Roman" w:hAnsi="Times New Roman" w:cs="Times New Roman" w:hint="eastAsia"/>
                <w:color w:val="000000" w:themeColor="text1"/>
                <w:sz w:val="18"/>
                <w:szCs w:val="18"/>
                <w:u w:val="single"/>
              </w:rPr>
              <w:t>王晨芳</w:t>
            </w:r>
            <w:r w:rsidRPr="000252E5">
              <w:rPr>
                <w:rFonts w:ascii="Times New Roman" w:hAnsi="Times New Roman" w:cs="Times New Roman" w:hint="eastAsia"/>
                <w:color w:val="000000" w:themeColor="text1"/>
                <w:sz w:val="18"/>
                <w:szCs w:val="18"/>
                <w:u w:val="single"/>
              </w:rPr>
              <w:t>,</w:t>
            </w:r>
            <w:r w:rsidRPr="003F046F">
              <w:rPr>
                <w:rFonts w:ascii="Times New Roman" w:hAnsi="Times New Roman" w:cs="Times New Roman" w:hint="eastAsia"/>
                <w:color w:val="000000" w:themeColor="text1"/>
                <w:sz w:val="18"/>
                <w:szCs w:val="18"/>
              </w:rPr>
              <w:t>王建华</w:t>
            </w:r>
            <w:r>
              <w:rPr>
                <w:rFonts w:ascii="Times New Roman" w:hAnsi="Times New Roman" w:cs="Times New Roman" w:hint="eastAsia"/>
                <w:color w:val="000000" w:themeColor="text1"/>
                <w:sz w:val="18"/>
                <w:szCs w:val="18"/>
              </w:rPr>
              <w:t>,</w:t>
            </w:r>
            <w:r w:rsidRPr="003F046F">
              <w:rPr>
                <w:rFonts w:ascii="Times New Roman" w:hAnsi="Times New Roman" w:cs="Times New Roman" w:hint="eastAsia"/>
                <w:color w:val="000000" w:themeColor="text1"/>
                <w:sz w:val="18"/>
                <w:szCs w:val="18"/>
              </w:rPr>
              <w:t>张世杰</w:t>
            </w:r>
            <w:r>
              <w:rPr>
                <w:rFonts w:ascii="Times New Roman" w:hAnsi="Times New Roman" w:cs="Times New Roman" w:hint="eastAsia"/>
                <w:color w:val="000000" w:themeColor="text1"/>
                <w:sz w:val="18"/>
                <w:szCs w:val="18"/>
              </w:rPr>
              <w:t>,</w:t>
            </w:r>
            <w:r w:rsidRPr="003F046F">
              <w:rPr>
                <w:rFonts w:ascii="Times New Roman" w:hAnsi="Times New Roman" w:cs="Times New Roman" w:hint="eastAsia"/>
                <w:color w:val="000000" w:themeColor="text1"/>
                <w:sz w:val="18"/>
                <w:szCs w:val="18"/>
              </w:rPr>
              <w:t>陈代朋</w:t>
            </w:r>
            <w:r>
              <w:rPr>
                <w:rFonts w:ascii="Times New Roman" w:hAnsi="Times New Roman" w:cs="Times New Roman" w:hint="eastAsia"/>
                <w:color w:val="000000" w:themeColor="text1"/>
                <w:sz w:val="18"/>
                <w:szCs w:val="18"/>
              </w:rPr>
              <w:t>,</w:t>
            </w:r>
            <w:r w:rsidRPr="003F046F">
              <w:rPr>
                <w:rFonts w:ascii="Times New Roman" w:hAnsi="Times New Roman" w:cs="Times New Roman" w:hint="eastAsia"/>
                <w:color w:val="000000" w:themeColor="text1"/>
                <w:sz w:val="18"/>
                <w:szCs w:val="18"/>
              </w:rPr>
              <w:t>吴春兰</w:t>
            </w:r>
          </w:p>
        </w:tc>
        <w:tc>
          <w:tcPr>
            <w:tcW w:w="498" w:type="pct"/>
            <w:vAlign w:val="center"/>
          </w:tcPr>
          <w:p w:rsidR="00A65DDF" w:rsidRPr="00864D81" w:rsidRDefault="00864D81" w:rsidP="002C4801">
            <w:pPr>
              <w:adjustRightInd w:val="0"/>
              <w:snapToGrid w:val="0"/>
              <w:jc w:val="center"/>
              <w:rPr>
                <w:rFonts w:ascii="Times New Roman" w:hAnsi="Times New Roman" w:cs="Times New Roman"/>
                <w:color w:val="000000" w:themeColor="text1"/>
                <w:sz w:val="18"/>
                <w:szCs w:val="18"/>
              </w:rPr>
            </w:pPr>
            <w:r w:rsidRPr="00864D81">
              <w:rPr>
                <w:rFonts w:ascii="Times New Roman" w:hAnsi="Times New Roman" w:cs="Times New Roman" w:hint="eastAsia"/>
                <w:color w:val="000000" w:themeColor="text1"/>
                <w:sz w:val="18"/>
                <w:szCs w:val="18"/>
              </w:rPr>
              <w:t>发明专利</w:t>
            </w:r>
          </w:p>
        </w:tc>
        <w:tc>
          <w:tcPr>
            <w:tcW w:w="554" w:type="pct"/>
            <w:vAlign w:val="center"/>
          </w:tcPr>
          <w:p w:rsidR="00A65DDF" w:rsidRPr="002C4801" w:rsidRDefault="00A65DDF" w:rsidP="00411D82">
            <w:pPr>
              <w:adjustRightInd w:val="0"/>
              <w:snapToGrid w:val="0"/>
              <w:jc w:val="center"/>
              <w:rPr>
                <w:rFonts w:ascii="Times New Roman" w:hAnsi="Times New Roman" w:cs="Times New Roman"/>
                <w:color w:val="000000" w:themeColor="text1"/>
                <w:sz w:val="18"/>
                <w:szCs w:val="18"/>
              </w:rPr>
            </w:pPr>
            <w:r w:rsidRPr="00A65DDF">
              <w:rPr>
                <w:rFonts w:ascii="Times New Roman" w:hAnsi="Times New Roman" w:cs="Times New Roman" w:hint="eastAsia"/>
                <w:color w:val="000000" w:themeColor="text1"/>
                <w:sz w:val="18"/>
                <w:szCs w:val="18"/>
              </w:rPr>
              <w:t>合作完成</w:t>
            </w:r>
            <w:r w:rsidRPr="00A65DDF">
              <w:rPr>
                <w:rFonts w:ascii="Times New Roman" w:hAnsi="Times New Roman" w:cs="Times New Roman" w:hint="eastAsia"/>
                <w:color w:val="000000" w:themeColor="text1"/>
                <w:sz w:val="18"/>
                <w:szCs w:val="18"/>
              </w:rPr>
              <w:t>-</w:t>
            </w:r>
            <w:r w:rsidRPr="00A65DDF">
              <w:rPr>
                <w:rFonts w:ascii="Times New Roman" w:hAnsi="Times New Roman" w:cs="Times New Roman" w:hint="eastAsia"/>
                <w:color w:val="000000" w:themeColor="text1"/>
                <w:sz w:val="18"/>
                <w:szCs w:val="18"/>
              </w:rPr>
              <w:t>第一人</w:t>
            </w:r>
          </w:p>
        </w:tc>
      </w:tr>
      <w:tr w:rsidR="00EF2C34" w:rsidRPr="000B00F6" w:rsidTr="00EF2C34">
        <w:trPr>
          <w:trHeight w:val="315"/>
        </w:trPr>
        <w:tc>
          <w:tcPr>
            <w:tcW w:w="499" w:type="pct"/>
            <w:vAlign w:val="center"/>
          </w:tcPr>
          <w:p w:rsidR="00864D81" w:rsidRPr="000B00F6" w:rsidRDefault="00C10A35" w:rsidP="00864D81">
            <w:pPr>
              <w:adjustRightInd w:val="0"/>
              <w:snapToGrid w:val="0"/>
              <w:jc w:val="center"/>
              <w:rPr>
                <w:rFonts w:ascii="楷体" w:eastAsia="楷体" w:hAnsi="楷体"/>
                <w:color w:val="000000" w:themeColor="text1"/>
              </w:rPr>
            </w:pPr>
            <w:r>
              <w:rPr>
                <w:rFonts w:ascii="楷体" w:eastAsia="楷体" w:hAnsi="楷体"/>
                <w:color w:val="000000" w:themeColor="text1"/>
              </w:rPr>
              <w:t>2</w:t>
            </w:r>
          </w:p>
        </w:tc>
        <w:tc>
          <w:tcPr>
            <w:tcW w:w="1111" w:type="pct"/>
            <w:vAlign w:val="center"/>
          </w:tcPr>
          <w:p w:rsidR="00864D81" w:rsidRPr="002C4801" w:rsidRDefault="00864D81" w:rsidP="001D4C5D">
            <w:pPr>
              <w:spacing w:line="280" w:lineRule="exact"/>
              <w:jc w:val="left"/>
              <w:rPr>
                <w:rFonts w:ascii="Times New Roman" w:hAnsi="Times New Roman" w:cs="Times New Roman"/>
                <w:bCs/>
                <w:color w:val="000000"/>
                <w:sz w:val="18"/>
                <w:szCs w:val="18"/>
              </w:rPr>
            </w:pPr>
            <w:r w:rsidRPr="002C4801">
              <w:rPr>
                <w:rFonts w:ascii="Times New Roman" w:hAnsi="Times New Roman" w:cs="Times New Roman"/>
                <w:bCs/>
                <w:color w:val="000000"/>
                <w:sz w:val="18"/>
                <w:szCs w:val="18"/>
              </w:rPr>
              <w:t>一株防治苹果树腐烂病的菌株，微生物菌剂及其制备方法</w:t>
            </w:r>
          </w:p>
        </w:tc>
        <w:tc>
          <w:tcPr>
            <w:tcW w:w="958" w:type="pct"/>
            <w:vAlign w:val="center"/>
          </w:tcPr>
          <w:p w:rsidR="00864D81" w:rsidRPr="002C4801" w:rsidRDefault="00864D81" w:rsidP="001D4C5D">
            <w:pPr>
              <w:spacing w:line="280" w:lineRule="exact"/>
              <w:jc w:val="center"/>
              <w:rPr>
                <w:rFonts w:ascii="Times New Roman" w:hAnsi="Times New Roman" w:cs="Times New Roman"/>
                <w:bCs/>
                <w:color w:val="000000"/>
                <w:sz w:val="18"/>
                <w:szCs w:val="18"/>
              </w:rPr>
            </w:pPr>
            <w:r w:rsidRPr="002C4801">
              <w:rPr>
                <w:rFonts w:ascii="Times New Roman" w:hAnsi="Times New Roman" w:cs="Times New Roman"/>
                <w:bCs/>
                <w:color w:val="000000"/>
                <w:sz w:val="18"/>
                <w:szCs w:val="18"/>
              </w:rPr>
              <w:t>ZL201510757062.1</w:t>
            </w:r>
          </w:p>
        </w:tc>
        <w:tc>
          <w:tcPr>
            <w:tcW w:w="704" w:type="pct"/>
            <w:vAlign w:val="center"/>
          </w:tcPr>
          <w:p w:rsidR="00864D81" w:rsidRPr="002C4801" w:rsidRDefault="00864D81" w:rsidP="001D4C5D">
            <w:pPr>
              <w:adjustRightInd w:val="0"/>
              <w:snapToGrid w:val="0"/>
              <w:spacing w:line="280" w:lineRule="exact"/>
              <w:jc w:val="center"/>
              <w:rPr>
                <w:rFonts w:ascii="Times New Roman" w:hAnsi="Times New Roman" w:cs="Times New Roman"/>
                <w:color w:val="000000" w:themeColor="text1"/>
                <w:sz w:val="18"/>
                <w:szCs w:val="18"/>
              </w:rPr>
            </w:pPr>
            <w:r w:rsidRPr="002C4801">
              <w:rPr>
                <w:rFonts w:ascii="Times New Roman" w:hAnsi="Times New Roman" w:cs="Times New Roman"/>
                <w:color w:val="000000" w:themeColor="text1"/>
                <w:sz w:val="18"/>
                <w:szCs w:val="18"/>
              </w:rPr>
              <w:t>中国</w:t>
            </w:r>
          </w:p>
        </w:tc>
        <w:tc>
          <w:tcPr>
            <w:tcW w:w="676" w:type="pct"/>
            <w:vAlign w:val="center"/>
          </w:tcPr>
          <w:p w:rsidR="00864D81" w:rsidRPr="000252E5" w:rsidRDefault="00864D81" w:rsidP="001D4C5D">
            <w:pPr>
              <w:adjustRightInd w:val="0"/>
              <w:snapToGrid w:val="0"/>
              <w:spacing w:line="280" w:lineRule="exact"/>
              <w:jc w:val="center"/>
              <w:rPr>
                <w:rFonts w:ascii="Times New Roman" w:hAnsi="Times New Roman" w:cs="Times New Roman"/>
                <w:color w:val="000000" w:themeColor="text1"/>
                <w:sz w:val="18"/>
                <w:szCs w:val="18"/>
                <w:u w:val="single"/>
              </w:rPr>
            </w:pPr>
            <w:r w:rsidRPr="000252E5">
              <w:rPr>
                <w:rFonts w:ascii="Times New Roman" w:hAnsi="Times New Roman" w:cs="Times New Roman" w:hint="eastAsia"/>
                <w:color w:val="000000" w:themeColor="text1"/>
                <w:sz w:val="18"/>
                <w:szCs w:val="18"/>
                <w:u w:val="single"/>
              </w:rPr>
              <w:t>郭云忠</w:t>
            </w:r>
            <w:r w:rsidRPr="000252E5">
              <w:rPr>
                <w:rFonts w:ascii="Times New Roman" w:hAnsi="Times New Roman" w:cs="Times New Roman" w:hint="eastAsia"/>
                <w:color w:val="000000" w:themeColor="text1"/>
                <w:sz w:val="18"/>
                <w:szCs w:val="18"/>
                <w:u w:val="single"/>
              </w:rPr>
              <w:t xml:space="preserve">, </w:t>
            </w:r>
            <w:r w:rsidRPr="000252E5">
              <w:rPr>
                <w:rFonts w:ascii="Times New Roman" w:hAnsi="Times New Roman" w:cs="Times New Roman" w:hint="eastAsia"/>
                <w:color w:val="000000" w:themeColor="text1"/>
                <w:sz w:val="18"/>
                <w:szCs w:val="18"/>
                <w:u w:val="single"/>
              </w:rPr>
              <w:t>朱明旗</w:t>
            </w:r>
            <w:r w:rsidRPr="000252E5">
              <w:rPr>
                <w:rFonts w:ascii="Times New Roman" w:hAnsi="Times New Roman" w:cs="Times New Roman" w:hint="eastAsia"/>
                <w:color w:val="000000" w:themeColor="text1"/>
                <w:sz w:val="18"/>
                <w:szCs w:val="18"/>
                <w:u w:val="single"/>
              </w:rPr>
              <w:t xml:space="preserve">, </w:t>
            </w:r>
            <w:r w:rsidRPr="000252E5">
              <w:rPr>
                <w:rFonts w:ascii="Times New Roman" w:hAnsi="Times New Roman" w:cs="Times New Roman" w:hint="eastAsia"/>
                <w:color w:val="000000" w:themeColor="text1"/>
                <w:sz w:val="18"/>
                <w:szCs w:val="18"/>
                <w:u w:val="single"/>
              </w:rPr>
              <w:t>孙广宇</w:t>
            </w:r>
          </w:p>
        </w:tc>
        <w:tc>
          <w:tcPr>
            <w:tcW w:w="498" w:type="pct"/>
            <w:vAlign w:val="center"/>
          </w:tcPr>
          <w:p w:rsidR="00864D81" w:rsidRPr="000B00F6" w:rsidRDefault="00864D81" w:rsidP="001D4C5D">
            <w:pPr>
              <w:adjustRightInd w:val="0"/>
              <w:snapToGrid w:val="0"/>
              <w:spacing w:line="280" w:lineRule="exact"/>
              <w:jc w:val="center"/>
              <w:rPr>
                <w:rFonts w:ascii="仿宋" w:eastAsia="仿宋" w:hAnsi="仿宋"/>
                <w:color w:val="000000" w:themeColor="text1"/>
                <w:sz w:val="28"/>
                <w:szCs w:val="28"/>
              </w:rPr>
            </w:pPr>
            <w:r w:rsidRPr="00864D81">
              <w:rPr>
                <w:rFonts w:ascii="Times New Roman" w:hAnsi="Times New Roman" w:cs="Times New Roman" w:hint="eastAsia"/>
                <w:color w:val="000000" w:themeColor="text1"/>
                <w:sz w:val="18"/>
                <w:szCs w:val="18"/>
              </w:rPr>
              <w:t>发明专利</w:t>
            </w:r>
          </w:p>
        </w:tc>
        <w:tc>
          <w:tcPr>
            <w:tcW w:w="554" w:type="pct"/>
            <w:vAlign w:val="center"/>
          </w:tcPr>
          <w:p w:rsidR="00864D81" w:rsidRPr="002C4801" w:rsidRDefault="00864D81" w:rsidP="001D4C5D">
            <w:pPr>
              <w:adjustRightInd w:val="0"/>
              <w:snapToGrid w:val="0"/>
              <w:spacing w:line="280" w:lineRule="exact"/>
              <w:jc w:val="center"/>
              <w:rPr>
                <w:rFonts w:ascii="Times New Roman" w:hAnsi="Times New Roman" w:cs="Times New Roman"/>
                <w:color w:val="000000" w:themeColor="text1"/>
                <w:sz w:val="18"/>
                <w:szCs w:val="18"/>
              </w:rPr>
            </w:pPr>
            <w:r w:rsidRPr="002C4801">
              <w:rPr>
                <w:rFonts w:ascii="Times New Roman" w:hAnsi="Times New Roman" w:cs="Times New Roman" w:hint="eastAsia"/>
                <w:color w:val="000000" w:themeColor="text1"/>
                <w:sz w:val="18"/>
                <w:szCs w:val="18"/>
              </w:rPr>
              <w:t>独立完成</w:t>
            </w:r>
          </w:p>
        </w:tc>
      </w:tr>
      <w:tr w:rsidR="00EF2C34" w:rsidRPr="003F046F" w:rsidTr="00EF2C34">
        <w:trPr>
          <w:trHeight w:val="315"/>
        </w:trPr>
        <w:tc>
          <w:tcPr>
            <w:tcW w:w="499" w:type="pct"/>
            <w:vAlign w:val="center"/>
          </w:tcPr>
          <w:p w:rsidR="00864D81" w:rsidRPr="003F046F" w:rsidRDefault="00C10A35" w:rsidP="00864D81">
            <w:pPr>
              <w:adjustRightInd w:val="0"/>
              <w:snapToGrid w:val="0"/>
              <w:jc w:val="center"/>
              <w:rPr>
                <w:rFonts w:ascii="楷体" w:eastAsia="楷体" w:hAnsi="楷体"/>
                <w:color w:val="000000" w:themeColor="text1"/>
              </w:rPr>
            </w:pPr>
            <w:r>
              <w:rPr>
                <w:rFonts w:ascii="楷体" w:eastAsia="楷体" w:hAnsi="楷体"/>
                <w:color w:val="000000" w:themeColor="text1"/>
              </w:rPr>
              <w:t>3</w:t>
            </w:r>
          </w:p>
        </w:tc>
        <w:tc>
          <w:tcPr>
            <w:tcW w:w="1111" w:type="pct"/>
            <w:vAlign w:val="center"/>
          </w:tcPr>
          <w:p w:rsidR="00864D81" w:rsidRPr="003F046F" w:rsidRDefault="00864D81" w:rsidP="001D4C5D">
            <w:pPr>
              <w:spacing w:line="280" w:lineRule="exact"/>
              <w:jc w:val="left"/>
              <w:rPr>
                <w:rFonts w:ascii="Times New Roman" w:hAnsi="Times New Roman" w:cs="Times New Roman"/>
                <w:bCs/>
                <w:color w:val="000000"/>
                <w:sz w:val="18"/>
                <w:szCs w:val="18"/>
              </w:rPr>
            </w:pPr>
            <w:r w:rsidRPr="003F046F">
              <w:rPr>
                <w:rFonts w:ascii="Times New Roman" w:hAnsi="Times New Roman" w:cs="Times New Roman" w:hint="eastAsia"/>
                <w:bCs/>
                <w:color w:val="000000"/>
                <w:sz w:val="18"/>
                <w:szCs w:val="18"/>
              </w:rPr>
              <w:t>含有杠柳根皮提取物的农用杀虫组合物</w:t>
            </w:r>
          </w:p>
        </w:tc>
        <w:tc>
          <w:tcPr>
            <w:tcW w:w="958" w:type="pct"/>
            <w:vAlign w:val="center"/>
          </w:tcPr>
          <w:p w:rsidR="00864D81" w:rsidRPr="002C4801" w:rsidRDefault="00864D81" w:rsidP="001D4C5D">
            <w:pPr>
              <w:spacing w:line="280" w:lineRule="exact"/>
              <w:jc w:val="center"/>
              <w:rPr>
                <w:rFonts w:ascii="Times New Roman" w:hAnsi="Times New Roman" w:cs="Times New Roman"/>
                <w:bCs/>
                <w:color w:val="000000"/>
                <w:sz w:val="18"/>
                <w:szCs w:val="18"/>
              </w:rPr>
            </w:pPr>
            <w:r w:rsidRPr="003F046F">
              <w:rPr>
                <w:rFonts w:ascii="Times New Roman" w:hAnsi="Times New Roman" w:cs="Times New Roman"/>
                <w:bCs/>
                <w:color w:val="000000"/>
                <w:sz w:val="18"/>
                <w:szCs w:val="18"/>
              </w:rPr>
              <w:t>ZL201610642695.2</w:t>
            </w:r>
          </w:p>
        </w:tc>
        <w:tc>
          <w:tcPr>
            <w:tcW w:w="704" w:type="pct"/>
            <w:vAlign w:val="center"/>
          </w:tcPr>
          <w:p w:rsidR="00864D81" w:rsidRPr="003F046F" w:rsidRDefault="00864D81" w:rsidP="001D4C5D">
            <w:pPr>
              <w:spacing w:line="280" w:lineRule="exact"/>
              <w:jc w:val="center"/>
              <w:rPr>
                <w:rFonts w:ascii="Times New Roman" w:hAnsi="Times New Roman" w:cs="Times New Roman"/>
                <w:bCs/>
                <w:color w:val="000000"/>
                <w:sz w:val="18"/>
                <w:szCs w:val="18"/>
              </w:rPr>
            </w:pPr>
            <w:r w:rsidRPr="002C4801">
              <w:rPr>
                <w:rFonts w:ascii="Times New Roman" w:hAnsi="Times New Roman" w:cs="Times New Roman"/>
                <w:color w:val="000000" w:themeColor="text1"/>
                <w:sz w:val="18"/>
                <w:szCs w:val="18"/>
              </w:rPr>
              <w:t>中国</w:t>
            </w:r>
          </w:p>
        </w:tc>
        <w:tc>
          <w:tcPr>
            <w:tcW w:w="676" w:type="pct"/>
            <w:vAlign w:val="center"/>
          </w:tcPr>
          <w:p w:rsidR="00864D81" w:rsidRPr="00C4328B" w:rsidRDefault="00864D81" w:rsidP="001D4C5D">
            <w:pPr>
              <w:adjustRightInd w:val="0"/>
              <w:snapToGrid w:val="0"/>
              <w:spacing w:line="280" w:lineRule="exact"/>
              <w:jc w:val="center"/>
              <w:rPr>
                <w:rFonts w:ascii="Times New Roman" w:hAnsi="Times New Roman" w:cs="Times New Roman"/>
                <w:color w:val="000000" w:themeColor="text1"/>
                <w:sz w:val="18"/>
                <w:szCs w:val="18"/>
                <w:u w:val="single"/>
              </w:rPr>
            </w:pPr>
            <w:r w:rsidRPr="00C4328B">
              <w:rPr>
                <w:rFonts w:ascii="Times New Roman" w:hAnsi="Times New Roman" w:cs="Times New Roman" w:hint="eastAsia"/>
                <w:color w:val="000000" w:themeColor="text1"/>
                <w:sz w:val="18"/>
                <w:szCs w:val="18"/>
                <w:u w:val="single"/>
              </w:rPr>
              <w:t>师宝君</w:t>
            </w:r>
            <w:r w:rsidRPr="00C4328B">
              <w:rPr>
                <w:rFonts w:ascii="Times New Roman" w:hAnsi="Times New Roman" w:cs="Times New Roman" w:hint="eastAsia"/>
                <w:color w:val="000000" w:themeColor="text1"/>
                <w:sz w:val="18"/>
                <w:szCs w:val="18"/>
                <w:u w:val="single"/>
              </w:rPr>
              <w:t xml:space="preserve">, </w:t>
            </w:r>
            <w:r w:rsidRPr="00C4328B">
              <w:rPr>
                <w:rFonts w:ascii="Times New Roman" w:hAnsi="Times New Roman" w:cs="Times New Roman" w:hint="eastAsia"/>
                <w:color w:val="000000" w:themeColor="text1"/>
                <w:sz w:val="18"/>
                <w:szCs w:val="18"/>
              </w:rPr>
              <w:t>汪涛</w:t>
            </w:r>
            <w:r w:rsidRPr="00C4328B">
              <w:rPr>
                <w:rFonts w:ascii="Times New Roman" w:hAnsi="Times New Roman" w:cs="Times New Roman" w:hint="eastAsia"/>
                <w:color w:val="000000" w:themeColor="text1"/>
                <w:sz w:val="18"/>
                <w:szCs w:val="18"/>
              </w:rPr>
              <w:t xml:space="preserve">, </w:t>
            </w:r>
            <w:r w:rsidRPr="00C4328B">
              <w:rPr>
                <w:rFonts w:ascii="Times New Roman" w:hAnsi="Times New Roman" w:cs="Times New Roman" w:hint="eastAsia"/>
                <w:color w:val="000000" w:themeColor="text1"/>
                <w:sz w:val="18"/>
                <w:szCs w:val="18"/>
              </w:rPr>
              <w:t>肖新敏</w:t>
            </w:r>
          </w:p>
        </w:tc>
        <w:tc>
          <w:tcPr>
            <w:tcW w:w="498" w:type="pct"/>
            <w:vAlign w:val="center"/>
          </w:tcPr>
          <w:p w:rsidR="00864D81" w:rsidRPr="003F046F" w:rsidRDefault="00864D81" w:rsidP="001D4C5D">
            <w:pPr>
              <w:spacing w:line="280" w:lineRule="exact"/>
              <w:jc w:val="center"/>
              <w:rPr>
                <w:rFonts w:ascii="Times New Roman" w:hAnsi="Times New Roman" w:cs="Times New Roman"/>
                <w:bCs/>
                <w:color w:val="000000"/>
                <w:sz w:val="18"/>
                <w:szCs w:val="18"/>
              </w:rPr>
            </w:pPr>
            <w:r w:rsidRPr="00864D81">
              <w:rPr>
                <w:rFonts w:ascii="Times New Roman" w:hAnsi="Times New Roman" w:cs="Times New Roman" w:hint="eastAsia"/>
                <w:color w:val="000000" w:themeColor="text1"/>
                <w:sz w:val="18"/>
                <w:szCs w:val="18"/>
              </w:rPr>
              <w:t>发明专利</w:t>
            </w:r>
          </w:p>
        </w:tc>
        <w:tc>
          <w:tcPr>
            <w:tcW w:w="554" w:type="pct"/>
            <w:vAlign w:val="center"/>
          </w:tcPr>
          <w:p w:rsidR="00864D81" w:rsidRPr="002C4801" w:rsidRDefault="00864D81" w:rsidP="001D4C5D">
            <w:pPr>
              <w:adjustRightInd w:val="0"/>
              <w:snapToGrid w:val="0"/>
              <w:spacing w:line="280" w:lineRule="exact"/>
              <w:jc w:val="center"/>
              <w:rPr>
                <w:rFonts w:ascii="Times New Roman" w:hAnsi="Times New Roman" w:cs="Times New Roman"/>
                <w:color w:val="000000" w:themeColor="text1"/>
                <w:sz w:val="18"/>
                <w:szCs w:val="18"/>
              </w:rPr>
            </w:pPr>
            <w:r w:rsidRPr="00A65DDF">
              <w:rPr>
                <w:rFonts w:ascii="Times New Roman" w:hAnsi="Times New Roman" w:cs="Times New Roman" w:hint="eastAsia"/>
                <w:color w:val="000000" w:themeColor="text1"/>
                <w:sz w:val="18"/>
                <w:szCs w:val="18"/>
              </w:rPr>
              <w:t>合作完成</w:t>
            </w:r>
            <w:r w:rsidRPr="00A65DDF">
              <w:rPr>
                <w:rFonts w:ascii="Times New Roman" w:hAnsi="Times New Roman" w:cs="Times New Roman" w:hint="eastAsia"/>
                <w:color w:val="000000" w:themeColor="text1"/>
                <w:sz w:val="18"/>
                <w:szCs w:val="18"/>
              </w:rPr>
              <w:t>-</w:t>
            </w:r>
            <w:r w:rsidRPr="00A65DDF">
              <w:rPr>
                <w:rFonts w:ascii="Times New Roman" w:hAnsi="Times New Roman" w:cs="Times New Roman" w:hint="eastAsia"/>
                <w:color w:val="000000" w:themeColor="text1"/>
                <w:sz w:val="18"/>
                <w:szCs w:val="18"/>
              </w:rPr>
              <w:t>第一人</w:t>
            </w:r>
          </w:p>
        </w:tc>
      </w:tr>
      <w:tr w:rsidR="00EF2C34" w:rsidRPr="000B00F6" w:rsidTr="00EF2C34">
        <w:trPr>
          <w:trHeight w:val="315"/>
        </w:trPr>
        <w:tc>
          <w:tcPr>
            <w:tcW w:w="499" w:type="pct"/>
            <w:vAlign w:val="center"/>
          </w:tcPr>
          <w:p w:rsidR="00C10A35" w:rsidRPr="007D099D" w:rsidRDefault="00C10A35" w:rsidP="009B6AA9">
            <w:pPr>
              <w:adjustRightInd w:val="0"/>
              <w:snapToGrid w:val="0"/>
              <w:jc w:val="center"/>
              <w:rPr>
                <w:rFonts w:ascii="楷体" w:eastAsia="楷体" w:hAnsi="楷体"/>
              </w:rPr>
            </w:pPr>
            <w:r w:rsidRPr="007D099D">
              <w:rPr>
                <w:rFonts w:ascii="楷体" w:eastAsia="楷体" w:hAnsi="楷体"/>
              </w:rPr>
              <w:t>4</w:t>
            </w:r>
          </w:p>
        </w:tc>
        <w:tc>
          <w:tcPr>
            <w:tcW w:w="1111" w:type="pct"/>
            <w:vAlign w:val="center"/>
          </w:tcPr>
          <w:p w:rsidR="00C10A35" w:rsidRPr="007D099D" w:rsidRDefault="00C10A35" w:rsidP="001D4C5D">
            <w:pPr>
              <w:spacing w:line="280" w:lineRule="exact"/>
              <w:jc w:val="left"/>
              <w:rPr>
                <w:rFonts w:ascii="Times New Roman" w:hAnsi="Times New Roman" w:cs="Times New Roman"/>
                <w:bCs/>
                <w:sz w:val="18"/>
                <w:szCs w:val="18"/>
              </w:rPr>
            </w:pPr>
            <w:r w:rsidRPr="007D099D">
              <w:rPr>
                <w:rFonts w:ascii="Times New Roman" w:hAnsi="Times New Roman" w:cs="Times New Roman"/>
                <w:bCs/>
                <w:sz w:val="18"/>
                <w:szCs w:val="18"/>
              </w:rPr>
              <w:t>一种旋转式孢子捕捉仪</w:t>
            </w:r>
          </w:p>
        </w:tc>
        <w:tc>
          <w:tcPr>
            <w:tcW w:w="958" w:type="pct"/>
            <w:vAlign w:val="center"/>
          </w:tcPr>
          <w:p w:rsidR="00C10A35" w:rsidRPr="007D099D" w:rsidRDefault="00C10A35" w:rsidP="001D4C5D">
            <w:pPr>
              <w:spacing w:line="280" w:lineRule="exact"/>
              <w:jc w:val="center"/>
              <w:rPr>
                <w:rFonts w:ascii="Times New Roman" w:hAnsi="Times New Roman" w:cs="Times New Roman"/>
                <w:bCs/>
                <w:sz w:val="18"/>
                <w:szCs w:val="18"/>
              </w:rPr>
            </w:pPr>
            <w:r w:rsidRPr="007D099D">
              <w:rPr>
                <w:rFonts w:ascii="Times New Roman" w:hAnsi="Times New Roman" w:cs="Times New Roman"/>
                <w:bCs/>
                <w:sz w:val="18"/>
                <w:szCs w:val="18"/>
              </w:rPr>
              <w:t>201821101011.9</w:t>
            </w:r>
          </w:p>
        </w:tc>
        <w:tc>
          <w:tcPr>
            <w:tcW w:w="704" w:type="pct"/>
            <w:vAlign w:val="center"/>
          </w:tcPr>
          <w:p w:rsidR="00C10A35" w:rsidRPr="007D099D" w:rsidRDefault="00C10A35" w:rsidP="001D4C5D">
            <w:pPr>
              <w:adjustRightInd w:val="0"/>
              <w:snapToGrid w:val="0"/>
              <w:spacing w:line="280" w:lineRule="exact"/>
              <w:jc w:val="center"/>
              <w:rPr>
                <w:rFonts w:ascii="Times New Roman" w:hAnsi="Times New Roman" w:cs="Times New Roman"/>
                <w:sz w:val="18"/>
                <w:szCs w:val="18"/>
              </w:rPr>
            </w:pPr>
            <w:r w:rsidRPr="007D099D">
              <w:rPr>
                <w:rFonts w:ascii="Times New Roman" w:hAnsi="Times New Roman" w:cs="Times New Roman"/>
                <w:sz w:val="18"/>
                <w:szCs w:val="18"/>
              </w:rPr>
              <w:t>中国</w:t>
            </w:r>
          </w:p>
        </w:tc>
        <w:tc>
          <w:tcPr>
            <w:tcW w:w="676" w:type="pct"/>
            <w:vAlign w:val="center"/>
          </w:tcPr>
          <w:p w:rsidR="00C10A35" w:rsidRPr="007D099D" w:rsidRDefault="00C10A35" w:rsidP="001D4C5D">
            <w:pPr>
              <w:adjustRightInd w:val="0"/>
              <w:snapToGrid w:val="0"/>
              <w:spacing w:line="280" w:lineRule="exact"/>
              <w:jc w:val="center"/>
              <w:rPr>
                <w:rFonts w:ascii="Times New Roman" w:hAnsi="Times New Roman" w:cs="Times New Roman"/>
                <w:sz w:val="18"/>
                <w:szCs w:val="18"/>
              </w:rPr>
            </w:pPr>
            <w:r w:rsidRPr="007D099D">
              <w:rPr>
                <w:rFonts w:ascii="Times New Roman" w:hAnsi="Times New Roman" w:cs="Times New Roman" w:hint="eastAsia"/>
                <w:sz w:val="18"/>
                <w:szCs w:val="18"/>
                <w:u w:val="single"/>
              </w:rPr>
              <w:t>胡小平</w:t>
            </w:r>
            <w:r w:rsidRPr="007D099D">
              <w:rPr>
                <w:rFonts w:ascii="Times New Roman" w:hAnsi="Times New Roman" w:cs="Times New Roman" w:hint="eastAsia"/>
                <w:sz w:val="18"/>
                <w:szCs w:val="18"/>
              </w:rPr>
              <w:t xml:space="preserve">, </w:t>
            </w:r>
            <w:r w:rsidRPr="007D099D">
              <w:rPr>
                <w:rFonts w:ascii="Times New Roman" w:hAnsi="Times New Roman" w:cs="Times New Roman" w:hint="eastAsia"/>
                <w:sz w:val="18"/>
                <w:szCs w:val="18"/>
              </w:rPr>
              <w:t>郭丽丽</w:t>
            </w:r>
          </w:p>
        </w:tc>
        <w:tc>
          <w:tcPr>
            <w:tcW w:w="498" w:type="pct"/>
            <w:vAlign w:val="center"/>
          </w:tcPr>
          <w:p w:rsidR="00C10A35" w:rsidRPr="007D099D" w:rsidRDefault="00C10A35" w:rsidP="001D4C5D">
            <w:pPr>
              <w:adjustRightInd w:val="0"/>
              <w:snapToGrid w:val="0"/>
              <w:spacing w:line="280" w:lineRule="exact"/>
              <w:jc w:val="center"/>
              <w:rPr>
                <w:rFonts w:ascii="Times New Roman" w:hAnsi="Times New Roman" w:cs="Times New Roman"/>
                <w:sz w:val="18"/>
                <w:szCs w:val="18"/>
              </w:rPr>
            </w:pPr>
            <w:r w:rsidRPr="007D099D">
              <w:rPr>
                <w:rFonts w:ascii="Times New Roman" w:hAnsi="Times New Roman" w:cs="Times New Roman" w:hint="eastAsia"/>
                <w:bCs/>
                <w:sz w:val="18"/>
                <w:szCs w:val="18"/>
              </w:rPr>
              <w:t>实用新型</w:t>
            </w:r>
          </w:p>
        </w:tc>
        <w:tc>
          <w:tcPr>
            <w:tcW w:w="554" w:type="pct"/>
            <w:vAlign w:val="center"/>
          </w:tcPr>
          <w:p w:rsidR="00C10A35" w:rsidRPr="007D099D" w:rsidRDefault="00C10A35" w:rsidP="001D4C5D">
            <w:pPr>
              <w:adjustRightInd w:val="0"/>
              <w:snapToGrid w:val="0"/>
              <w:spacing w:line="280" w:lineRule="exact"/>
              <w:jc w:val="center"/>
              <w:rPr>
                <w:rFonts w:ascii="Times New Roman" w:hAnsi="Times New Roman" w:cs="Times New Roman"/>
                <w:sz w:val="18"/>
                <w:szCs w:val="18"/>
              </w:rPr>
            </w:pPr>
            <w:r w:rsidRPr="007D099D">
              <w:rPr>
                <w:rFonts w:ascii="Times New Roman" w:hAnsi="Times New Roman" w:cs="Times New Roman" w:hint="eastAsia"/>
                <w:sz w:val="18"/>
                <w:szCs w:val="18"/>
              </w:rPr>
              <w:t>合作完成</w:t>
            </w:r>
            <w:r w:rsidRPr="007D099D">
              <w:rPr>
                <w:rFonts w:ascii="Times New Roman" w:hAnsi="Times New Roman" w:cs="Times New Roman" w:hint="eastAsia"/>
                <w:sz w:val="18"/>
                <w:szCs w:val="18"/>
              </w:rPr>
              <w:t>-</w:t>
            </w:r>
            <w:r w:rsidRPr="007D099D">
              <w:rPr>
                <w:rFonts w:ascii="Times New Roman" w:hAnsi="Times New Roman" w:cs="Times New Roman" w:hint="eastAsia"/>
                <w:sz w:val="18"/>
                <w:szCs w:val="18"/>
              </w:rPr>
              <w:t>第一人</w:t>
            </w:r>
          </w:p>
        </w:tc>
      </w:tr>
      <w:tr w:rsidR="00EF2C34" w:rsidRPr="00377AE9" w:rsidTr="00EF2C34">
        <w:trPr>
          <w:trHeight w:val="315"/>
        </w:trPr>
        <w:tc>
          <w:tcPr>
            <w:tcW w:w="499" w:type="pct"/>
            <w:vAlign w:val="center"/>
          </w:tcPr>
          <w:p w:rsidR="00864D81" w:rsidRPr="00377AE9" w:rsidRDefault="00864D81" w:rsidP="00864D81">
            <w:pPr>
              <w:adjustRightInd w:val="0"/>
              <w:snapToGrid w:val="0"/>
              <w:jc w:val="center"/>
              <w:rPr>
                <w:rFonts w:ascii="楷体" w:eastAsia="楷体" w:hAnsi="楷体"/>
              </w:rPr>
            </w:pPr>
            <w:r w:rsidRPr="00377AE9">
              <w:rPr>
                <w:rFonts w:ascii="楷体" w:eastAsia="楷体" w:hAnsi="楷体" w:hint="eastAsia"/>
              </w:rPr>
              <w:t>5</w:t>
            </w:r>
          </w:p>
        </w:tc>
        <w:tc>
          <w:tcPr>
            <w:tcW w:w="1111" w:type="pct"/>
            <w:vAlign w:val="center"/>
          </w:tcPr>
          <w:p w:rsidR="00864D81" w:rsidRPr="00377AE9" w:rsidRDefault="00864D81" w:rsidP="00864D81">
            <w:pPr>
              <w:jc w:val="left"/>
              <w:rPr>
                <w:rFonts w:ascii="Times New Roman" w:hAnsi="Times New Roman" w:cs="Times New Roman"/>
                <w:bCs/>
                <w:sz w:val="18"/>
                <w:szCs w:val="18"/>
              </w:rPr>
            </w:pPr>
            <w:r w:rsidRPr="00377AE9">
              <w:rPr>
                <w:rFonts w:ascii="Times New Roman" w:hAnsi="Times New Roman" w:cs="Times New Roman"/>
                <w:bCs/>
                <w:sz w:val="18"/>
                <w:szCs w:val="18"/>
              </w:rPr>
              <w:t>小麦赤霉病远程监测预警系统</w:t>
            </w:r>
            <w:r w:rsidRPr="00377AE9">
              <w:rPr>
                <w:rFonts w:ascii="Times New Roman" w:hAnsi="Times New Roman" w:cs="Times New Roman"/>
                <w:bCs/>
                <w:sz w:val="18"/>
                <w:szCs w:val="18"/>
              </w:rPr>
              <w:t>V1.0</w:t>
            </w:r>
            <w:r w:rsidRPr="00377AE9">
              <w:rPr>
                <w:rFonts w:ascii="Times New Roman" w:hAnsi="Times New Roman" w:cs="Times New Roman" w:hint="eastAsia"/>
                <w:bCs/>
                <w:sz w:val="18"/>
                <w:szCs w:val="18"/>
              </w:rPr>
              <w:t>（软件著作权）</w:t>
            </w:r>
          </w:p>
        </w:tc>
        <w:tc>
          <w:tcPr>
            <w:tcW w:w="958" w:type="pct"/>
            <w:vAlign w:val="center"/>
          </w:tcPr>
          <w:p w:rsidR="00864D81" w:rsidRPr="00377AE9" w:rsidRDefault="00864D81" w:rsidP="00864D81">
            <w:pPr>
              <w:jc w:val="center"/>
              <w:rPr>
                <w:rFonts w:ascii="Times New Roman" w:hAnsi="Times New Roman" w:cs="Times New Roman"/>
                <w:bCs/>
                <w:sz w:val="18"/>
                <w:szCs w:val="18"/>
              </w:rPr>
            </w:pPr>
            <w:r w:rsidRPr="00377AE9">
              <w:rPr>
                <w:rFonts w:ascii="Times New Roman" w:hAnsi="Times New Roman" w:cs="Times New Roman"/>
                <w:bCs/>
                <w:sz w:val="18"/>
                <w:szCs w:val="18"/>
              </w:rPr>
              <w:t>登记号：</w:t>
            </w:r>
            <w:r w:rsidRPr="00377AE9">
              <w:rPr>
                <w:rFonts w:ascii="Times New Roman" w:hAnsi="Times New Roman" w:cs="Times New Roman"/>
                <w:bCs/>
                <w:sz w:val="18"/>
                <w:szCs w:val="18"/>
              </w:rPr>
              <w:t>2016SR243691</w:t>
            </w:r>
            <w:r w:rsidRPr="00377AE9">
              <w:rPr>
                <w:rFonts w:ascii="Times New Roman" w:hAnsi="Times New Roman" w:cs="Times New Roman"/>
                <w:bCs/>
                <w:sz w:val="18"/>
                <w:szCs w:val="18"/>
              </w:rPr>
              <w:t>，证书号：软著登字第</w:t>
            </w:r>
            <w:r w:rsidRPr="00377AE9">
              <w:rPr>
                <w:rFonts w:ascii="Times New Roman" w:hAnsi="Times New Roman" w:cs="Times New Roman"/>
                <w:bCs/>
                <w:sz w:val="18"/>
                <w:szCs w:val="18"/>
              </w:rPr>
              <w:t>1422308</w:t>
            </w:r>
            <w:r w:rsidRPr="00377AE9">
              <w:rPr>
                <w:rFonts w:ascii="Times New Roman" w:hAnsi="Times New Roman" w:cs="Times New Roman"/>
                <w:bCs/>
                <w:sz w:val="18"/>
                <w:szCs w:val="18"/>
              </w:rPr>
              <w:t>号</w:t>
            </w:r>
          </w:p>
        </w:tc>
        <w:tc>
          <w:tcPr>
            <w:tcW w:w="704" w:type="pct"/>
            <w:vAlign w:val="center"/>
          </w:tcPr>
          <w:p w:rsidR="00864D81" w:rsidRPr="00377AE9" w:rsidRDefault="00864D81" w:rsidP="00864D81">
            <w:pPr>
              <w:jc w:val="center"/>
              <w:rPr>
                <w:rFonts w:ascii="Times New Roman" w:hAnsi="Times New Roman" w:cs="Times New Roman"/>
                <w:sz w:val="18"/>
                <w:szCs w:val="18"/>
              </w:rPr>
            </w:pPr>
            <w:r w:rsidRPr="00377AE9">
              <w:rPr>
                <w:rFonts w:ascii="Times New Roman" w:hAnsi="Times New Roman" w:cs="Times New Roman"/>
                <w:sz w:val="18"/>
                <w:szCs w:val="18"/>
              </w:rPr>
              <w:t>中国</w:t>
            </w:r>
          </w:p>
        </w:tc>
        <w:tc>
          <w:tcPr>
            <w:tcW w:w="676" w:type="pct"/>
            <w:vAlign w:val="center"/>
          </w:tcPr>
          <w:p w:rsidR="00864D81" w:rsidRPr="00377AE9" w:rsidRDefault="00864D81" w:rsidP="00626E3F">
            <w:pPr>
              <w:adjustRightInd w:val="0"/>
              <w:snapToGrid w:val="0"/>
              <w:jc w:val="center"/>
              <w:rPr>
                <w:rFonts w:ascii="Times New Roman" w:hAnsi="Times New Roman" w:cs="Times New Roman"/>
                <w:sz w:val="18"/>
                <w:szCs w:val="18"/>
              </w:rPr>
            </w:pPr>
            <w:r w:rsidRPr="00377AE9">
              <w:rPr>
                <w:rFonts w:ascii="Times New Roman" w:hAnsi="Times New Roman" w:cs="Times New Roman"/>
                <w:sz w:val="18"/>
                <w:szCs w:val="18"/>
                <w:u w:val="single"/>
              </w:rPr>
              <w:t>胡小平</w:t>
            </w:r>
            <w:r w:rsidRPr="00377AE9">
              <w:rPr>
                <w:rFonts w:ascii="Times New Roman" w:hAnsi="Times New Roman" w:cs="Times New Roman"/>
                <w:sz w:val="18"/>
                <w:szCs w:val="18"/>
              </w:rPr>
              <w:t>，黄卫利，秦志波，陈成坤</w:t>
            </w:r>
            <w:r w:rsidRPr="00377AE9">
              <w:rPr>
                <w:rFonts w:ascii="Times New Roman" w:hAnsi="Times New Roman" w:cs="Times New Roman"/>
                <w:sz w:val="18"/>
                <w:szCs w:val="18"/>
              </w:rPr>
              <w:t>.</w:t>
            </w:r>
          </w:p>
        </w:tc>
        <w:tc>
          <w:tcPr>
            <w:tcW w:w="498" w:type="pct"/>
            <w:vAlign w:val="center"/>
          </w:tcPr>
          <w:p w:rsidR="00864D81" w:rsidRPr="00377AE9" w:rsidRDefault="00864D81" w:rsidP="00864D81">
            <w:pPr>
              <w:jc w:val="center"/>
              <w:rPr>
                <w:rFonts w:ascii="Times New Roman" w:hAnsi="Times New Roman" w:cs="Times New Roman"/>
                <w:bCs/>
                <w:sz w:val="18"/>
                <w:szCs w:val="18"/>
              </w:rPr>
            </w:pPr>
            <w:r w:rsidRPr="00377AE9">
              <w:rPr>
                <w:rFonts w:ascii="Times New Roman" w:hAnsi="Times New Roman" w:cs="Times New Roman"/>
                <w:bCs/>
                <w:sz w:val="18"/>
                <w:szCs w:val="18"/>
              </w:rPr>
              <w:t>软件</w:t>
            </w:r>
          </w:p>
        </w:tc>
        <w:tc>
          <w:tcPr>
            <w:tcW w:w="554" w:type="pct"/>
            <w:vAlign w:val="center"/>
          </w:tcPr>
          <w:p w:rsidR="00864D81" w:rsidRPr="00377AE9" w:rsidRDefault="00864D81" w:rsidP="00864D81">
            <w:pPr>
              <w:adjustRightInd w:val="0"/>
              <w:snapToGrid w:val="0"/>
              <w:jc w:val="center"/>
              <w:rPr>
                <w:rFonts w:ascii="Times New Roman" w:hAnsi="Times New Roman" w:cs="Times New Roman"/>
                <w:sz w:val="18"/>
                <w:szCs w:val="18"/>
              </w:rPr>
            </w:pPr>
            <w:r w:rsidRPr="00377AE9">
              <w:rPr>
                <w:rFonts w:ascii="Times New Roman" w:hAnsi="Times New Roman" w:cs="Times New Roman" w:hint="eastAsia"/>
                <w:sz w:val="18"/>
                <w:szCs w:val="18"/>
              </w:rPr>
              <w:t>合作完成</w:t>
            </w:r>
            <w:r w:rsidRPr="00377AE9">
              <w:rPr>
                <w:rFonts w:ascii="Times New Roman" w:hAnsi="Times New Roman" w:cs="Times New Roman" w:hint="eastAsia"/>
                <w:sz w:val="18"/>
                <w:szCs w:val="18"/>
              </w:rPr>
              <w:t>-</w:t>
            </w:r>
            <w:r w:rsidRPr="00377AE9">
              <w:rPr>
                <w:rFonts w:ascii="Times New Roman" w:hAnsi="Times New Roman" w:cs="Times New Roman" w:hint="eastAsia"/>
                <w:sz w:val="18"/>
                <w:szCs w:val="18"/>
              </w:rPr>
              <w:t>第一人</w:t>
            </w:r>
          </w:p>
        </w:tc>
      </w:tr>
    </w:tbl>
    <w:p w:rsidR="002570D2" w:rsidRPr="000B00F6" w:rsidRDefault="009B20B2" w:rsidP="000C1328">
      <w:pPr>
        <w:spacing w:beforeLines="50" w:before="163"/>
        <w:ind w:firstLineChars="200" w:firstLine="480"/>
        <w:rPr>
          <w:rFonts w:ascii="楷体" w:eastAsia="楷体" w:hAnsi="楷体" w:cs="宋体"/>
          <w:color w:val="000000" w:themeColor="text1"/>
        </w:rPr>
      </w:pPr>
      <w:r w:rsidRPr="000B00F6">
        <w:rPr>
          <w:rFonts w:ascii="楷体" w:eastAsia="楷体" w:hAnsi="楷体" w:cs="仿宋_GB2312" w:hint="eastAsia"/>
          <w:color w:val="000000" w:themeColor="text1"/>
        </w:rPr>
        <w:t>注：（1）国内外同内容的专利不得重复统计。（2）</w:t>
      </w:r>
      <w:r w:rsidRPr="000B00F6">
        <w:rPr>
          <w:rFonts w:ascii="楷体" w:eastAsia="楷体" w:hAnsi="楷体" w:cs="仿宋_GB2312" w:hint="eastAsia"/>
          <w:bCs/>
          <w:color w:val="000000" w:themeColor="text1"/>
        </w:rPr>
        <w:t>专利：</w:t>
      </w:r>
      <w:r w:rsidRPr="000B00F6">
        <w:rPr>
          <w:rFonts w:ascii="楷体" w:eastAsia="楷体" w:hAnsi="楷体" w:cs="仿宋_GB2312" w:hint="eastAsia"/>
          <w:color w:val="000000" w:themeColor="text1"/>
        </w:rPr>
        <w:t>批准的发明专利，以证书为准。（3）</w:t>
      </w:r>
      <w:r w:rsidRPr="000B00F6">
        <w:rPr>
          <w:rFonts w:ascii="楷体" w:eastAsia="楷体" w:hAnsi="楷体" w:cs="宋体" w:hint="eastAsia"/>
          <w:bCs/>
          <w:color w:val="000000" w:themeColor="text1"/>
        </w:rPr>
        <w:t>完成人：</w:t>
      </w:r>
      <w:r w:rsidRPr="000B00F6">
        <w:rPr>
          <w:rFonts w:ascii="楷体" w:eastAsia="楷体" w:hAnsi="楷体" w:cs="宋体" w:hint="eastAsia"/>
          <w:color w:val="000000" w:themeColor="text1"/>
        </w:rPr>
        <w:t>所有完成人，</w:t>
      </w:r>
      <w:r w:rsidRPr="000B00F6">
        <w:rPr>
          <w:rFonts w:ascii="楷体" w:eastAsia="楷体" w:hAnsi="楷体" w:cs="仿宋_GB2312" w:hint="eastAsia"/>
          <w:color w:val="000000" w:themeColor="text1"/>
        </w:rPr>
        <w:t>排序以证书为准。（4）</w:t>
      </w:r>
      <w:r w:rsidRPr="000B00F6">
        <w:rPr>
          <w:rFonts w:ascii="楷体" w:eastAsia="楷体" w:hAnsi="楷体" w:cs="宋体" w:hint="eastAsia"/>
          <w:bCs/>
          <w:color w:val="000000" w:themeColor="text1"/>
        </w:rPr>
        <w:t>类型：</w:t>
      </w:r>
      <w:r w:rsidRPr="000B00F6">
        <w:rPr>
          <w:rFonts w:ascii="楷体" w:eastAsia="楷体" w:hAnsi="楷体" w:cs="宋体" w:hint="eastAsia"/>
          <w:color w:val="000000" w:themeColor="text1"/>
        </w:rPr>
        <w:t>其他等同于</w:t>
      </w:r>
      <w:r w:rsidRPr="000B00F6">
        <w:rPr>
          <w:rFonts w:ascii="楷体" w:eastAsia="楷体" w:hAnsi="楷体" w:cs="仿宋_GB2312" w:hint="eastAsia"/>
          <w:color w:val="000000" w:themeColor="text1"/>
        </w:rPr>
        <w:t>发明专利的成果，如新药、软件、标准、规范等，在类型栏中标明。（5）</w:t>
      </w:r>
      <w:r w:rsidRPr="000B00F6">
        <w:rPr>
          <w:rFonts w:ascii="楷体" w:eastAsia="楷体" w:hAnsi="楷体" w:cs="宋体" w:hint="eastAsia"/>
          <w:bCs/>
          <w:color w:val="000000" w:themeColor="text1"/>
        </w:rPr>
        <w:t>类别：</w:t>
      </w:r>
      <w:r w:rsidRPr="000B00F6">
        <w:rPr>
          <w:rFonts w:ascii="楷体" w:eastAsia="楷体" w:hAnsi="楷体" w:cs="宋体" w:hint="eastAsia"/>
          <w:color w:val="000000" w:themeColor="text1"/>
        </w:rPr>
        <w:t>分四种，独立完成、合作完成-第一人、合作完成-第二人、合作完成-其他。如果成果全部由</w:t>
      </w:r>
      <w:r w:rsidR="00AF27A1" w:rsidRPr="000B00F6">
        <w:rPr>
          <w:rFonts w:ascii="楷体" w:eastAsia="楷体" w:hAnsi="楷体" w:cs="宋体" w:hint="eastAsia"/>
          <w:color w:val="000000" w:themeColor="text1"/>
        </w:rPr>
        <w:t>虚拟中心</w:t>
      </w:r>
      <w:r w:rsidRPr="000B00F6">
        <w:rPr>
          <w:rFonts w:ascii="楷体" w:eastAsia="楷体" w:hAnsi="楷体" w:cs="宋体" w:hint="eastAsia"/>
          <w:color w:val="000000" w:themeColor="text1"/>
        </w:rPr>
        <w:t>固定人员完成的则为独立完成。如果成果由</w:t>
      </w:r>
      <w:r w:rsidR="00AF27A1" w:rsidRPr="000B00F6">
        <w:rPr>
          <w:rFonts w:ascii="楷体" w:eastAsia="楷体" w:hAnsi="楷体" w:cs="宋体" w:hint="eastAsia"/>
          <w:color w:val="000000" w:themeColor="text1"/>
        </w:rPr>
        <w:t>虚拟中心</w:t>
      </w:r>
      <w:r w:rsidRPr="000B00F6">
        <w:rPr>
          <w:rFonts w:ascii="楷体" w:eastAsia="楷体" w:hAnsi="楷体" w:cs="宋体" w:hint="eastAsia"/>
          <w:color w:val="000000" w:themeColor="text1"/>
        </w:rPr>
        <w:t>与其他单位合作完成，第一完成人是</w:t>
      </w:r>
      <w:r w:rsidR="00AF27A1" w:rsidRPr="000B00F6">
        <w:rPr>
          <w:rFonts w:ascii="楷体" w:eastAsia="楷体" w:hAnsi="楷体" w:cs="宋体" w:hint="eastAsia"/>
          <w:color w:val="000000" w:themeColor="text1"/>
        </w:rPr>
        <w:t>虚拟中心</w:t>
      </w:r>
      <w:r w:rsidRPr="000B00F6">
        <w:rPr>
          <w:rFonts w:ascii="楷体" w:eastAsia="楷体" w:hAnsi="楷体" w:cs="宋体" w:hint="eastAsia"/>
          <w:color w:val="000000" w:themeColor="text1"/>
        </w:rPr>
        <w:t>固定人员则为合作完成-第一人；第二完成人是</w:t>
      </w:r>
      <w:r w:rsidR="00AF27A1" w:rsidRPr="000B00F6">
        <w:rPr>
          <w:rFonts w:ascii="楷体" w:eastAsia="楷体" w:hAnsi="楷体" w:cs="宋体" w:hint="eastAsia"/>
          <w:color w:val="000000" w:themeColor="text1"/>
        </w:rPr>
        <w:t>虚拟中心</w:t>
      </w:r>
      <w:r w:rsidRPr="000B00F6">
        <w:rPr>
          <w:rFonts w:ascii="楷体" w:eastAsia="楷体" w:hAnsi="楷体" w:cs="宋体" w:hint="eastAsia"/>
          <w:color w:val="000000" w:themeColor="text1"/>
        </w:rPr>
        <w:t>固定人员则为合作完成-第二人，第三及以后完成人是</w:t>
      </w:r>
      <w:r w:rsidR="00AF27A1" w:rsidRPr="000B00F6">
        <w:rPr>
          <w:rFonts w:ascii="楷体" w:eastAsia="楷体" w:hAnsi="楷体" w:cs="宋体" w:hint="eastAsia"/>
          <w:color w:val="000000" w:themeColor="text1"/>
        </w:rPr>
        <w:t>虚拟中心</w:t>
      </w:r>
      <w:r w:rsidRPr="000B00F6">
        <w:rPr>
          <w:rFonts w:ascii="楷体" w:eastAsia="楷体" w:hAnsi="楷体" w:cs="宋体" w:hint="eastAsia"/>
          <w:color w:val="000000" w:themeColor="text1"/>
        </w:rPr>
        <w:t>固定人员则为合作完成-其他。（以下类同）</w:t>
      </w:r>
    </w:p>
    <w:p w:rsidR="002570D2" w:rsidRPr="000B00F6" w:rsidRDefault="009B20B2" w:rsidP="000C1328">
      <w:pPr>
        <w:spacing w:beforeLines="50" w:before="163" w:afterLines="50" w:after="163"/>
        <w:ind w:firstLineChars="200" w:firstLine="480"/>
        <w:rPr>
          <w:rFonts w:ascii="黑体" w:eastAsia="黑体" w:hAnsi="黑体" w:cs="仿宋_GB2312"/>
          <w:color w:val="000000" w:themeColor="text1"/>
        </w:rPr>
      </w:pPr>
      <w:r w:rsidRPr="000B00F6">
        <w:rPr>
          <w:rFonts w:ascii="黑体" w:eastAsia="黑体" w:hAnsi="黑体" w:cs="仿宋_GB2312" w:hint="eastAsia"/>
          <w:color w:val="000000" w:themeColor="text1"/>
        </w:rPr>
        <w:t>2.发表论文、专著情况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3"/>
        <w:gridCol w:w="2277"/>
        <w:gridCol w:w="2126"/>
        <w:gridCol w:w="1419"/>
        <w:gridCol w:w="1274"/>
        <w:gridCol w:w="567"/>
        <w:gridCol w:w="470"/>
      </w:tblGrid>
      <w:tr w:rsidR="002C3B2A" w:rsidRPr="000B00F6" w:rsidTr="00CB757D">
        <w:tc>
          <w:tcPr>
            <w:tcW w:w="225" w:type="pct"/>
            <w:vAlign w:val="center"/>
          </w:tcPr>
          <w:p w:rsidR="002570D2" w:rsidRPr="000B00F6" w:rsidRDefault="009B20B2" w:rsidP="002C3B2A">
            <w:pPr>
              <w:adjustRightInd w:val="0"/>
              <w:snapToGrid w:val="0"/>
              <w:rPr>
                <w:rFonts w:ascii="黑体" w:eastAsia="黑体" w:hAnsi="黑体" w:cs="宋体"/>
                <w:color w:val="000000" w:themeColor="text1"/>
              </w:rPr>
            </w:pPr>
            <w:r w:rsidRPr="000B00F6">
              <w:rPr>
                <w:rFonts w:ascii="黑体" w:eastAsia="黑体" w:hAnsi="黑体" w:cs="宋体" w:hint="eastAsia"/>
                <w:color w:val="000000" w:themeColor="text1"/>
              </w:rPr>
              <w:t>序号</w:t>
            </w:r>
          </w:p>
        </w:tc>
        <w:tc>
          <w:tcPr>
            <w:tcW w:w="1337" w:type="pct"/>
            <w:vAlign w:val="center"/>
          </w:tcPr>
          <w:p w:rsidR="002570D2" w:rsidRPr="000B00F6" w:rsidRDefault="009B20B2" w:rsidP="002C3B2A">
            <w:pPr>
              <w:adjustRightInd w:val="0"/>
              <w:snapToGrid w:val="0"/>
              <w:rPr>
                <w:rFonts w:ascii="黑体" w:eastAsia="黑体" w:hAnsi="黑体" w:cs="宋体"/>
                <w:color w:val="000000" w:themeColor="text1"/>
              </w:rPr>
            </w:pPr>
            <w:r w:rsidRPr="000B00F6">
              <w:rPr>
                <w:rFonts w:ascii="黑体" w:eastAsia="黑体" w:hAnsi="黑体" w:cs="宋体" w:hint="eastAsia"/>
                <w:color w:val="000000" w:themeColor="text1"/>
              </w:rPr>
              <w:t>论文或</w:t>
            </w:r>
          </w:p>
          <w:p w:rsidR="002570D2" w:rsidRPr="000B00F6" w:rsidRDefault="009B20B2" w:rsidP="002C3B2A">
            <w:pPr>
              <w:adjustRightInd w:val="0"/>
              <w:snapToGrid w:val="0"/>
              <w:rPr>
                <w:rFonts w:ascii="黑体" w:eastAsia="黑体" w:hAnsi="黑体" w:cs="宋体"/>
                <w:color w:val="000000" w:themeColor="text1"/>
              </w:rPr>
            </w:pPr>
            <w:r w:rsidRPr="000B00F6">
              <w:rPr>
                <w:rFonts w:ascii="黑体" w:eastAsia="黑体" w:hAnsi="黑体" w:cs="宋体" w:hint="eastAsia"/>
                <w:color w:val="000000" w:themeColor="text1"/>
              </w:rPr>
              <w:t>专著名称</w:t>
            </w:r>
          </w:p>
        </w:tc>
        <w:tc>
          <w:tcPr>
            <w:tcW w:w="1248" w:type="pct"/>
            <w:vAlign w:val="center"/>
          </w:tcPr>
          <w:p w:rsidR="002570D2" w:rsidRPr="000B00F6" w:rsidRDefault="009B20B2" w:rsidP="002C3B2A">
            <w:pPr>
              <w:adjustRightInd w:val="0"/>
              <w:snapToGrid w:val="0"/>
              <w:rPr>
                <w:rFonts w:ascii="黑体" w:eastAsia="黑体" w:hAnsi="黑体" w:cs="宋体"/>
                <w:color w:val="000000" w:themeColor="text1"/>
              </w:rPr>
            </w:pPr>
            <w:r w:rsidRPr="000B00F6">
              <w:rPr>
                <w:rFonts w:ascii="黑体" w:eastAsia="黑体" w:hAnsi="黑体" w:cs="宋体" w:hint="eastAsia"/>
                <w:color w:val="000000" w:themeColor="text1"/>
              </w:rPr>
              <w:t>作者</w:t>
            </w:r>
          </w:p>
        </w:tc>
        <w:tc>
          <w:tcPr>
            <w:tcW w:w="833" w:type="pct"/>
            <w:vAlign w:val="center"/>
          </w:tcPr>
          <w:p w:rsidR="002570D2" w:rsidRPr="000B00F6" w:rsidRDefault="009B20B2" w:rsidP="002C3B2A">
            <w:pPr>
              <w:adjustRightInd w:val="0"/>
              <w:snapToGrid w:val="0"/>
              <w:rPr>
                <w:rFonts w:ascii="黑体" w:eastAsia="黑体" w:hAnsi="黑体" w:cs="宋体"/>
                <w:color w:val="000000" w:themeColor="text1"/>
              </w:rPr>
            </w:pPr>
            <w:r w:rsidRPr="000B00F6">
              <w:rPr>
                <w:rFonts w:ascii="黑体" w:eastAsia="黑体" w:hAnsi="黑体" w:cs="宋体" w:hint="eastAsia"/>
                <w:color w:val="000000" w:themeColor="text1"/>
              </w:rPr>
              <w:t>刊物、出版社名称</w:t>
            </w:r>
          </w:p>
        </w:tc>
        <w:tc>
          <w:tcPr>
            <w:tcW w:w="748" w:type="pct"/>
            <w:vAlign w:val="center"/>
          </w:tcPr>
          <w:p w:rsidR="002570D2" w:rsidRPr="000B00F6" w:rsidRDefault="009B20B2" w:rsidP="002C3B2A">
            <w:pPr>
              <w:adjustRightInd w:val="0"/>
              <w:snapToGrid w:val="0"/>
              <w:rPr>
                <w:rFonts w:ascii="黑体" w:eastAsia="黑体" w:hAnsi="黑体" w:cs="宋体"/>
                <w:color w:val="000000" w:themeColor="text1"/>
              </w:rPr>
            </w:pPr>
            <w:r w:rsidRPr="000B00F6">
              <w:rPr>
                <w:rFonts w:ascii="黑体" w:eastAsia="黑体" w:hAnsi="黑体" w:cs="宋体" w:hint="eastAsia"/>
                <w:color w:val="000000" w:themeColor="text1"/>
              </w:rPr>
              <w:t>卷、期（或章节）、页</w:t>
            </w:r>
          </w:p>
        </w:tc>
        <w:tc>
          <w:tcPr>
            <w:tcW w:w="333" w:type="pct"/>
            <w:vAlign w:val="center"/>
          </w:tcPr>
          <w:p w:rsidR="002570D2" w:rsidRPr="000B00F6" w:rsidRDefault="009B20B2" w:rsidP="002C3B2A">
            <w:pPr>
              <w:adjustRightInd w:val="0"/>
              <w:snapToGrid w:val="0"/>
              <w:rPr>
                <w:rFonts w:ascii="黑体" w:eastAsia="黑体" w:hAnsi="黑体" w:cs="宋体"/>
                <w:color w:val="000000" w:themeColor="text1"/>
              </w:rPr>
            </w:pPr>
            <w:r w:rsidRPr="000B00F6">
              <w:rPr>
                <w:rFonts w:ascii="黑体" w:eastAsia="黑体" w:hAnsi="黑体" w:cs="宋体" w:hint="eastAsia"/>
                <w:color w:val="000000" w:themeColor="text1"/>
              </w:rPr>
              <w:t>类型</w:t>
            </w:r>
          </w:p>
        </w:tc>
        <w:tc>
          <w:tcPr>
            <w:tcW w:w="276" w:type="pct"/>
            <w:vAlign w:val="center"/>
          </w:tcPr>
          <w:p w:rsidR="002570D2" w:rsidRPr="000B00F6" w:rsidRDefault="009B20B2" w:rsidP="002C3B2A">
            <w:pPr>
              <w:tabs>
                <w:tab w:val="left" w:pos="492"/>
              </w:tabs>
              <w:adjustRightInd w:val="0"/>
              <w:snapToGrid w:val="0"/>
              <w:rPr>
                <w:rFonts w:ascii="黑体" w:eastAsia="黑体" w:hAnsi="黑体" w:cs="宋体"/>
                <w:color w:val="000000" w:themeColor="text1"/>
              </w:rPr>
            </w:pPr>
            <w:r w:rsidRPr="000B00F6">
              <w:rPr>
                <w:rFonts w:ascii="黑体" w:eastAsia="黑体" w:hAnsi="黑体" w:cs="宋体" w:hint="eastAsia"/>
                <w:color w:val="000000" w:themeColor="text1"/>
              </w:rPr>
              <w:t>类别</w:t>
            </w:r>
          </w:p>
        </w:tc>
      </w:tr>
      <w:tr w:rsidR="00ED2C2F" w:rsidRPr="000B00F6" w:rsidTr="00CB757D">
        <w:trPr>
          <w:trHeight w:val="308"/>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Independent losses and duplications of autophagy-related genes in fungal tree of life</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u w:val="single"/>
              </w:rPr>
              <w:t>Qinhu Wang,Huiquan Liu,</w:t>
            </w:r>
            <w:r w:rsidRPr="00ED2C2F">
              <w:rPr>
                <w:rFonts w:ascii="Times New Roman" w:hAnsi="Times New Roman" w:cs="Times New Roman"/>
                <w:color w:val="000000"/>
                <w:sz w:val="18"/>
                <w:szCs w:val="18"/>
              </w:rPr>
              <w:t>Huaijian Xu,Ruonan Hei,Shijie Zhang,</w:t>
            </w:r>
            <w:r w:rsidRPr="00ED2C2F">
              <w:rPr>
                <w:rFonts w:ascii="Times New Roman" w:hAnsi="Times New Roman" w:cs="Times New Roman"/>
                <w:color w:val="000000"/>
                <w:sz w:val="18"/>
                <w:szCs w:val="18"/>
                <w:u w:val="single"/>
              </w:rPr>
              <w:t>Cong Jiang,Jinrong Xu</w:t>
            </w:r>
          </w:p>
        </w:tc>
        <w:tc>
          <w:tcPr>
            <w:tcW w:w="833" w:type="pct"/>
            <w:vAlign w:val="center"/>
          </w:tcPr>
          <w:p w:rsidR="00ED2C2F" w:rsidRPr="00ED2C2F" w:rsidRDefault="00ED2C2F" w:rsidP="00ED2C2F">
            <w:pPr>
              <w:rPr>
                <w:rFonts w:ascii="Times New Roman" w:hAnsi="Times New Roman" w:cs="Times New Roman"/>
                <w:color w:val="000000"/>
                <w:sz w:val="18"/>
                <w:szCs w:val="18"/>
              </w:rPr>
            </w:pPr>
            <w:r w:rsidRPr="00ED2C2F">
              <w:rPr>
                <w:rFonts w:ascii="Times New Roman" w:hAnsi="Times New Roman" w:cs="Times New Roman"/>
                <w:color w:val="000000"/>
                <w:sz w:val="18"/>
                <w:szCs w:val="18"/>
              </w:rPr>
              <w:t>Environmental Microbiology</w:t>
            </w:r>
          </w:p>
        </w:tc>
        <w:tc>
          <w:tcPr>
            <w:tcW w:w="748" w:type="pct"/>
            <w:vAlign w:val="center"/>
          </w:tcPr>
          <w:p w:rsidR="00ED2C2F" w:rsidRPr="00ED2C2F" w:rsidRDefault="00ED2C2F" w:rsidP="00ED2C2F">
            <w:pPr>
              <w:rPr>
                <w:rFonts w:ascii="Times New Roman" w:hAnsi="Times New Roman" w:cs="Times New Roman"/>
                <w:color w:val="000000"/>
                <w:sz w:val="18"/>
                <w:szCs w:val="18"/>
              </w:rPr>
            </w:pPr>
            <w:r w:rsidRPr="00ED2C2F">
              <w:rPr>
                <w:rFonts w:ascii="Times New Roman" w:hAnsi="Times New Roman" w:cs="Times New Roman"/>
                <w:color w:val="000000"/>
                <w:sz w:val="18"/>
                <w:szCs w:val="18"/>
              </w:rPr>
              <w:t>21(1):226-243</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286"/>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The meiosis-specific APC activator FgAMA1 is dispensable for meiosis but important for ascosporogenesis in Fusarium graminearum</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Chaofeng Hao,Jinrong Yin,Manli Sun,</w:t>
            </w:r>
            <w:r w:rsidRPr="00ED2C2F">
              <w:rPr>
                <w:rFonts w:ascii="Times New Roman" w:hAnsi="Times New Roman" w:cs="Times New Roman"/>
                <w:color w:val="000000"/>
                <w:sz w:val="18"/>
                <w:szCs w:val="18"/>
                <w:u w:val="single"/>
              </w:rPr>
              <w:t>Qinhu Wang</w:t>
            </w:r>
            <w:r w:rsidRPr="00ED2C2F">
              <w:rPr>
                <w:rFonts w:ascii="Times New Roman" w:hAnsi="Times New Roman" w:cs="Times New Roman"/>
                <w:color w:val="000000"/>
                <w:sz w:val="18"/>
                <w:szCs w:val="18"/>
              </w:rPr>
              <w:t>,Jie Liang,Zhuyun Bian,</w:t>
            </w:r>
            <w:r w:rsidRPr="00ED2C2F">
              <w:rPr>
                <w:rFonts w:ascii="Times New Roman" w:hAnsi="Times New Roman" w:cs="Times New Roman"/>
                <w:color w:val="000000"/>
                <w:sz w:val="18"/>
                <w:szCs w:val="18"/>
                <w:u w:val="single"/>
              </w:rPr>
              <w:t>Huiquan Liu,Jinrong Xu</w:t>
            </w:r>
          </w:p>
        </w:tc>
        <w:tc>
          <w:tcPr>
            <w:tcW w:w="833" w:type="pct"/>
            <w:vAlign w:val="center"/>
          </w:tcPr>
          <w:p w:rsidR="00ED2C2F" w:rsidRPr="00ED2C2F" w:rsidRDefault="00ED2C2F" w:rsidP="00ED2C2F">
            <w:pPr>
              <w:rPr>
                <w:rFonts w:ascii="Times New Roman" w:hAnsi="Times New Roman" w:cs="Times New Roman"/>
                <w:color w:val="000000"/>
                <w:sz w:val="18"/>
                <w:szCs w:val="18"/>
              </w:rPr>
            </w:pPr>
            <w:r w:rsidRPr="00ED2C2F">
              <w:rPr>
                <w:rFonts w:ascii="Times New Roman" w:hAnsi="Times New Roman" w:cs="Times New Roman"/>
                <w:color w:val="000000"/>
                <w:sz w:val="18"/>
                <w:szCs w:val="18"/>
              </w:rPr>
              <w:t>Molecular Microbiology</w:t>
            </w:r>
          </w:p>
        </w:tc>
        <w:tc>
          <w:tcPr>
            <w:tcW w:w="748" w:type="pct"/>
            <w:vAlign w:val="center"/>
          </w:tcPr>
          <w:p w:rsidR="00ED2C2F" w:rsidRPr="00ED2C2F" w:rsidRDefault="00ED2C2F" w:rsidP="00ED2C2F">
            <w:pPr>
              <w:rPr>
                <w:rFonts w:ascii="Times New Roman" w:hAnsi="Times New Roman" w:cs="Times New Roman"/>
                <w:color w:val="000000"/>
                <w:sz w:val="18"/>
                <w:szCs w:val="18"/>
              </w:rPr>
            </w:pPr>
            <w:r w:rsidRPr="00ED2C2F">
              <w:rPr>
                <w:rFonts w:ascii="Times New Roman" w:hAnsi="Times New Roman" w:cs="Times New Roman"/>
                <w:color w:val="000000"/>
                <w:sz w:val="18"/>
                <w:szCs w:val="18"/>
              </w:rPr>
              <w:t>111(5):1245-1262</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3</w:t>
            </w:r>
          </w:p>
        </w:tc>
        <w:tc>
          <w:tcPr>
            <w:tcW w:w="1337" w:type="pct"/>
            <w:vAlign w:val="center"/>
          </w:tcPr>
          <w:p w:rsidR="00ED2C2F" w:rsidRPr="00ED2C2F" w:rsidRDefault="00ED2C2F" w:rsidP="00F957CE">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A-to-I mRNA editing in fungi: occurrence, function, and evolution</w:t>
            </w:r>
          </w:p>
        </w:tc>
        <w:tc>
          <w:tcPr>
            <w:tcW w:w="1248" w:type="pct"/>
            <w:vAlign w:val="center"/>
          </w:tcPr>
          <w:p w:rsidR="00ED2C2F" w:rsidRPr="00ED2C2F" w:rsidRDefault="00ED2C2F" w:rsidP="00F957CE">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Zhuyun Bian,Yajia Ni,</w:t>
            </w:r>
            <w:r w:rsidRPr="00ED2C2F">
              <w:rPr>
                <w:rFonts w:ascii="Times New Roman" w:hAnsi="Times New Roman" w:cs="Times New Roman"/>
                <w:color w:val="000000"/>
                <w:sz w:val="18"/>
                <w:szCs w:val="18"/>
                <w:u w:val="single"/>
              </w:rPr>
              <w:t>Jinrong Xu,Huiquan Liu</w:t>
            </w:r>
          </w:p>
        </w:tc>
        <w:tc>
          <w:tcPr>
            <w:tcW w:w="833" w:type="pct"/>
            <w:vAlign w:val="center"/>
          </w:tcPr>
          <w:p w:rsidR="00ED2C2F" w:rsidRPr="00ED2C2F" w:rsidRDefault="00ED2C2F" w:rsidP="00F957CE">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Cellular And Molecular Life Sciences</w:t>
            </w:r>
          </w:p>
        </w:tc>
        <w:tc>
          <w:tcPr>
            <w:tcW w:w="748" w:type="pct"/>
            <w:vAlign w:val="center"/>
          </w:tcPr>
          <w:p w:rsidR="00ED2C2F" w:rsidRPr="00ED2C2F" w:rsidRDefault="00ED2C2F" w:rsidP="00F957CE">
            <w:pPr>
              <w:spacing w:line="300" w:lineRule="exact"/>
              <w:rPr>
                <w:rFonts w:ascii="Times New Roman" w:hAnsi="Times New Roman" w:cs="Times New Roman"/>
                <w:sz w:val="18"/>
                <w:szCs w:val="18"/>
              </w:rPr>
            </w:pPr>
            <w:r w:rsidRPr="00ED2C2F">
              <w:rPr>
                <w:rFonts w:ascii="Times New Roman" w:hAnsi="Times New Roman" w:cs="Times New Roman"/>
                <w:sz w:val="18"/>
                <w:szCs w:val="18"/>
              </w:rPr>
              <w:t>76(2):329-340</w:t>
            </w:r>
          </w:p>
        </w:tc>
        <w:tc>
          <w:tcPr>
            <w:tcW w:w="333" w:type="pct"/>
            <w:vAlign w:val="center"/>
          </w:tcPr>
          <w:p w:rsidR="00ED2C2F" w:rsidRPr="00ED2C2F" w:rsidRDefault="00ED2C2F" w:rsidP="00F957CE">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w:t>
            </w:r>
          </w:p>
        </w:tc>
        <w:tc>
          <w:tcPr>
            <w:tcW w:w="1337" w:type="pct"/>
            <w:vAlign w:val="center"/>
          </w:tcPr>
          <w:p w:rsidR="00ED2C2F" w:rsidRPr="00ED2C2F" w:rsidRDefault="00ED2C2F" w:rsidP="00AA2CFB">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Occurrence and molecular variability of kiwifruit viruses in Actinidia deliciosa‘Xuxiang’ in the Shaanxi province of China</w:t>
            </w:r>
          </w:p>
        </w:tc>
        <w:tc>
          <w:tcPr>
            <w:tcW w:w="12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Lei Zhao</w:t>
            </w:r>
            <w:r w:rsidRPr="00ED2C2F">
              <w:rPr>
                <w:rFonts w:ascii="Times New Roman" w:hAnsi="Times New Roman" w:cs="Times New Roman"/>
                <w:sz w:val="18"/>
                <w:szCs w:val="18"/>
              </w:rPr>
              <w:t>,Yang Wen,Yuanle Zhang,Zhanmin Wu,Qiaochun Wang,</w:t>
            </w:r>
            <w:r w:rsidRPr="00ED2C2F">
              <w:rPr>
                <w:rFonts w:ascii="Times New Roman" w:hAnsi="Times New Roman" w:cs="Times New Roman"/>
                <w:sz w:val="18"/>
                <w:szCs w:val="18"/>
                <w:u w:val="single"/>
              </w:rPr>
              <w:t xml:space="preserve">Yunfeng Wu </w:t>
            </w:r>
          </w:p>
        </w:tc>
        <w:tc>
          <w:tcPr>
            <w:tcW w:w="833"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Plant Disease</w:t>
            </w:r>
          </w:p>
        </w:tc>
        <w:tc>
          <w:tcPr>
            <w:tcW w:w="748" w:type="pct"/>
            <w:vAlign w:val="center"/>
          </w:tcPr>
          <w:p w:rsidR="00ED2C2F" w:rsidRPr="00ED2C2F" w:rsidRDefault="00ED2C2F" w:rsidP="00AA2CFB">
            <w:pPr>
              <w:spacing w:line="280" w:lineRule="exact"/>
              <w:rPr>
                <w:rFonts w:ascii="Times New Roman" w:hAnsi="Times New Roman" w:cs="Times New Roman"/>
                <w:sz w:val="18"/>
                <w:szCs w:val="18"/>
              </w:rPr>
            </w:pPr>
            <w:r w:rsidRPr="00ED2C2F">
              <w:rPr>
                <w:rFonts w:ascii="Times New Roman" w:hAnsi="Times New Roman" w:cs="Times New Roman"/>
                <w:sz w:val="18"/>
                <w:szCs w:val="18"/>
              </w:rPr>
              <w:t>103(6):1309-1318</w:t>
            </w:r>
          </w:p>
        </w:tc>
        <w:tc>
          <w:tcPr>
            <w:tcW w:w="333" w:type="pct"/>
            <w:vAlign w:val="center"/>
          </w:tcPr>
          <w:p w:rsidR="00ED2C2F" w:rsidRPr="00ED2C2F" w:rsidRDefault="00ED2C2F" w:rsidP="00AA2CFB">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w:t>
            </w:r>
          </w:p>
        </w:tc>
        <w:tc>
          <w:tcPr>
            <w:tcW w:w="1337" w:type="pct"/>
            <w:vAlign w:val="center"/>
          </w:tcPr>
          <w:p w:rsidR="00ED2C2F" w:rsidRPr="00ED2C2F" w:rsidRDefault="00ED2C2F" w:rsidP="00AA2CFB">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Ultrastructure of the proboscis sensilla of ten species of butterflies (Insecta: Lepidoptera)</w:t>
            </w:r>
          </w:p>
        </w:tc>
        <w:tc>
          <w:tcPr>
            <w:tcW w:w="12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Luyao Ma,Kai Hu,Pengde Li,Jiaqi Liu,</w:t>
            </w:r>
            <w:r w:rsidRPr="00ED2C2F">
              <w:rPr>
                <w:rFonts w:ascii="Times New Roman" w:hAnsi="Times New Roman" w:cs="Times New Roman"/>
                <w:sz w:val="18"/>
                <w:szCs w:val="18"/>
                <w:u w:val="single"/>
              </w:rPr>
              <w:t>Xiangqun Yuan</w:t>
            </w:r>
          </w:p>
        </w:tc>
        <w:tc>
          <w:tcPr>
            <w:tcW w:w="833" w:type="pct"/>
            <w:vAlign w:val="center"/>
          </w:tcPr>
          <w:p w:rsidR="00ED2C2F" w:rsidRPr="00ED2C2F" w:rsidRDefault="00ED2C2F" w:rsidP="00AA2CFB">
            <w:pPr>
              <w:spacing w:line="280" w:lineRule="exact"/>
              <w:rPr>
                <w:rFonts w:ascii="Times New Roman" w:hAnsi="Times New Roman" w:cs="Times New Roman"/>
                <w:sz w:val="18"/>
                <w:szCs w:val="18"/>
              </w:rPr>
            </w:pPr>
            <w:r w:rsidRPr="00ED2C2F">
              <w:rPr>
                <w:rFonts w:ascii="Times New Roman" w:hAnsi="Times New Roman" w:cs="Times New Roman"/>
                <w:sz w:val="18"/>
                <w:szCs w:val="18"/>
              </w:rPr>
              <w:t xml:space="preserve"> PLOS ONE</w:t>
            </w:r>
          </w:p>
        </w:tc>
        <w:tc>
          <w:tcPr>
            <w:tcW w:w="748" w:type="pct"/>
            <w:vAlign w:val="center"/>
          </w:tcPr>
          <w:p w:rsidR="00ED2C2F" w:rsidRPr="00ED2C2F" w:rsidRDefault="00ED2C2F" w:rsidP="00AA2CFB">
            <w:pPr>
              <w:spacing w:line="280" w:lineRule="exact"/>
              <w:rPr>
                <w:rFonts w:ascii="Times New Roman" w:hAnsi="Times New Roman" w:cs="Times New Roman"/>
                <w:sz w:val="18"/>
                <w:szCs w:val="18"/>
              </w:rPr>
            </w:pPr>
            <w:r w:rsidRPr="00ED2C2F">
              <w:rPr>
                <w:rFonts w:ascii="Times New Roman" w:hAnsi="Times New Roman" w:cs="Times New Roman"/>
                <w:sz w:val="18"/>
                <w:szCs w:val="18"/>
              </w:rPr>
              <w:t>14(3):e0214658;doi:10.1371/journal.pone.0214658</w:t>
            </w:r>
          </w:p>
        </w:tc>
        <w:tc>
          <w:tcPr>
            <w:tcW w:w="333" w:type="pct"/>
            <w:vAlign w:val="center"/>
          </w:tcPr>
          <w:p w:rsidR="00ED2C2F" w:rsidRPr="00ED2C2F" w:rsidRDefault="00ED2C2F" w:rsidP="00AA2CFB">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6</w:t>
            </w:r>
          </w:p>
        </w:tc>
        <w:tc>
          <w:tcPr>
            <w:tcW w:w="1337" w:type="pct"/>
            <w:vAlign w:val="center"/>
          </w:tcPr>
          <w:p w:rsidR="00ED2C2F" w:rsidRPr="00ED2C2F" w:rsidRDefault="00ED2C2F" w:rsidP="00AA2CFB">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 small cysteine-rich protein from two kingdoms of microbes is recognized as a novel pathogen-associated molecular pattern</w:t>
            </w:r>
          </w:p>
        </w:tc>
        <w:tc>
          <w:tcPr>
            <w:tcW w:w="12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Jiajun Nie,Zhiyuan Yin,Zhengpeng Li,Yuxing Wu,</w:t>
            </w:r>
            <w:r w:rsidRPr="00ED2C2F">
              <w:rPr>
                <w:rFonts w:ascii="Times New Roman" w:hAnsi="Times New Roman" w:cs="Times New Roman"/>
                <w:sz w:val="18"/>
                <w:szCs w:val="18"/>
                <w:u w:val="single"/>
              </w:rPr>
              <w:t>Lili Huang</w:t>
            </w:r>
          </w:p>
        </w:tc>
        <w:tc>
          <w:tcPr>
            <w:tcW w:w="833" w:type="pct"/>
            <w:vAlign w:val="center"/>
          </w:tcPr>
          <w:p w:rsidR="00ED2C2F" w:rsidRPr="00ED2C2F" w:rsidRDefault="00ED2C2F" w:rsidP="00AA2CFB">
            <w:pPr>
              <w:spacing w:line="280" w:lineRule="exact"/>
              <w:rPr>
                <w:rFonts w:ascii="Times New Roman" w:hAnsi="Times New Roman" w:cs="Times New Roman"/>
                <w:sz w:val="18"/>
                <w:szCs w:val="18"/>
              </w:rPr>
            </w:pPr>
            <w:r w:rsidRPr="00ED2C2F">
              <w:rPr>
                <w:rFonts w:ascii="Times New Roman" w:hAnsi="Times New Roman" w:cs="Times New Roman"/>
                <w:sz w:val="18"/>
                <w:szCs w:val="18"/>
              </w:rPr>
              <w:t>New Phytologist</w:t>
            </w:r>
          </w:p>
        </w:tc>
        <w:tc>
          <w:tcPr>
            <w:tcW w:w="748" w:type="pct"/>
            <w:vAlign w:val="center"/>
          </w:tcPr>
          <w:p w:rsidR="00ED2C2F" w:rsidRPr="00ED2C2F" w:rsidRDefault="00ED2C2F" w:rsidP="00AA2CFB">
            <w:pPr>
              <w:spacing w:line="280" w:lineRule="exact"/>
              <w:rPr>
                <w:rFonts w:ascii="Times New Roman" w:hAnsi="Times New Roman" w:cs="Times New Roman"/>
                <w:sz w:val="18"/>
                <w:szCs w:val="18"/>
              </w:rPr>
            </w:pPr>
            <w:r w:rsidRPr="00ED2C2F">
              <w:rPr>
                <w:rFonts w:ascii="Times New Roman" w:hAnsi="Times New Roman" w:cs="Times New Roman"/>
                <w:sz w:val="18"/>
                <w:szCs w:val="18"/>
              </w:rPr>
              <w:t>222(2):995-1011</w:t>
            </w:r>
          </w:p>
        </w:tc>
        <w:tc>
          <w:tcPr>
            <w:tcW w:w="333" w:type="pct"/>
            <w:vAlign w:val="center"/>
          </w:tcPr>
          <w:p w:rsidR="00ED2C2F" w:rsidRPr="00ED2C2F" w:rsidRDefault="00ED2C2F" w:rsidP="00AA2CFB">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Hce2 domain-containing effectors contribute to the full virulence of Valsa mali in a redundant manner</w:t>
            </w:r>
          </w:p>
        </w:tc>
        <w:tc>
          <w:tcPr>
            <w:tcW w:w="12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Mian Zhang,Shichang Xie,Yuhuan Zhao,Xiang Meng,Linlin Song,</w:t>
            </w:r>
            <w:r w:rsidRPr="00ED2C2F">
              <w:rPr>
                <w:rFonts w:ascii="Times New Roman" w:hAnsi="Times New Roman" w:cs="Times New Roman"/>
                <w:sz w:val="18"/>
                <w:szCs w:val="18"/>
                <w:u w:val="single"/>
              </w:rPr>
              <w:t>Hao Feng,Lili Huang</w:t>
            </w:r>
          </w:p>
        </w:tc>
        <w:tc>
          <w:tcPr>
            <w:tcW w:w="833" w:type="pct"/>
            <w:vAlign w:val="center"/>
          </w:tcPr>
          <w:p w:rsidR="00ED2C2F" w:rsidRPr="00ED2C2F" w:rsidRDefault="00ED2C2F" w:rsidP="007E2CB6">
            <w:pPr>
              <w:spacing w:line="320" w:lineRule="exact"/>
              <w:rPr>
                <w:rFonts w:ascii="Times New Roman" w:hAnsi="Times New Roman" w:cs="Times New Roman"/>
                <w:sz w:val="18"/>
                <w:szCs w:val="18"/>
              </w:rPr>
            </w:pPr>
            <w:r w:rsidRPr="00ED2C2F">
              <w:rPr>
                <w:rFonts w:ascii="Times New Roman" w:hAnsi="Times New Roman" w:cs="Times New Roman"/>
                <w:sz w:val="18"/>
                <w:szCs w:val="18"/>
              </w:rPr>
              <w:t>Molecular Plant Pathology</w:t>
            </w:r>
          </w:p>
        </w:tc>
        <w:tc>
          <w:tcPr>
            <w:tcW w:w="748" w:type="pct"/>
            <w:vAlign w:val="center"/>
          </w:tcPr>
          <w:p w:rsidR="00ED2C2F" w:rsidRPr="00ED2C2F" w:rsidRDefault="00ED2C2F" w:rsidP="007E2CB6">
            <w:pPr>
              <w:spacing w:line="320" w:lineRule="exact"/>
              <w:rPr>
                <w:rFonts w:ascii="Times New Roman" w:hAnsi="Times New Roman" w:cs="Times New Roman"/>
                <w:sz w:val="18"/>
                <w:szCs w:val="18"/>
              </w:rPr>
            </w:pPr>
            <w:r w:rsidRPr="00ED2C2F">
              <w:rPr>
                <w:rFonts w:ascii="Times New Roman" w:hAnsi="Times New Roman" w:cs="Times New Roman"/>
                <w:sz w:val="18"/>
                <w:szCs w:val="18"/>
              </w:rPr>
              <w:t>20(6):843-856</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8</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Comparative genomics reveal pathogenicity-related loci in Pseudomonas syringae pv. actinidiae biovar 3</w:t>
            </w:r>
          </w:p>
        </w:tc>
        <w:tc>
          <w:tcPr>
            <w:tcW w:w="12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Zhibo Zhao,Jiliang Chen,Xiaoning Gao,Di Zhang,Jinlong Zhang,Jing Wen,</w:t>
            </w:r>
            <w:r w:rsidRPr="00ED2C2F">
              <w:rPr>
                <w:rFonts w:ascii="Times New Roman" w:hAnsi="Times New Roman" w:cs="Times New Roman"/>
                <w:sz w:val="18"/>
                <w:szCs w:val="18"/>
                <w:u w:val="single"/>
              </w:rPr>
              <w:t>Huqiang Qin,</w:t>
            </w:r>
            <w:r w:rsidRPr="00ED2C2F">
              <w:rPr>
                <w:rFonts w:ascii="Times New Roman" w:hAnsi="Times New Roman" w:cs="Times New Roman"/>
                <w:sz w:val="18"/>
                <w:szCs w:val="18"/>
              </w:rPr>
              <w:t>Ming Guo,</w:t>
            </w:r>
            <w:r w:rsidRPr="00ED2C2F">
              <w:rPr>
                <w:rFonts w:ascii="Times New Roman" w:hAnsi="Times New Roman" w:cs="Times New Roman"/>
                <w:sz w:val="18"/>
                <w:szCs w:val="18"/>
                <w:u w:val="single"/>
              </w:rPr>
              <w:t>Lili Huang</w:t>
            </w:r>
          </w:p>
        </w:tc>
        <w:tc>
          <w:tcPr>
            <w:tcW w:w="833" w:type="pct"/>
            <w:vAlign w:val="center"/>
          </w:tcPr>
          <w:p w:rsidR="00ED2C2F" w:rsidRPr="00ED2C2F" w:rsidRDefault="00ED2C2F" w:rsidP="007E2CB6">
            <w:pPr>
              <w:spacing w:line="320" w:lineRule="exact"/>
              <w:rPr>
                <w:rFonts w:ascii="Times New Roman" w:hAnsi="Times New Roman" w:cs="Times New Roman"/>
                <w:sz w:val="18"/>
                <w:szCs w:val="18"/>
              </w:rPr>
            </w:pPr>
            <w:r w:rsidRPr="00ED2C2F">
              <w:rPr>
                <w:rFonts w:ascii="Times New Roman" w:hAnsi="Times New Roman" w:cs="Times New Roman"/>
                <w:sz w:val="18"/>
                <w:szCs w:val="18"/>
              </w:rPr>
              <w:t>Molecular Plant Pathology</w:t>
            </w:r>
          </w:p>
        </w:tc>
        <w:tc>
          <w:tcPr>
            <w:tcW w:w="748" w:type="pct"/>
            <w:vAlign w:val="center"/>
          </w:tcPr>
          <w:p w:rsidR="00ED2C2F" w:rsidRPr="00ED2C2F" w:rsidRDefault="00ED2C2F" w:rsidP="007E2CB6">
            <w:pPr>
              <w:spacing w:line="320" w:lineRule="exact"/>
              <w:rPr>
                <w:rFonts w:ascii="Times New Roman" w:hAnsi="Times New Roman" w:cs="Times New Roman"/>
                <w:sz w:val="18"/>
                <w:szCs w:val="18"/>
              </w:rPr>
            </w:pPr>
            <w:r w:rsidRPr="00ED2C2F">
              <w:rPr>
                <w:rFonts w:ascii="Times New Roman" w:hAnsi="Times New Roman" w:cs="Times New Roman"/>
                <w:sz w:val="18"/>
                <w:szCs w:val="18"/>
              </w:rPr>
              <w:t>20(7):923-942</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Responses of Fuji (Malus domestica) and Shandingzi (Malus baccata) apples to Marssonina coronaria infection revealed by comparative transcriptome analysis </w:t>
            </w:r>
          </w:p>
        </w:tc>
        <w:tc>
          <w:tcPr>
            <w:tcW w:w="12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Hao Feng,</w:t>
            </w:r>
            <w:r w:rsidRPr="00ED2C2F">
              <w:rPr>
                <w:rFonts w:ascii="Times New Roman" w:hAnsi="Times New Roman" w:cs="Times New Roman"/>
                <w:sz w:val="18"/>
                <w:szCs w:val="18"/>
              </w:rPr>
              <w:t>Hailu Li,Mian Zhang,Yanyan Song,Genxia Yuan,Qingmei Han,</w:t>
            </w:r>
            <w:r w:rsidRPr="00ED2C2F">
              <w:rPr>
                <w:rFonts w:ascii="Times New Roman" w:hAnsi="Times New Roman" w:cs="Times New Roman"/>
                <w:sz w:val="18"/>
                <w:szCs w:val="18"/>
                <w:u w:val="single"/>
              </w:rPr>
              <w:t>Lili Huang</w:t>
            </w:r>
          </w:p>
        </w:tc>
        <w:tc>
          <w:tcPr>
            <w:tcW w:w="833" w:type="pct"/>
            <w:vAlign w:val="center"/>
          </w:tcPr>
          <w:p w:rsidR="00ED2C2F" w:rsidRPr="00ED2C2F" w:rsidRDefault="00ED2C2F" w:rsidP="007E2CB6">
            <w:pPr>
              <w:spacing w:line="320" w:lineRule="exact"/>
              <w:rPr>
                <w:rFonts w:ascii="Times New Roman" w:hAnsi="Times New Roman" w:cs="Times New Roman"/>
                <w:sz w:val="18"/>
                <w:szCs w:val="18"/>
              </w:rPr>
            </w:pPr>
            <w:r w:rsidRPr="00ED2C2F">
              <w:rPr>
                <w:rFonts w:ascii="Times New Roman" w:hAnsi="Times New Roman" w:cs="Times New Roman"/>
                <w:sz w:val="18"/>
                <w:szCs w:val="18"/>
              </w:rPr>
              <w:t>Physiological and Molecular Plant Pathology</w:t>
            </w:r>
          </w:p>
        </w:tc>
        <w:tc>
          <w:tcPr>
            <w:tcW w:w="748" w:type="pct"/>
            <w:vAlign w:val="center"/>
          </w:tcPr>
          <w:p w:rsidR="00ED2C2F" w:rsidRPr="00ED2C2F" w:rsidRDefault="00ED2C2F" w:rsidP="007E2CB6">
            <w:pPr>
              <w:spacing w:line="320" w:lineRule="exact"/>
              <w:rPr>
                <w:rFonts w:ascii="Times New Roman" w:hAnsi="Times New Roman" w:cs="Times New Roman"/>
                <w:sz w:val="18"/>
                <w:szCs w:val="18"/>
              </w:rPr>
            </w:pPr>
            <w:r w:rsidRPr="00ED2C2F">
              <w:rPr>
                <w:rFonts w:ascii="Times New Roman" w:hAnsi="Times New Roman" w:cs="Times New Roman"/>
                <w:sz w:val="18"/>
                <w:szCs w:val="18"/>
              </w:rPr>
              <w:t>106(2019):87-95</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Repellent activity screening of 12 essentia</w:t>
            </w:r>
            <w:r w:rsidR="007E2CB6">
              <w:rPr>
                <w:rFonts w:ascii="Times New Roman" w:hAnsi="Times New Roman" w:cs="Times New Roman"/>
                <w:color w:val="000000"/>
                <w:sz w:val="18"/>
                <w:szCs w:val="18"/>
              </w:rPr>
              <w:t xml:space="preserve">l oils against Aedes albopictus </w:t>
            </w:r>
            <w:r w:rsidRPr="00ED2C2F">
              <w:rPr>
                <w:rFonts w:ascii="Times New Roman" w:hAnsi="Times New Roman" w:cs="Times New Roman"/>
                <w:color w:val="000000"/>
                <w:sz w:val="18"/>
                <w:szCs w:val="18"/>
              </w:rPr>
              <w:t xml:space="preserve">Skuse: Repellent liquid preparation of Mentha </w:t>
            </w:r>
            <w:r w:rsidR="007E2CB6">
              <w:rPr>
                <w:rFonts w:ascii="Times New Roman" w:hAnsi="Times New Roman" w:cs="Times New Roman"/>
                <w:color w:val="000000"/>
                <w:sz w:val="18"/>
                <w:szCs w:val="18"/>
              </w:rPr>
              <w:t xml:space="preserve">arvensis and Litsea cubeba oils </w:t>
            </w:r>
            <w:r w:rsidRPr="00ED2C2F">
              <w:rPr>
                <w:rFonts w:ascii="Times New Roman" w:hAnsi="Times New Roman" w:cs="Times New Roman"/>
                <w:color w:val="000000"/>
                <w:sz w:val="18"/>
                <w:szCs w:val="18"/>
              </w:rPr>
              <w:t>and bioassay on hand skins</w:t>
            </w:r>
          </w:p>
        </w:tc>
        <w:tc>
          <w:tcPr>
            <w:tcW w:w="12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Hua Wu</w:t>
            </w:r>
            <w:r w:rsidRPr="00ED2C2F">
              <w:rPr>
                <w:rFonts w:ascii="Times New Roman" w:hAnsi="Times New Roman" w:cs="Times New Roman"/>
                <w:sz w:val="18"/>
                <w:szCs w:val="18"/>
              </w:rPr>
              <w:t>,Min Zhang,Zhonglin Yang</w:t>
            </w:r>
          </w:p>
        </w:tc>
        <w:tc>
          <w:tcPr>
            <w:tcW w:w="833"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Industrial Crops and Products</w:t>
            </w:r>
          </w:p>
        </w:tc>
        <w:tc>
          <w:tcPr>
            <w:tcW w:w="748" w:type="pct"/>
            <w:vAlign w:val="center"/>
          </w:tcPr>
          <w:p w:rsidR="00ED2C2F" w:rsidRPr="00ED2C2F" w:rsidRDefault="00ED2C2F" w:rsidP="007E2CB6">
            <w:pPr>
              <w:spacing w:line="320" w:lineRule="exact"/>
              <w:rPr>
                <w:rFonts w:ascii="Times New Roman" w:hAnsi="Times New Roman" w:cs="Times New Roman"/>
                <w:sz w:val="18"/>
                <w:szCs w:val="18"/>
              </w:rPr>
            </w:pPr>
            <w:r w:rsidRPr="00ED2C2F">
              <w:rPr>
                <w:rFonts w:ascii="Times New Roman" w:hAnsi="Times New Roman" w:cs="Times New Roman"/>
                <w:sz w:val="18"/>
                <w:szCs w:val="18"/>
              </w:rPr>
              <w:t>128(2019):464-470</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Functional analysis of MsepOR13 in the oriental armyworm Mythimna separata (Walker)</w:t>
            </w:r>
          </w:p>
        </w:tc>
        <w:tc>
          <w:tcPr>
            <w:tcW w:w="1248"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Kunpeng Zhang,Yilu Feng,Lixiao Du,Shanshan Gao,Hang Yan,Kun Li,Nana Liu,</w:t>
            </w:r>
            <w:r w:rsidRPr="00ED2C2F">
              <w:rPr>
                <w:rFonts w:ascii="Times New Roman" w:hAnsi="Times New Roman" w:cs="Times New Roman"/>
                <w:color w:val="000000"/>
                <w:sz w:val="18"/>
                <w:szCs w:val="18"/>
                <w:u w:val="single"/>
              </w:rPr>
              <w:t>Junxiang Wu</w:t>
            </w:r>
            <w:r w:rsidRPr="00ED2C2F">
              <w:rPr>
                <w:rFonts w:ascii="Times New Roman" w:hAnsi="Times New Roman" w:cs="Times New Roman"/>
                <w:color w:val="000000"/>
                <w:sz w:val="18"/>
                <w:szCs w:val="18"/>
              </w:rPr>
              <w:t>,Guirong Wang</w:t>
            </w:r>
          </w:p>
        </w:tc>
        <w:tc>
          <w:tcPr>
            <w:tcW w:w="833"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Frontiers in Physilog</w:t>
            </w:r>
          </w:p>
        </w:tc>
        <w:tc>
          <w:tcPr>
            <w:tcW w:w="748" w:type="pct"/>
            <w:vAlign w:val="center"/>
          </w:tcPr>
          <w:p w:rsidR="00ED2C2F" w:rsidRPr="00ED2C2F" w:rsidRDefault="00ED2C2F" w:rsidP="007E2CB6">
            <w:pPr>
              <w:spacing w:line="32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(2019)10:367;doi: 10.3389/fphys.2019.00367</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12</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Transcriptomic analysis of differentially expressed genes in the oriental armyworm Mythimna separata Walker at different temperatures</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Boliao Li,Meimei Li,Junxiang Wu,</w:t>
            </w:r>
            <w:r w:rsidRPr="00ED2C2F">
              <w:rPr>
                <w:rFonts w:ascii="Times New Roman" w:hAnsi="Times New Roman" w:cs="Times New Roman"/>
                <w:color w:val="000000"/>
                <w:sz w:val="18"/>
                <w:szCs w:val="18"/>
                <w:u w:val="single"/>
              </w:rPr>
              <w:t>Xiangli Xu</w:t>
            </w:r>
          </w:p>
        </w:tc>
        <w:tc>
          <w:tcPr>
            <w:tcW w:w="833"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Comparative Biochemistry and Physiology D</w:t>
            </w:r>
          </w:p>
        </w:tc>
        <w:tc>
          <w:tcPr>
            <w:tcW w:w="748" w:type="pct"/>
            <w:vAlign w:val="center"/>
          </w:tcPr>
          <w:p w:rsidR="00ED2C2F" w:rsidRPr="00ED2C2F" w:rsidRDefault="00ED2C2F" w:rsidP="00ED2C2F">
            <w:pPr>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30(2019):186-195 </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Identification and biochemical characterization of  carboxylesterase 001G associated with insecticide detoxification in</w:t>
            </w:r>
            <w:r w:rsidRPr="00ED2C2F">
              <w:rPr>
                <w:rFonts w:ascii="Times New Roman" w:hAnsi="Times New Roman" w:cs="Times New Roman"/>
                <w:i/>
                <w:iCs/>
                <w:color w:val="000000"/>
                <w:sz w:val="18"/>
                <w:szCs w:val="18"/>
              </w:rPr>
              <w:t xml:space="preserve"> Helicoverpa armigera</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Lisha Bai,Caixia Zhao,Jingjing Xu,Chuan Feng,</w:t>
            </w:r>
            <w:r w:rsidRPr="00ED2C2F">
              <w:rPr>
                <w:rFonts w:ascii="Times New Roman" w:hAnsi="Times New Roman" w:cs="Times New Roman"/>
                <w:sz w:val="18"/>
                <w:szCs w:val="18"/>
                <w:u w:val="single"/>
              </w:rPr>
              <w:t>Yongqiang Li,Yanling Dong,Zhiqing Ma</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Pesticide Biochemistry and Physiology</w:t>
            </w:r>
          </w:p>
        </w:tc>
        <w:tc>
          <w:tcPr>
            <w:tcW w:w="748" w:type="pct"/>
            <w:vAlign w:val="center"/>
          </w:tcPr>
          <w:p w:rsidR="00ED2C2F" w:rsidRPr="00ED2C2F" w:rsidRDefault="00ED2C2F" w:rsidP="00ED2C2F">
            <w:pPr>
              <w:rPr>
                <w:rFonts w:ascii="Times New Roman" w:hAnsi="Times New Roman" w:cs="Times New Roman"/>
                <w:sz w:val="18"/>
                <w:szCs w:val="18"/>
              </w:rPr>
            </w:pPr>
            <w:r w:rsidRPr="00ED2C2F">
              <w:rPr>
                <w:rFonts w:ascii="Times New Roman" w:hAnsi="Times New Roman" w:cs="Times New Roman"/>
                <w:sz w:val="18"/>
                <w:szCs w:val="18"/>
              </w:rPr>
              <w:t>157(2019):69-79</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14</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Manipulation of the silkworm immune syste</w:t>
            </w:r>
            <w:r w:rsidR="007E2CB6">
              <w:rPr>
                <w:rFonts w:ascii="Times New Roman" w:hAnsi="Times New Roman" w:cs="Times New Roman"/>
                <w:color w:val="000000"/>
                <w:sz w:val="18"/>
                <w:szCs w:val="18"/>
              </w:rPr>
              <w:t xml:space="preserve">m by a metalloprotease from the </w:t>
            </w:r>
            <w:r w:rsidRPr="00ED2C2F">
              <w:rPr>
                <w:rFonts w:ascii="Times New Roman" w:hAnsi="Times New Roman" w:cs="Times New Roman"/>
                <w:color w:val="000000"/>
                <w:sz w:val="18"/>
                <w:szCs w:val="18"/>
              </w:rPr>
              <w:t>pathogenic bacterium Pseudomonas aeruginosa</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Li Ma,Lizhen Zhou,Jinshui Lin,Jiuyuan Ji,Yang Wang,Haobo Jiang,Xihui Shen,</w:t>
            </w:r>
            <w:r w:rsidRPr="00ED2C2F">
              <w:rPr>
                <w:rFonts w:ascii="Times New Roman" w:hAnsi="Times New Roman" w:cs="Times New Roman"/>
                <w:sz w:val="18"/>
                <w:szCs w:val="18"/>
                <w:u w:val="single"/>
              </w:rPr>
              <w:t xml:space="preserve">Zhiqiang Lv </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Developmental and Comparative Immunology </w:t>
            </w:r>
          </w:p>
        </w:tc>
        <w:tc>
          <w:tcPr>
            <w:tcW w:w="748" w:type="pct"/>
            <w:vAlign w:val="center"/>
          </w:tcPr>
          <w:p w:rsidR="00ED2C2F" w:rsidRPr="00ED2C2F" w:rsidRDefault="00ED2C2F" w:rsidP="00ED2C2F">
            <w:pPr>
              <w:rPr>
                <w:rFonts w:ascii="Times New Roman" w:hAnsi="Times New Roman" w:cs="Times New Roman"/>
                <w:sz w:val="18"/>
                <w:szCs w:val="18"/>
              </w:rPr>
            </w:pPr>
            <w:r w:rsidRPr="00ED2C2F">
              <w:rPr>
                <w:rFonts w:ascii="Times New Roman" w:hAnsi="Times New Roman" w:cs="Times New Roman"/>
                <w:sz w:val="18"/>
                <w:szCs w:val="18"/>
              </w:rPr>
              <w:t>90(2019):176-185</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w:t>
            </w:r>
          </w:p>
        </w:tc>
        <w:tc>
          <w:tcPr>
            <w:tcW w:w="1337" w:type="pct"/>
            <w:vAlign w:val="center"/>
          </w:tcPr>
          <w:p w:rsidR="00ED2C2F" w:rsidRPr="00ED2C2F" w:rsidRDefault="00ED2C2F" w:rsidP="007E2CB6">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Phenoloxidases a</w:t>
            </w:r>
            <w:r w:rsidR="007E2CB6">
              <w:rPr>
                <w:rFonts w:ascii="Times New Roman" w:hAnsi="Times New Roman" w:cs="Times New Roman"/>
                <w:color w:val="000000"/>
                <w:sz w:val="18"/>
                <w:szCs w:val="18"/>
              </w:rPr>
              <w:t xml:space="preserve">re required for the pea aphid’s </w:t>
            </w:r>
            <w:r w:rsidRPr="00ED2C2F">
              <w:rPr>
                <w:rFonts w:ascii="Times New Roman" w:hAnsi="Times New Roman" w:cs="Times New Roman"/>
                <w:color w:val="000000"/>
                <w:sz w:val="18"/>
                <w:szCs w:val="18"/>
              </w:rPr>
              <w:t>defence against bacterial and fungal infection</w:t>
            </w:r>
          </w:p>
        </w:tc>
        <w:tc>
          <w:tcPr>
            <w:tcW w:w="1248"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L. Xu,L. Ma,W. Wang,L. Li,</w:t>
            </w:r>
            <w:r w:rsidRPr="00ED2C2F">
              <w:rPr>
                <w:rFonts w:ascii="Times New Roman" w:hAnsi="Times New Roman" w:cs="Times New Roman"/>
                <w:sz w:val="18"/>
                <w:szCs w:val="18"/>
                <w:u w:val="single"/>
              </w:rPr>
              <w:t>Z. Lu</w:t>
            </w:r>
          </w:p>
        </w:tc>
        <w:tc>
          <w:tcPr>
            <w:tcW w:w="833"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Insect Molecular Biology</w:t>
            </w:r>
          </w:p>
        </w:tc>
        <w:tc>
          <w:tcPr>
            <w:tcW w:w="748"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28(2</w:t>
            </w:r>
            <w:r w:rsidRPr="00ED2C2F">
              <w:rPr>
                <w:rFonts w:ascii="Tahoma" w:hAnsi="Tahoma" w:cs="Tahoma"/>
                <w:sz w:val="18"/>
                <w:szCs w:val="18"/>
              </w:rPr>
              <w:t>﻿</w:t>
            </w:r>
            <w:r w:rsidRPr="00ED2C2F">
              <w:rPr>
                <w:rFonts w:ascii="Times New Roman" w:hAnsi="Times New Roman" w:cs="Times New Roman"/>
                <w:sz w:val="18"/>
                <w:szCs w:val="18"/>
              </w:rPr>
              <w:t>):176-186</w:t>
            </w:r>
          </w:p>
        </w:tc>
        <w:tc>
          <w:tcPr>
            <w:tcW w:w="333" w:type="pct"/>
            <w:vAlign w:val="center"/>
          </w:tcPr>
          <w:p w:rsidR="00ED2C2F" w:rsidRPr="00ED2C2F" w:rsidRDefault="00ED2C2F" w:rsidP="007E2CB6">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w:t>
            </w:r>
          </w:p>
        </w:tc>
        <w:tc>
          <w:tcPr>
            <w:tcW w:w="1337" w:type="pct"/>
            <w:vAlign w:val="center"/>
          </w:tcPr>
          <w:p w:rsidR="00ED2C2F" w:rsidRPr="00ED2C2F" w:rsidRDefault="00ED2C2F" w:rsidP="007E2CB6">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Distribution and molecular characterization of Citrus leaf blotch virus from Actinidia in Shaanxi province, China</w:t>
            </w:r>
          </w:p>
        </w:tc>
        <w:tc>
          <w:tcPr>
            <w:tcW w:w="1248"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Liu Huan,Song Shuang,Wu  Wei,Mi Weili,Shen Chuan,Bai Bixin,</w:t>
            </w:r>
            <w:r w:rsidRPr="00ED2C2F">
              <w:rPr>
                <w:rFonts w:ascii="Times New Roman" w:hAnsi="Times New Roman" w:cs="Times New Roman"/>
                <w:sz w:val="18"/>
                <w:szCs w:val="18"/>
                <w:u w:val="single"/>
              </w:rPr>
              <w:t>Wu Yunfeng</w:t>
            </w:r>
          </w:p>
        </w:tc>
        <w:tc>
          <w:tcPr>
            <w:tcW w:w="833"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European Journal of Plant Pathology</w:t>
            </w:r>
          </w:p>
        </w:tc>
        <w:tc>
          <w:tcPr>
            <w:tcW w:w="748" w:type="pct"/>
            <w:vAlign w:val="center"/>
          </w:tcPr>
          <w:p w:rsidR="00ED2C2F" w:rsidRPr="00ED2C2F" w:rsidRDefault="00ED2C2F" w:rsidP="007E2CB6">
            <w:pPr>
              <w:spacing w:line="28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154(3):855-862</w:t>
            </w:r>
          </w:p>
        </w:tc>
        <w:tc>
          <w:tcPr>
            <w:tcW w:w="333" w:type="pct"/>
            <w:vAlign w:val="center"/>
          </w:tcPr>
          <w:p w:rsidR="00ED2C2F" w:rsidRPr="00ED2C2F" w:rsidRDefault="00ED2C2F" w:rsidP="007E2CB6">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17</w:t>
            </w:r>
          </w:p>
        </w:tc>
        <w:tc>
          <w:tcPr>
            <w:tcW w:w="1337" w:type="pct"/>
            <w:vAlign w:val="center"/>
          </w:tcPr>
          <w:p w:rsidR="00ED2C2F" w:rsidRPr="00ED2C2F" w:rsidRDefault="00ED2C2F" w:rsidP="007E2CB6">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 multiplex reverse transcription PCR assay for simultaneous detection of six main RNA viruses in tomato plants</w:t>
            </w:r>
          </w:p>
        </w:tc>
        <w:tc>
          <w:tcPr>
            <w:tcW w:w="1248"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Huan Liu,Kuan Wu,Wei Wu,Weili Mi,Xingan Hao,</w:t>
            </w:r>
            <w:r w:rsidRPr="00ED2C2F">
              <w:rPr>
                <w:rFonts w:ascii="Times New Roman" w:hAnsi="Times New Roman" w:cs="Times New Roman"/>
                <w:sz w:val="18"/>
                <w:szCs w:val="18"/>
                <w:u w:val="single"/>
              </w:rPr>
              <w:t>Yunfeng Wu</w:t>
            </w:r>
          </w:p>
        </w:tc>
        <w:tc>
          <w:tcPr>
            <w:tcW w:w="833"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Journal of virological methods</w:t>
            </w:r>
          </w:p>
        </w:tc>
        <w:tc>
          <w:tcPr>
            <w:tcW w:w="748" w:type="pct"/>
            <w:vAlign w:val="center"/>
          </w:tcPr>
          <w:p w:rsidR="00ED2C2F" w:rsidRPr="00ED2C2F" w:rsidRDefault="00ED2C2F" w:rsidP="007E2CB6">
            <w:pPr>
              <w:spacing w:line="28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265(2019):53-58</w:t>
            </w:r>
          </w:p>
        </w:tc>
        <w:tc>
          <w:tcPr>
            <w:tcW w:w="333" w:type="pct"/>
            <w:vAlign w:val="center"/>
          </w:tcPr>
          <w:p w:rsidR="00ED2C2F" w:rsidRPr="00ED2C2F" w:rsidRDefault="00ED2C2F" w:rsidP="007E2CB6">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18</w:t>
            </w:r>
          </w:p>
        </w:tc>
        <w:tc>
          <w:tcPr>
            <w:tcW w:w="1337" w:type="pct"/>
            <w:vAlign w:val="center"/>
          </w:tcPr>
          <w:p w:rsidR="00ED2C2F" w:rsidRPr="00ED2C2F" w:rsidRDefault="00ED2C2F" w:rsidP="007E2CB6">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Development and evaluation of a one-step reverse transcription loop-mediated isothermal amplification for detection of </w:t>
            </w:r>
            <w:r w:rsidRPr="00ED2C2F">
              <w:rPr>
                <w:rFonts w:ascii="Times New Roman" w:hAnsi="Times New Roman" w:cs="Times New Roman"/>
                <w:i/>
                <w:iCs/>
                <w:color w:val="000000"/>
                <w:sz w:val="18"/>
                <w:szCs w:val="18"/>
              </w:rPr>
              <w:t xml:space="preserve">Citrus leaf blotch virus </w:t>
            </w:r>
          </w:p>
        </w:tc>
        <w:tc>
          <w:tcPr>
            <w:tcW w:w="1248"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Huan Liu,Wei Wu,Jiaqi Tan,Yue Li,Weili Mi,Lijun Jiang,</w:t>
            </w:r>
            <w:r w:rsidRPr="00ED2C2F">
              <w:rPr>
                <w:rFonts w:ascii="Times New Roman" w:hAnsi="Times New Roman" w:cs="Times New Roman"/>
                <w:sz w:val="18"/>
                <w:szCs w:val="18"/>
                <w:u w:val="single"/>
              </w:rPr>
              <w:t>Yunfeng Wu</w:t>
            </w:r>
          </w:p>
        </w:tc>
        <w:tc>
          <w:tcPr>
            <w:tcW w:w="833"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Journal of virological methods</w:t>
            </w:r>
          </w:p>
        </w:tc>
        <w:tc>
          <w:tcPr>
            <w:tcW w:w="748" w:type="pct"/>
            <w:vAlign w:val="center"/>
          </w:tcPr>
          <w:p w:rsidR="00ED2C2F" w:rsidRPr="00ED2C2F" w:rsidRDefault="00ED2C2F" w:rsidP="007E2CB6">
            <w:pPr>
              <w:spacing w:line="28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270(2019):150-152</w:t>
            </w:r>
          </w:p>
        </w:tc>
        <w:tc>
          <w:tcPr>
            <w:tcW w:w="333" w:type="pct"/>
            <w:vAlign w:val="center"/>
          </w:tcPr>
          <w:p w:rsidR="00ED2C2F" w:rsidRPr="00ED2C2F" w:rsidRDefault="00ED2C2F" w:rsidP="007E2CB6">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w:t>
            </w:r>
          </w:p>
        </w:tc>
        <w:tc>
          <w:tcPr>
            <w:tcW w:w="1337" w:type="pct"/>
            <w:vAlign w:val="center"/>
          </w:tcPr>
          <w:p w:rsidR="00ED2C2F" w:rsidRPr="00ED2C2F" w:rsidRDefault="00ED2C2F" w:rsidP="007E2CB6">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Virus-Dependent and -Independent Responses of Sitobion avenae (Homoptera: Aphididae) Feeding on Wheat Infected by Transmitted and Nontransmitted Viruses at Transcriptomic Level</w:t>
            </w:r>
          </w:p>
        </w:tc>
        <w:tc>
          <w:tcPr>
            <w:tcW w:w="1248"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Dandan Li,Dan Su,Zeqian Tong,Chi Zhang,Gaisheng Zhang,</w:t>
            </w:r>
            <w:r w:rsidRPr="00ED2C2F">
              <w:rPr>
                <w:rFonts w:ascii="Times New Roman" w:hAnsi="Times New Roman" w:cs="Times New Roman"/>
                <w:sz w:val="18"/>
                <w:szCs w:val="18"/>
                <w:u w:val="single"/>
              </w:rPr>
              <w:t>Huiyan Zhao,Zuqing Hu</w:t>
            </w:r>
          </w:p>
        </w:tc>
        <w:tc>
          <w:tcPr>
            <w:tcW w:w="833" w:type="pct"/>
            <w:vAlign w:val="center"/>
          </w:tcPr>
          <w:p w:rsidR="00ED2C2F" w:rsidRPr="00ED2C2F" w:rsidRDefault="00ED2C2F" w:rsidP="007E2CB6">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JOURNAL OF ECONOMIC ENTOMOLOGY</w:t>
            </w:r>
          </w:p>
        </w:tc>
        <w:tc>
          <w:tcPr>
            <w:tcW w:w="748" w:type="pct"/>
            <w:vAlign w:val="center"/>
          </w:tcPr>
          <w:p w:rsidR="00ED2C2F" w:rsidRPr="00ED2C2F" w:rsidRDefault="00ED2C2F" w:rsidP="007E2CB6">
            <w:pPr>
              <w:spacing w:line="280" w:lineRule="exact"/>
              <w:rPr>
                <w:rFonts w:ascii="Times New Roman" w:hAnsi="Times New Roman" w:cs="Times New Roman"/>
                <w:sz w:val="18"/>
                <w:szCs w:val="18"/>
              </w:rPr>
            </w:pPr>
            <w:r w:rsidRPr="00ED2C2F">
              <w:rPr>
                <w:rFonts w:ascii="Times New Roman" w:hAnsi="Times New Roman" w:cs="Times New Roman"/>
                <w:sz w:val="18"/>
                <w:szCs w:val="18"/>
              </w:rPr>
              <w:t>112(5):2067-2076</w:t>
            </w:r>
          </w:p>
        </w:tc>
        <w:tc>
          <w:tcPr>
            <w:tcW w:w="333" w:type="pct"/>
            <w:vAlign w:val="center"/>
          </w:tcPr>
          <w:p w:rsidR="00ED2C2F" w:rsidRPr="00ED2C2F" w:rsidRDefault="00ED2C2F" w:rsidP="007E2CB6">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20</w:t>
            </w:r>
          </w:p>
        </w:tc>
        <w:tc>
          <w:tcPr>
            <w:tcW w:w="1337"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Expression and Functional Analysis of Two Odorant-Binding Proteins from Bradysia odoriphaga (Diptera: Sciaridae)</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Bowen Tang,Shulei Tai,</w:t>
            </w:r>
            <w:r w:rsidRPr="00ED2C2F">
              <w:rPr>
                <w:rFonts w:ascii="Times New Roman" w:hAnsi="Times New Roman" w:cs="Times New Roman"/>
                <w:sz w:val="18"/>
                <w:szCs w:val="18"/>
                <w:u w:val="single"/>
              </w:rPr>
              <w:t>Wu Dai,Chunni Zhang</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Journal of Agricultural and Food Chemistry </w:t>
            </w:r>
          </w:p>
        </w:tc>
        <w:tc>
          <w:tcPr>
            <w:tcW w:w="748" w:type="pct"/>
            <w:vAlign w:val="center"/>
          </w:tcPr>
          <w:p w:rsidR="00ED2C2F" w:rsidRPr="00ED2C2F" w:rsidRDefault="00ED2C2F" w:rsidP="00F957CE">
            <w:pPr>
              <w:spacing w:line="28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67(13):3565-3574</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w:t>
            </w:r>
          </w:p>
        </w:tc>
        <w:tc>
          <w:tcPr>
            <w:tcW w:w="1337"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Identification and Functional Analysis of a Delta Class Glutathione </w:t>
            </w:r>
            <w:r w:rsidRPr="00ED2C2F">
              <w:rPr>
                <w:rFonts w:ascii="Times New Roman" w:hAnsi="Times New Roman" w:cs="Times New Roman"/>
                <w:i/>
                <w:iCs/>
                <w:color w:val="000000"/>
                <w:sz w:val="18"/>
                <w:szCs w:val="18"/>
              </w:rPr>
              <w:t>S</w:t>
            </w:r>
            <w:r w:rsidRPr="00ED2C2F">
              <w:rPr>
                <w:rFonts w:ascii="Times New Roman" w:hAnsi="Times New Roman" w:cs="Times New Roman"/>
                <w:color w:val="000000"/>
                <w:sz w:val="18"/>
                <w:szCs w:val="18"/>
              </w:rPr>
              <w:t>-Transferase Gene Associated with Insecticide Detoxification in </w:t>
            </w:r>
            <w:r w:rsidRPr="00ED2C2F">
              <w:rPr>
                <w:rFonts w:ascii="Times New Roman" w:hAnsi="Times New Roman" w:cs="Times New Roman"/>
                <w:i/>
                <w:iCs/>
                <w:color w:val="000000"/>
                <w:sz w:val="18"/>
                <w:szCs w:val="18"/>
              </w:rPr>
              <w:t>Bradysia odoriphaga</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Bowen Tang,</w:t>
            </w:r>
            <w:r w:rsidRPr="00ED2C2F">
              <w:rPr>
                <w:rFonts w:ascii="Times New Roman" w:hAnsi="Times New Roman" w:cs="Times New Roman"/>
                <w:sz w:val="18"/>
                <w:szCs w:val="18"/>
                <w:u w:val="single"/>
              </w:rPr>
              <w:t>Wu Dai,</w:t>
            </w:r>
            <w:r w:rsidRPr="00ED2C2F">
              <w:rPr>
                <w:rFonts w:ascii="Times New Roman" w:hAnsi="Times New Roman" w:cs="Times New Roman"/>
                <w:sz w:val="18"/>
                <w:szCs w:val="18"/>
              </w:rPr>
              <w:t>Lijun Qi,Qi Zhang,</w:t>
            </w:r>
            <w:r w:rsidRPr="00ED2C2F">
              <w:rPr>
                <w:rFonts w:ascii="Times New Roman" w:hAnsi="Times New Roman" w:cs="Times New Roman"/>
                <w:sz w:val="18"/>
                <w:szCs w:val="18"/>
                <w:u w:val="single"/>
              </w:rPr>
              <w:t>Chunni Zhang</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Journal of Agricultural and Food Chemistry </w:t>
            </w:r>
          </w:p>
        </w:tc>
        <w:tc>
          <w:tcPr>
            <w:tcW w:w="748" w:type="pct"/>
            <w:vAlign w:val="center"/>
          </w:tcPr>
          <w:p w:rsidR="00ED2C2F" w:rsidRPr="00ED2C2F" w:rsidRDefault="00ED2C2F" w:rsidP="00ED2C2F">
            <w:pPr>
              <w:rPr>
                <w:rFonts w:ascii="Times New Roman" w:hAnsi="Times New Roman" w:cs="Times New Roman"/>
                <w:color w:val="000000"/>
                <w:sz w:val="18"/>
                <w:szCs w:val="18"/>
              </w:rPr>
            </w:pPr>
            <w:r w:rsidRPr="00ED2C2F">
              <w:rPr>
                <w:rFonts w:ascii="Times New Roman" w:hAnsi="Times New Roman" w:cs="Times New Roman"/>
                <w:color w:val="000000"/>
                <w:sz w:val="18"/>
                <w:szCs w:val="18"/>
              </w:rPr>
              <w:t>67(2019):9979-9988</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Selection of reference genes for quantitative real‐time polymerase chain reaction normalization in Bradysia odoriphaga (Diptera: Sciaridae)</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Bowen Tang,</w:t>
            </w:r>
            <w:r w:rsidRPr="00ED2C2F">
              <w:rPr>
                <w:rFonts w:ascii="Times New Roman" w:hAnsi="Times New Roman" w:cs="Times New Roman"/>
                <w:sz w:val="18"/>
                <w:szCs w:val="18"/>
                <w:u w:val="single"/>
              </w:rPr>
              <w:t>Wu Dai,Chunni Zhang</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Entomological Science </w:t>
            </w:r>
          </w:p>
        </w:tc>
        <w:tc>
          <w:tcPr>
            <w:tcW w:w="748" w:type="pct"/>
            <w:vAlign w:val="center"/>
          </w:tcPr>
          <w:p w:rsidR="00ED2C2F" w:rsidRPr="00ED2C2F" w:rsidRDefault="00ED2C2F" w:rsidP="00ED2C2F">
            <w:pPr>
              <w:rPr>
                <w:rFonts w:ascii="Times New Roman" w:hAnsi="Times New Roman" w:cs="Times New Roman"/>
                <w:sz w:val="18"/>
                <w:szCs w:val="18"/>
              </w:rPr>
            </w:pPr>
            <w:r w:rsidRPr="00ED2C2F">
              <w:rPr>
                <w:rFonts w:ascii="Times New Roman" w:hAnsi="Times New Roman" w:cs="Times New Roman"/>
                <w:sz w:val="18"/>
                <w:szCs w:val="18"/>
              </w:rPr>
              <w:t>22(4):422-436</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23</w:t>
            </w:r>
          </w:p>
        </w:tc>
        <w:tc>
          <w:tcPr>
            <w:tcW w:w="1337"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Phylogenetic and taxonomic study of the completemitochondrial genome of Spodoptera frugiperda</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Tingting Liu,</w:t>
            </w:r>
            <w:r w:rsidRPr="00ED2C2F">
              <w:rPr>
                <w:rFonts w:ascii="Times New Roman" w:hAnsi="Times New Roman" w:cs="Times New Roman"/>
                <w:sz w:val="18"/>
                <w:szCs w:val="18"/>
                <w:u w:val="single"/>
              </w:rPr>
              <w:t>Zhaofei Li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Mitochondrial DNA Part B-Resources</w:t>
            </w:r>
          </w:p>
        </w:tc>
        <w:tc>
          <w:tcPr>
            <w:tcW w:w="748" w:type="pct"/>
            <w:vAlign w:val="center"/>
          </w:tcPr>
          <w:p w:rsidR="00ED2C2F" w:rsidRPr="00ED2C2F" w:rsidRDefault="00ED2C2F" w:rsidP="00ED2C2F">
            <w:pPr>
              <w:rPr>
                <w:rFonts w:ascii="Times New Roman" w:hAnsi="Times New Roman" w:cs="Times New Roman"/>
                <w:sz w:val="18"/>
                <w:szCs w:val="18"/>
              </w:rPr>
            </w:pPr>
            <w:r w:rsidRPr="00ED2C2F">
              <w:rPr>
                <w:rFonts w:ascii="Times New Roman" w:hAnsi="Times New Roman" w:cs="Times New Roman"/>
                <w:sz w:val="18"/>
                <w:szCs w:val="18"/>
              </w:rPr>
              <w:t>4(2):2759-2761</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24</w:t>
            </w:r>
          </w:p>
        </w:tc>
        <w:tc>
          <w:tcPr>
            <w:tcW w:w="1337"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The complete mitochondrial genome sequence of cabbage looper, Trichoplusia ni (Lepidoptera:Noctuidae)</w:t>
            </w:r>
          </w:p>
        </w:tc>
        <w:tc>
          <w:tcPr>
            <w:tcW w:w="1248"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Tingting Liu,</w:t>
            </w:r>
            <w:r w:rsidRPr="00ED2C2F">
              <w:rPr>
                <w:rFonts w:ascii="Times New Roman" w:hAnsi="Times New Roman" w:cs="Times New Roman"/>
                <w:sz w:val="18"/>
                <w:szCs w:val="18"/>
                <w:u w:val="single"/>
              </w:rPr>
              <w:t>Zhaofei Li</w:t>
            </w:r>
          </w:p>
        </w:tc>
        <w:tc>
          <w:tcPr>
            <w:tcW w:w="833"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Mitochondrial DNA Part B-Resources</w:t>
            </w:r>
          </w:p>
        </w:tc>
        <w:tc>
          <w:tcPr>
            <w:tcW w:w="748" w:type="pct"/>
            <w:vAlign w:val="center"/>
          </w:tcPr>
          <w:p w:rsidR="00ED2C2F" w:rsidRPr="00ED2C2F" w:rsidRDefault="00ED2C2F" w:rsidP="00AA2CFB">
            <w:pPr>
              <w:spacing w:line="270" w:lineRule="exact"/>
              <w:rPr>
                <w:rFonts w:ascii="Times New Roman" w:hAnsi="Times New Roman" w:cs="Times New Roman"/>
                <w:sz w:val="18"/>
                <w:szCs w:val="18"/>
              </w:rPr>
            </w:pPr>
            <w:r w:rsidRPr="00ED2C2F">
              <w:rPr>
                <w:rFonts w:ascii="Times New Roman" w:hAnsi="Times New Roman" w:cs="Times New Roman"/>
                <w:sz w:val="18"/>
                <w:szCs w:val="18"/>
              </w:rPr>
              <w:t>4(1):2005-2007</w:t>
            </w:r>
          </w:p>
        </w:tc>
        <w:tc>
          <w:tcPr>
            <w:tcW w:w="333" w:type="pct"/>
            <w:vAlign w:val="center"/>
          </w:tcPr>
          <w:p w:rsidR="00ED2C2F" w:rsidRPr="00ED2C2F" w:rsidRDefault="00ED2C2F" w:rsidP="00AA2CFB">
            <w:pPr>
              <w:adjustRightInd w:val="0"/>
              <w:snapToGrid w:val="0"/>
              <w:spacing w:line="27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25</w:t>
            </w:r>
          </w:p>
        </w:tc>
        <w:tc>
          <w:tcPr>
            <w:tcW w:w="1337" w:type="pct"/>
            <w:vAlign w:val="center"/>
          </w:tcPr>
          <w:p w:rsidR="00ED2C2F" w:rsidRPr="00ED2C2F" w:rsidRDefault="00ED2C2F" w:rsidP="00AA2CFB">
            <w:pPr>
              <w:spacing w:line="27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Spontaneous mutations in FgSAD1 suppress the growth defect of the Fgprp4 mutant by affecting tri-snRNP stability and its docking in Fusarium graminearum</w:t>
            </w:r>
          </w:p>
        </w:tc>
        <w:tc>
          <w:tcPr>
            <w:tcW w:w="1248"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Xiaoping Li,Zhili Fan,Ming Yan,Jia Qu</w:t>
            </w:r>
            <w:r w:rsidRPr="00ED2C2F">
              <w:rPr>
                <w:rFonts w:ascii="Times New Roman" w:hAnsi="Times New Roman" w:cs="Times New Roman"/>
                <w:sz w:val="18"/>
                <w:szCs w:val="18"/>
                <w:u w:val="single"/>
              </w:rPr>
              <w:t>,Jinrong Xu,Qiaojun Jin</w:t>
            </w:r>
          </w:p>
        </w:tc>
        <w:tc>
          <w:tcPr>
            <w:tcW w:w="833"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Environmental Microbiology</w:t>
            </w:r>
          </w:p>
        </w:tc>
        <w:tc>
          <w:tcPr>
            <w:tcW w:w="748" w:type="pct"/>
            <w:vAlign w:val="center"/>
          </w:tcPr>
          <w:p w:rsidR="00ED2C2F" w:rsidRPr="00ED2C2F" w:rsidRDefault="00ED2C2F" w:rsidP="00AA2CFB">
            <w:pPr>
              <w:spacing w:line="270" w:lineRule="exact"/>
              <w:rPr>
                <w:rFonts w:ascii="Times New Roman" w:hAnsi="Times New Roman" w:cs="Times New Roman"/>
                <w:sz w:val="18"/>
                <w:szCs w:val="18"/>
              </w:rPr>
            </w:pPr>
            <w:r w:rsidRPr="00ED2C2F">
              <w:rPr>
                <w:rFonts w:ascii="Times New Roman" w:hAnsi="Times New Roman" w:cs="Times New Roman"/>
                <w:sz w:val="18"/>
                <w:szCs w:val="18"/>
              </w:rPr>
              <w:t>21(12):4488-4503</w:t>
            </w:r>
          </w:p>
        </w:tc>
        <w:tc>
          <w:tcPr>
            <w:tcW w:w="333" w:type="pct"/>
            <w:vAlign w:val="center"/>
          </w:tcPr>
          <w:p w:rsidR="00ED2C2F" w:rsidRPr="00ED2C2F" w:rsidRDefault="00ED2C2F" w:rsidP="00AA2CFB">
            <w:pPr>
              <w:adjustRightInd w:val="0"/>
              <w:snapToGrid w:val="0"/>
              <w:spacing w:line="27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26</w:t>
            </w:r>
          </w:p>
        </w:tc>
        <w:tc>
          <w:tcPr>
            <w:tcW w:w="1337" w:type="pct"/>
            <w:vAlign w:val="center"/>
          </w:tcPr>
          <w:p w:rsidR="00ED2C2F" w:rsidRPr="00ED2C2F" w:rsidRDefault="00ED2C2F" w:rsidP="00AA2CFB">
            <w:pPr>
              <w:spacing w:line="27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Identification of three Berberis species as potential alternate hosts for Puccinia striiformis f. sp. tritici in wheat-growing regions of Xinjiang, China</w:t>
            </w:r>
          </w:p>
        </w:tc>
        <w:tc>
          <w:tcPr>
            <w:tcW w:w="1248"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ZHUANG Hua,ZHAO Jing,HUANG Lili,KANG Zhensheng,ZHAO Jie</w:t>
            </w:r>
          </w:p>
        </w:tc>
        <w:tc>
          <w:tcPr>
            <w:tcW w:w="833"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Journal of Integrative Agriculture</w:t>
            </w:r>
          </w:p>
        </w:tc>
        <w:tc>
          <w:tcPr>
            <w:tcW w:w="748" w:type="pct"/>
            <w:vAlign w:val="center"/>
          </w:tcPr>
          <w:p w:rsidR="00ED2C2F" w:rsidRPr="00ED2C2F" w:rsidRDefault="00ED2C2F" w:rsidP="00AA2CFB">
            <w:pPr>
              <w:spacing w:line="270" w:lineRule="exact"/>
              <w:rPr>
                <w:rFonts w:ascii="Times New Roman" w:hAnsi="Times New Roman" w:cs="Times New Roman"/>
                <w:sz w:val="18"/>
                <w:szCs w:val="18"/>
              </w:rPr>
            </w:pPr>
            <w:r w:rsidRPr="00ED2C2F">
              <w:rPr>
                <w:rFonts w:ascii="Times New Roman" w:hAnsi="Times New Roman" w:cs="Times New Roman"/>
                <w:sz w:val="18"/>
                <w:szCs w:val="18"/>
              </w:rPr>
              <w:t>18(12):2786-2792</w:t>
            </w:r>
          </w:p>
        </w:tc>
        <w:tc>
          <w:tcPr>
            <w:tcW w:w="333" w:type="pct"/>
            <w:vAlign w:val="center"/>
          </w:tcPr>
          <w:p w:rsidR="00ED2C2F" w:rsidRPr="00ED2C2F" w:rsidRDefault="00ED2C2F" w:rsidP="00AA2CFB">
            <w:pPr>
              <w:adjustRightInd w:val="0"/>
              <w:snapToGrid w:val="0"/>
              <w:spacing w:line="27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27</w:t>
            </w:r>
          </w:p>
        </w:tc>
        <w:tc>
          <w:tcPr>
            <w:tcW w:w="1337" w:type="pct"/>
            <w:vAlign w:val="center"/>
          </w:tcPr>
          <w:p w:rsidR="00ED2C2F" w:rsidRPr="00ED2C2F" w:rsidRDefault="00ED2C2F" w:rsidP="00AA2CFB">
            <w:pPr>
              <w:spacing w:line="27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Identification of Berberis species collected from the Himalayan region of Pakistan susceptible to Puccinia striiformis f. sp. tritici.</w:t>
            </w:r>
          </w:p>
        </w:tc>
        <w:tc>
          <w:tcPr>
            <w:tcW w:w="1248"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Sajid Mehmood,Marina Sajid,Jie Zhao,Tika Khan,</w:t>
            </w:r>
            <w:r w:rsidRPr="00ED2C2F">
              <w:rPr>
                <w:rFonts w:ascii="Times New Roman" w:hAnsi="Times New Roman" w:cs="Times New Roman"/>
                <w:sz w:val="18"/>
                <w:szCs w:val="18"/>
                <w:u w:val="single"/>
              </w:rPr>
              <w:t>Gangming Zhan,Lili Huang,Zhensheng Kang</w:t>
            </w:r>
          </w:p>
        </w:tc>
        <w:tc>
          <w:tcPr>
            <w:tcW w:w="833"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Plant Disease</w:t>
            </w:r>
          </w:p>
        </w:tc>
        <w:tc>
          <w:tcPr>
            <w:tcW w:w="748" w:type="pct"/>
            <w:vAlign w:val="center"/>
          </w:tcPr>
          <w:p w:rsidR="00ED2C2F" w:rsidRPr="00ED2C2F" w:rsidRDefault="00ED2C2F" w:rsidP="00AA2CFB">
            <w:pPr>
              <w:spacing w:line="270" w:lineRule="exact"/>
              <w:rPr>
                <w:rFonts w:ascii="Times New Roman" w:hAnsi="Times New Roman" w:cs="Times New Roman"/>
                <w:sz w:val="18"/>
                <w:szCs w:val="18"/>
              </w:rPr>
            </w:pPr>
            <w:r w:rsidRPr="00ED2C2F">
              <w:rPr>
                <w:rFonts w:ascii="Times New Roman" w:hAnsi="Times New Roman" w:cs="Times New Roman"/>
                <w:sz w:val="18"/>
                <w:szCs w:val="18"/>
              </w:rPr>
              <w:t>103(3):461-467</w:t>
            </w:r>
          </w:p>
        </w:tc>
        <w:tc>
          <w:tcPr>
            <w:tcW w:w="333" w:type="pct"/>
            <w:vAlign w:val="center"/>
          </w:tcPr>
          <w:p w:rsidR="00ED2C2F" w:rsidRPr="00ED2C2F" w:rsidRDefault="00ED2C2F" w:rsidP="00AA2CFB">
            <w:pPr>
              <w:adjustRightInd w:val="0"/>
              <w:snapToGrid w:val="0"/>
              <w:spacing w:line="27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28</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PsRPs26, a 40S ribosomal protein subunit, regulates the growth and pathogenicity of Puccinia striiformis f. sp. Tritici</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Wang Bing,Song Na,Tang Chunlei,Ma Jinbiao,Wang Ning,Sun Yanfei,</w:t>
            </w:r>
            <w:r w:rsidRPr="00ED2C2F">
              <w:rPr>
                <w:rFonts w:ascii="Times New Roman" w:hAnsi="Times New Roman" w:cs="Times New Roman"/>
                <w:sz w:val="18"/>
                <w:szCs w:val="18"/>
                <w:u w:val="single"/>
              </w:rPr>
              <w:t>Kang Zhensheng</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Frontiers in Microbiology</w:t>
            </w:r>
          </w:p>
        </w:tc>
        <w:tc>
          <w:tcPr>
            <w:tcW w:w="7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(2019)10:968;doi: 10.3389/fmicb.2019.00968</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29</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Complete genome sequence of a novel mitovirus from the wheat stripe rust fungus Puccinia striiformis</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Zheng Li,</w:t>
            </w:r>
            <w:r w:rsidRPr="00ED2C2F">
              <w:rPr>
                <w:rFonts w:ascii="Times New Roman" w:hAnsi="Times New Roman" w:cs="Times New Roman"/>
                <w:sz w:val="18"/>
                <w:szCs w:val="18"/>
                <w:u w:val="single"/>
              </w:rPr>
              <w:t>Zhao Jing,Liang Xiaofei,Zhuang Hua,</w:t>
            </w:r>
            <w:r w:rsidRPr="00ED2C2F">
              <w:rPr>
                <w:rFonts w:ascii="Times New Roman" w:hAnsi="Times New Roman" w:cs="Times New Roman"/>
                <w:sz w:val="18"/>
                <w:szCs w:val="18"/>
              </w:rPr>
              <w:t>Qi Tuo,</w:t>
            </w:r>
            <w:r w:rsidRPr="00ED2C2F">
              <w:rPr>
                <w:rFonts w:ascii="Times New Roman" w:hAnsi="Times New Roman" w:cs="Times New Roman"/>
                <w:sz w:val="18"/>
                <w:szCs w:val="18"/>
                <w:u w:val="single"/>
              </w:rPr>
              <w:t>Kang Zhensheng</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Archives of Virology</w:t>
            </w:r>
          </w:p>
        </w:tc>
        <w:tc>
          <w:tcPr>
            <w:tcW w:w="748" w:type="pct"/>
            <w:vAlign w:val="center"/>
          </w:tcPr>
          <w:p w:rsidR="00ED2C2F" w:rsidRPr="00ED2C2F" w:rsidRDefault="00ED2C2F" w:rsidP="00ED2C2F">
            <w:pPr>
              <w:rPr>
                <w:rFonts w:ascii="Times New Roman" w:hAnsi="Times New Roman" w:cs="Times New Roman"/>
                <w:sz w:val="18"/>
                <w:szCs w:val="18"/>
              </w:rPr>
            </w:pPr>
            <w:r w:rsidRPr="00ED2C2F">
              <w:rPr>
                <w:rFonts w:ascii="Times New Roman" w:hAnsi="Times New Roman" w:cs="Times New Roman"/>
                <w:sz w:val="18"/>
                <w:szCs w:val="18"/>
              </w:rPr>
              <w:t>164(3):897-901</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30</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Self-assembled mixed micelle loade</w:t>
            </w:r>
            <w:r w:rsidR="007E2CB6">
              <w:rPr>
                <w:rFonts w:ascii="Times New Roman" w:hAnsi="Times New Roman" w:cs="Times New Roman"/>
                <w:color w:val="000000"/>
                <w:sz w:val="18"/>
                <w:szCs w:val="18"/>
              </w:rPr>
              <w:t xml:space="preserve">d with natural pyrethrins as an </w:t>
            </w:r>
            <w:r w:rsidRPr="00ED2C2F">
              <w:rPr>
                <w:rFonts w:ascii="Times New Roman" w:hAnsi="Times New Roman" w:cs="Times New Roman"/>
                <w:color w:val="000000"/>
                <w:sz w:val="18"/>
                <w:szCs w:val="18"/>
              </w:rPr>
              <w:t>intelligen</w:t>
            </w:r>
            <w:r w:rsidR="007E2CB6">
              <w:rPr>
                <w:rFonts w:ascii="Times New Roman" w:hAnsi="Times New Roman" w:cs="Times New Roman"/>
                <w:color w:val="000000"/>
                <w:sz w:val="18"/>
                <w:szCs w:val="18"/>
              </w:rPr>
              <w:t xml:space="preserve">t nano-insecticide with a novel temperature-responsive release </w:t>
            </w:r>
            <w:r w:rsidRPr="00ED2C2F">
              <w:rPr>
                <w:rFonts w:ascii="Times New Roman" w:hAnsi="Times New Roman" w:cs="Times New Roman"/>
                <w:color w:val="000000"/>
                <w:sz w:val="18"/>
                <w:szCs w:val="18"/>
              </w:rPr>
              <w:t>mode</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Yunfei Zhang,Wei Chen,Mengmeng Jing,Shanzhi Liu,</w:t>
            </w:r>
            <w:r w:rsidRPr="00ED2C2F">
              <w:rPr>
                <w:rFonts w:ascii="Times New Roman" w:hAnsi="Times New Roman" w:cs="Times New Roman"/>
                <w:sz w:val="18"/>
                <w:szCs w:val="18"/>
                <w:u w:val="single"/>
              </w:rPr>
              <w:t>Juntao Feng,Hua Wu,Yiwan Zhou,Xing Zhang,Zhiqing Ma</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Chemical Engineering Journal</w:t>
            </w:r>
          </w:p>
        </w:tc>
        <w:tc>
          <w:tcPr>
            <w:tcW w:w="748" w:type="pct"/>
            <w:vAlign w:val="center"/>
          </w:tcPr>
          <w:p w:rsidR="00ED2C2F" w:rsidRPr="00ED2C2F" w:rsidRDefault="00ED2C2F" w:rsidP="00ED2C2F">
            <w:pPr>
              <w:rPr>
                <w:rFonts w:ascii="Times New Roman" w:hAnsi="Times New Roman" w:cs="Times New Roman"/>
                <w:sz w:val="18"/>
                <w:szCs w:val="18"/>
              </w:rPr>
            </w:pPr>
            <w:r w:rsidRPr="00ED2C2F">
              <w:rPr>
                <w:rFonts w:ascii="Times New Roman" w:hAnsi="Times New Roman" w:cs="Times New Roman"/>
                <w:sz w:val="18"/>
                <w:szCs w:val="18"/>
              </w:rPr>
              <w:t>361(2019):1381-1391</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31</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Structure and functions of the ventral tube of the clover springtail </w:t>
            </w:r>
            <w:r w:rsidRPr="00ED2C2F">
              <w:rPr>
                <w:rFonts w:ascii="Times New Roman" w:hAnsi="Times New Roman" w:cs="Times New Roman"/>
                <w:i/>
                <w:iCs/>
                <w:color w:val="000000"/>
                <w:sz w:val="18"/>
                <w:szCs w:val="18"/>
              </w:rPr>
              <w:t>Sminthurus viridis</w:t>
            </w:r>
            <w:r w:rsidRPr="00ED2C2F">
              <w:rPr>
                <w:rFonts w:ascii="Times New Roman" w:hAnsi="Times New Roman" w:cs="Times New Roman"/>
                <w:color w:val="000000"/>
                <w:sz w:val="18"/>
                <w:szCs w:val="18"/>
              </w:rPr>
              <w:t xml:space="preserve"> (Collembola: Sminthuridae)</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Chen Chong-Guang,Chen Tong,</w:t>
            </w:r>
            <w:r w:rsidRPr="00ED2C2F">
              <w:rPr>
                <w:rFonts w:ascii="Times New Roman" w:hAnsi="Times New Roman" w:cs="Times New Roman"/>
                <w:color w:val="000000"/>
                <w:sz w:val="18"/>
                <w:szCs w:val="18"/>
                <w:u w:val="single"/>
              </w:rPr>
              <w:t>Hua Bao-Zhen,</w:t>
            </w:r>
            <w:r w:rsidRPr="00ED2C2F">
              <w:rPr>
                <w:rFonts w:ascii="Times New Roman" w:hAnsi="Times New Roman" w:cs="Times New Roman"/>
                <w:color w:val="000000"/>
                <w:sz w:val="18"/>
                <w:szCs w:val="18"/>
              </w:rPr>
              <w:t>Wan Tao-Ruan</w:t>
            </w:r>
          </w:p>
        </w:tc>
        <w:tc>
          <w:tcPr>
            <w:tcW w:w="833"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Scientific Reports </w:t>
            </w:r>
          </w:p>
        </w:tc>
        <w:tc>
          <w:tcPr>
            <w:tcW w:w="7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(2019)9:897;doi</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 xml:space="preserve"> 10.1038/s41598-018-37354-4</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32</w:t>
            </w:r>
          </w:p>
        </w:tc>
        <w:tc>
          <w:tcPr>
            <w:tcW w:w="1337" w:type="pct"/>
            <w:vAlign w:val="center"/>
          </w:tcPr>
          <w:p w:rsidR="00ED2C2F" w:rsidRPr="00ED2C2F" w:rsidRDefault="00ED2C2F" w:rsidP="00ED2C2F">
            <w:pPr>
              <w:jc w:val="left"/>
              <w:rPr>
                <w:rFonts w:ascii="Times New Roman" w:hAnsi="Times New Roman" w:cs="Times New Roman"/>
                <w:i/>
                <w:iCs/>
                <w:color w:val="000000"/>
                <w:sz w:val="18"/>
                <w:szCs w:val="18"/>
              </w:rPr>
            </w:pPr>
            <w:r w:rsidRPr="00ED2C2F">
              <w:rPr>
                <w:rFonts w:ascii="Times New Roman" w:hAnsi="Times New Roman" w:cs="Times New Roman"/>
                <w:i/>
                <w:iCs/>
                <w:color w:val="000000"/>
                <w:sz w:val="18"/>
                <w:szCs w:val="18"/>
              </w:rPr>
              <w:t>Megapanorpa</w:t>
            </w:r>
            <w:r w:rsidRPr="00ED2C2F">
              <w:rPr>
                <w:rFonts w:ascii="Times New Roman" w:hAnsi="Times New Roman" w:cs="Times New Roman"/>
                <w:color w:val="000000"/>
                <w:sz w:val="18"/>
                <w:szCs w:val="18"/>
              </w:rPr>
              <w:t>, a new genus with a single anal horn in males from Oriental China (Mecoptera: Panorpidae)</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Ji-Shen Wang,</w:t>
            </w:r>
            <w:r w:rsidRPr="00ED2C2F">
              <w:rPr>
                <w:rFonts w:ascii="Times New Roman" w:hAnsi="Times New Roman" w:cs="Times New Roman"/>
                <w:color w:val="000000"/>
                <w:sz w:val="18"/>
                <w:szCs w:val="18"/>
                <w:u w:val="single"/>
              </w:rPr>
              <w:t>Bao-Zhen Hua</w:t>
            </w:r>
          </w:p>
        </w:tc>
        <w:tc>
          <w:tcPr>
            <w:tcW w:w="833"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Entomological Science </w:t>
            </w:r>
          </w:p>
        </w:tc>
        <w:tc>
          <w:tcPr>
            <w:tcW w:w="7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22(1):64-79</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33</w:t>
            </w:r>
          </w:p>
        </w:tc>
        <w:tc>
          <w:tcPr>
            <w:tcW w:w="1337" w:type="pct"/>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Five new species of </w:t>
            </w:r>
            <w:r w:rsidRPr="00ED2C2F">
              <w:rPr>
                <w:rFonts w:ascii="Times New Roman" w:hAnsi="Times New Roman" w:cs="Times New Roman"/>
                <w:i/>
                <w:iCs/>
                <w:color w:val="000000"/>
                <w:sz w:val="18"/>
                <w:szCs w:val="18"/>
              </w:rPr>
              <w:t>Dicerapanorpa</w:t>
            </w:r>
            <w:r w:rsidRPr="00ED2C2F">
              <w:rPr>
                <w:rFonts w:ascii="Times New Roman" w:hAnsi="Times New Roman" w:cs="Times New Roman"/>
                <w:color w:val="000000"/>
                <w:sz w:val="18"/>
                <w:szCs w:val="18"/>
              </w:rPr>
              <w:t xml:space="preserve"> Zhong &amp; Hua (Mecoptera, Panorpidae) from Yunnan, China</w:t>
            </w:r>
          </w:p>
        </w:tc>
        <w:tc>
          <w:tcPr>
            <w:tcW w:w="12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Gui-Lin Hu,Ji-Shen Wang,</w:t>
            </w:r>
            <w:r w:rsidRPr="00ED2C2F">
              <w:rPr>
                <w:rFonts w:ascii="Times New Roman" w:hAnsi="Times New Roman" w:cs="Times New Roman"/>
                <w:color w:val="000000"/>
                <w:sz w:val="18"/>
                <w:szCs w:val="18"/>
                <w:u w:val="single"/>
              </w:rPr>
              <w:t xml:space="preserve">Bao-Zhen Hua </w:t>
            </w:r>
          </w:p>
        </w:tc>
        <w:tc>
          <w:tcPr>
            <w:tcW w:w="833"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Journal of Asia-Pacific Entomology</w:t>
            </w:r>
          </w:p>
        </w:tc>
        <w:tc>
          <w:tcPr>
            <w:tcW w:w="748" w:type="pct"/>
            <w:vAlign w:val="center"/>
          </w:tcPr>
          <w:p w:rsidR="00ED2C2F" w:rsidRPr="00ED2C2F" w:rsidRDefault="00ED2C2F" w:rsidP="007E2CB6">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22(2019):159-166</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34</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Ultrastructure of the vasa deferentia of </w:t>
            </w:r>
            <w:r w:rsidRPr="00ED2C2F">
              <w:rPr>
                <w:rFonts w:ascii="Times New Roman" w:hAnsi="Times New Roman" w:cs="Times New Roman"/>
                <w:i/>
                <w:iCs/>
                <w:color w:val="000000"/>
                <w:sz w:val="18"/>
                <w:szCs w:val="18"/>
              </w:rPr>
              <w:t>Terrobittacus implicatus</w:t>
            </w:r>
            <w:r w:rsidRPr="00ED2C2F">
              <w:rPr>
                <w:rFonts w:ascii="Times New Roman" w:hAnsi="Times New Roman" w:cs="Times New Roman"/>
                <w:color w:val="000000"/>
                <w:sz w:val="18"/>
                <w:szCs w:val="18"/>
              </w:rPr>
              <w:t xml:space="preserve"> and </w:t>
            </w:r>
            <w:r w:rsidRPr="00ED2C2F">
              <w:rPr>
                <w:rFonts w:ascii="Times New Roman" w:hAnsi="Times New Roman" w:cs="Times New Roman"/>
                <w:i/>
                <w:iCs/>
                <w:color w:val="000000"/>
                <w:sz w:val="18"/>
                <w:szCs w:val="18"/>
              </w:rPr>
              <w:t>Cerapanorpa nanwutaina</w:t>
            </w:r>
            <w:r w:rsidRPr="00ED2C2F">
              <w:rPr>
                <w:rFonts w:ascii="Times New Roman" w:hAnsi="Times New Roman" w:cs="Times New Roman"/>
                <w:color w:val="000000"/>
                <w:sz w:val="18"/>
                <w:szCs w:val="18"/>
              </w:rPr>
              <w:t xml:space="preserve"> (Insecta: Mecoptera)</w:t>
            </w:r>
          </w:p>
        </w:tc>
        <w:tc>
          <w:tcPr>
            <w:tcW w:w="12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Qi-Hui Lyu,</w:t>
            </w:r>
            <w:r w:rsidRPr="00ED2C2F">
              <w:rPr>
                <w:rFonts w:ascii="Times New Roman" w:hAnsi="Times New Roman" w:cs="Times New Roman"/>
                <w:color w:val="000000"/>
                <w:sz w:val="18"/>
                <w:szCs w:val="18"/>
                <w:u w:val="single"/>
              </w:rPr>
              <w:t>Bao-Zhen Hua</w:t>
            </w:r>
          </w:p>
        </w:tc>
        <w:tc>
          <w:tcPr>
            <w:tcW w:w="833"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Protoplasma</w:t>
            </w:r>
          </w:p>
        </w:tc>
        <w:tc>
          <w:tcPr>
            <w:tcW w:w="7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256(4):883-891</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35</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Revision of the genus </w:t>
            </w:r>
            <w:r w:rsidRPr="00ED2C2F">
              <w:rPr>
                <w:rFonts w:ascii="Times New Roman" w:hAnsi="Times New Roman" w:cs="Times New Roman"/>
                <w:i/>
                <w:iCs/>
                <w:color w:val="000000"/>
                <w:sz w:val="18"/>
                <w:szCs w:val="18"/>
              </w:rPr>
              <w:t>Cerapanorpa</w:t>
            </w:r>
            <w:r w:rsidRPr="00ED2C2F">
              <w:rPr>
                <w:rFonts w:ascii="Times New Roman" w:hAnsi="Times New Roman" w:cs="Times New Roman"/>
                <w:color w:val="000000"/>
                <w:sz w:val="18"/>
                <w:szCs w:val="18"/>
              </w:rPr>
              <w:t xml:space="preserve"> (Mecoptera: Panorpidae) with descriptions of four new species</w:t>
            </w:r>
          </w:p>
        </w:tc>
        <w:tc>
          <w:tcPr>
            <w:tcW w:w="12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Kai Gao,</w:t>
            </w:r>
            <w:r w:rsidRPr="00ED2C2F">
              <w:rPr>
                <w:rFonts w:ascii="Times New Roman" w:hAnsi="Times New Roman" w:cs="Times New Roman"/>
                <w:color w:val="000000"/>
                <w:sz w:val="18"/>
                <w:szCs w:val="18"/>
                <w:u w:val="single"/>
              </w:rPr>
              <w:t>Baozhen Hua</w:t>
            </w:r>
          </w:p>
        </w:tc>
        <w:tc>
          <w:tcPr>
            <w:tcW w:w="833"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European Journal of Taxonomy</w:t>
            </w:r>
          </w:p>
        </w:tc>
        <w:tc>
          <w:tcPr>
            <w:tcW w:w="7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537(2019):1-23</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36</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Molecular phylogeny of the scorpionflies Panorpidae (Insecta: Mecoptera) and chromosomal evolution</w:t>
            </w:r>
          </w:p>
        </w:tc>
        <w:tc>
          <w:tcPr>
            <w:tcW w:w="12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Ying Miao,Ji-Shen Wang,</w:t>
            </w:r>
            <w:r w:rsidRPr="00ED2C2F">
              <w:rPr>
                <w:rFonts w:ascii="Times New Roman" w:hAnsi="Times New Roman" w:cs="Times New Roman"/>
                <w:color w:val="000000"/>
                <w:sz w:val="18"/>
                <w:szCs w:val="18"/>
                <w:u w:val="single"/>
              </w:rPr>
              <w:t>Bao-Zhen Hua</w:t>
            </w:r>
          </w:p>
        </w:tc>
        <w:tc>
          <w:tcPr>
            <w:tcW w:w="833"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Cladistics</w:t>
            </w:r>
          </w:p>
        </w:tc>
        <w:tc>
          <w:tcPr>
            <w:tcW w:w="7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35(4):385-400</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37</w:t>
            </w:r>
          </w:p>
        </w:tc>
        <w:tc>
          <w:tcPr>
            <w:tcW w:w="1337" w:type="pct"/>
            <w:vAlign w:val="center"/>
          </w:tcPr>
          <w:p w:rsidR="00ED2C2F" w:rsidRPr="00ED2C2F" w:rsidRDefault="00ED2C2F" w:rsidP="00F957CE">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Taxonomy of the genus Neopanorpa van der Weele, 1909 (Mecoptera, Panorp</w:t>
            </w:r>
            <w:r w:rsidR="007E2CB6">
              <w:rPr>
                <w:rFonts w:ascii="Times New Roman" w:hAnsi="Times New Roman" w:cs="Times New Roman"/>
                <w:color w:val="000000"/>
                <w:sz w:val="18"/>
                <w:szCs w:val="18"/>
              </w:rPr>
              <w:t xml:space="preserve">idae) from the Oriental Region, </w:t>
            </w:r>
            <w:r w:rsidRPr="00ED2C2F">
              <w:rPr>
                <w:rFonts w:ascii="Times New Roman" w:hAnsi="Times New Roman" w:cs="Times New Roman"/>
                <w:color w:val="000000"/>
                <w:sz w:val="18"/>
                <w:szCs w:val="18"/>
              </w:rPr>
              <w:t>with the description of two new species</w:t>
            </w:r>
          </w:p>
        </w:tc>
        <w:tc>
          <w:tcPr>
            <w:tcW w:w="1248" w:type="pct"/>
            <w:vAlign w:val="center"/>
          </w:tcPr>
          <w:p w:rsidR="00ED2C2F" w:rsidRPr="00ED2C2F" w:rsidRDefault="00ED2C2F" w:rsidP="00F957CE">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Ji-Shen WANG,</w:t>
            </w:r>
            <w:r w:rsidRPr="00ED2C2F">
              <w:rPr>
                <w:rFonts w:ascii="Times New Roman" w:hAnsi="Times New Roman" w:cs="Times New Roman"/>
                <w:color w:val="000000"/>
                <w:sz w:val="18"/>
                <w:szCs w:val="18"/>
                <w:u w:val="single"/>
              </w:rPr>
              <w:t>Bao-Zhen HUA</w:t>
            </w:r>
          </w:p>
        </w:tc>
        <w:tc>
          <w:tcPr>
            <w:tcW w:w="833" w:type="pct"/>
            <w:vAlign w:val="center"/>
          </w:tcPr>
          <w:p w:rsidR="00ED2C2F" w:rsidRPr="00ED2C2F" w:rsidRDefault="00ED2C2F" w:rsidP="00F957CE">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European Journal of Taxonomy</w:t>
            </w:r>
          </w:p>
        </w:tc>
        <w:tc>
          <w:tcPr>
            <w:tcW w:w="748" w:type="pct"/>
            <w:vAlign w:val="center"/>
          </w:tcPr>
          <w:p w:rsidR="00ED2C2F" w:rsidRPr="00ED2C2F" w:rsidRDefault="00ED2C2F" w:rsidP="00F957CE">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543(2019):1-17</w:t>
            </w:r>
          </w:p>
        </w:tc>
        <w:tc>
          <w:tcPr>
            <w:tcW w:w="333" w:type="pct"/>
            <w:vAlign w:val="center"/>
          </w:tcPr>
          <w:p w:rsidR="00ED2C2F" w:rsidRPr="00ED2C2F" w:rsidRDefault="00ED2C2F" w:rsidP="00F957CE">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38</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Habitat divergence shapes the morphological diversity of larval insects: insights from scorpionflies</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Jiang Lu,Hua Yuan,Hu Gui-Lin,</w:t>
            </w:r>
            <w:r w:rsidRPr="00ED2C2F">
              <w:rPr>
                <w:rFonts w:ascii="Times New Roman" w:hAnsi="Times New Roman" w:cs="Times New Roman"/>
                <w:color w:val="000000"/>
                <w:sz w:val="18"/>
                <w:szCs w:val="18"/>
                <w:u w:val="single"/>
              </w:rPr>
              <w:t>Hua Bao-Zhen</w:t>
            </w:r>
          </w:p>
        </w:tc>
        <w:tc>
          <w:tcPr>
            <w:tcW w:w="833"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Scientific Reports</w:t>
            </w:r>
          </w:p>
        </w:tc>
        <w:tc>
          <w:tcPr>
            <w:tcW w:w="748" w:type="pct"/>
            <w:vAlign w:val="center"/>
          </w:tcPr>
          <w:p w:rsidR="00ED2C2F" w:rsidRPr="00ED2C2F" w:rsidRDefault="00ED2C2F" w:rsidP="00ED2C2F">
            <w:pPr>
              <w:rPr>
                <w:rFonts w:ascii="Times New Roman" w:hAnsi="Times New Roman" w:cs="Times New Roman"/>
                <w:color w:val="000000"/>
                <w:sz w:val="18"/>
                <w:szCs w:val="18"/>
              </w:rPr>
            </w:pPr>
            <w:r w:rsidRPr="00ED2C2F">
              <w:rPr>
                <w:rFonts w:ascii="Times New Roman" w:hAnsi="Times New Roman" w:cs="Times New Roman"/>
                <w:color w:val="000000"/>
                <w:sz w:val="18"/>
                <w:szCs w:val="18"/>
              </w:rPr>
              <w:t>(2019)9:e12708</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39</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Two new species of the genus </w:t>
            </w:r>
            <w:r w:rsidRPr="00ED2C2F">
              <w:rPr>
                <w:rFonts w:ascii="Times New Roman" w:hAnsi="Times New Roman" w:cs="Times New Roman"/>
                <w:i/>
                <w:iCs/>
                <w:color w:val="000000"/>
                <w:sz w:val="18"/>
                <w:szCs w:val="18"/>
              </w:rPr>
              <w:t xml:space="preserve">Panorpa </w:t>
            </w:r>
            <w:r w:rsidRPr="00ED2C2F">
              <w:rPr>
                <w:rFonts w:ascii="Times New Roman" w:hAnsi="Times New Roman" w:cs="Times New Roman"/>
                <w:color w:val="000000"/>
                <w:sz w:val="18"/>
                <w:szCs w:val="18"/>
              </w:rPr>
              <w:t>(Mecoptera, Panorpidae) from eastern China and a new synonym</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Ji-Shen Wang,Xiao-Tong Gao,</w:t>
            </w:r>
            <w:r w:rsidRPr="00ED2C2F">
              <w:rPr>
                <w:rFonts w:ascii="Times New Roman" w:hAnsi="Times New Roman" w:cs="Times New Roman"/>
                <w:color w:val="000000"/>
                <w:sz w:val="18"/>
                <w:szCs w:val="18"/>
                <w:u w:val="single"/>
              </w:rPr>
              <w:t>Bao-Zhen Hua</w:t>
            </w:r>
          </w:p>
        </w:tc>
        <w:tc>
          <w:tcPr>
            <w:tcW w:w="833"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ZooKeys</w:t>
            </w:r>
          </w:p>
        </w:tc>
        <w:tc>
          <w:tcPr>
            <w:tcW w:w="7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874(2019):149-164</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40</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Nuptial feeding and genital coupling of Neopanorpa scorpionflies (Insecta: Mecoptera: Panorpidae) with notal organs of various lengths</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Xin Tong,</w:t>
            </w:r>
            <w:r w:rsidRPr="00ED2C2F">
              <w:rPr>
                <w:rFonts w:ascii="Times New Roman" w:hAnsi="Times New Roman" w:cs="Times New Roman"/>
                <w:color w:val="000000"/>
                <w:sz w:val="18"/>
                <w:szCs w:val="18"/>
                <w:u w:val="single"/>
              </w:rPr>
              <w:t>Bao-Zhen Hua</w:t>
            </w:r>
          </w:p>
        </w:tc>
        <w:tc>
          <w:tcPr>
            <w:tcW w:w="833"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Contributions to Zoology</w:t>
            </w:r>
          </w:p>
        </w:tc>
        <w:tc>
          <w:tcPr>
            <w:tcW w:w="748" w:type="pct"/>
            <w:vAlign w:val="center"/>
          </w:tcPr>
          <w:p w:rsidR="00ED2C2F" w:rsidRPr="00ED2C2F" w:rsidRDefault="00ED2C2F" w:rsidP="00ED2C2F">
            <w:pPr>
              <w:rPr>
                <w:rFonts w:ascii="Times New Roman" w:hAnsi="Times New Roman" w:cs="Times New Roman"/>
                <w:color w:val="000000"/>
                <w:sz w:val="18"/>
                <w:szCs w:val="18"/>
              </w:rPr>
            </w:pPr>
            <w:r w:rsidRPr="00ED2C2F">
              <w:rPr>
                <w:rFonts w:ascii="Times New Roman" w:hAnsi="Times New Roman" w:cs="Times New Roman"/>
                <w:color w:val="000000"/>
                <w:sz w:val="18"/>
                <w:szCs w:val="18"/>
              </w:rPr>
              <w:t>88(2019):498-512</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41</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Evolutionary history of the scorpionfly </w:t>
            </w:r>
            <w:r w:rsidRPr="00ED2C2F">
              <w:rPr>
                <w:rFonts w:ascii="Times New Roman" w:hAnsi="Times New Roman" w:cs="Times New Roman"/>
                <w:i/>
                <w:iCs/>
                <w:color w:val="000000"/>
                <w:sz w:val="18"/>
                <w:szCs w:val="18"/>
              </w:rPr>
              <w:t>Dicerapanorpa magna</w:t>
            </w:r>
            <w:r w:rsidRPr="00ED2C2F">
              <w:rPr>
                <w:rFonts w:ascii="Times New Roman" w:hAnsi="Times New Roman" w:cs="Times New Roman"/>
                <w:color w:val="000000"/>
                <w:sz w:val="18"/>
                <w:szCs w:val="18"/>
              </w:rPr>
              <w:t xml:space="preserve"> (Mecoptera: Panorpidae)</w:t>
            </w:r>
          </w:p>
        </w:tc>
        <w:tc>
          <w:tcPr>
            <w:tcW w:w="1248"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Gui-Lin Hu,Yuan Hua,Paul D. N. Hebert,</w:t>
            </w:r>
            <w:r w:rsidRPr="00ED2C2F">
              <w:rPr>
                <w:rFonts w:ascii="Times New Roman" w:hAnsi="Times New Roman" w:cs="Times New Roman"/>
                <w:color w:val="000000"/>
                <w:sz w:val="18"/>
                <w:szCs w:val="18"/>
                <w:u w:val="single"/>
              </w:rPr>
              <w:t>Bao-Zhen Hua</w:t>
            </w:r>
          </w:p>
        </w:tc>
        <w:tc>
          <w:tcPr>
            <w:tcW w:w="833"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Zoologica Scripta</w:t>
            </w:r>
          </w:p>
        </w:tc>
        <w:tc>
          <w:tcPr>
            <w:tcW w:w="748"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2019,48:93-105</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42</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The sperm pump and genital coupling of </w:t>
            </w:r>
            <w:r w:rsidRPr="00ED2C2F">
              <w:rPr>
                <w:rFonts w:ascii="Times New Roman" w:hAnsi="Times New Roman" w:cs="Times New Roman"/>
                <w:i/>
                <w:iCs/>
                <w:color w:val="000000"/>
                <w:sz w:val="18"/>
                <w:szCs w:val="18"/>
              </w:rPr>
              <w:t>Panorpodes kuandianensis</w:t>
            </w:r>
            <w:r w:rsidRPr="00ED2C2F">
              <w:rPr>
                <w:rFonts w:ascii="Times New Roman" w:hAnsi="Times New Roman" w:cs="Times New Roman"/>
                <w:color w:val="000000"/>
                <w:sz w:val="18"/>
                <w:szCs w:val="18"/>
              </w:rPr>
              <w:t xml:space="preserve"> (Mecoptera: Panorpodidae)</w:t>
            </w:r>
          </w:p>
        </w:tc>
        <w:tc>
          <w:tcPr>
            <w:tcW w:w="1248"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Xin Tong,</w:t>
            </w:r>
            <w:r w:rsidRPr="00ED2C2F">
              <w:rPr>
                <w:rFonts w:ascii="Times New Roman" w:hAnsi="Times New Roman" w:cs="Times New Roman"/>
                <w:color w:val="000000"/>
                <w:sz w:val="18"/>
                <w:szCs w:val="18"/>
                <w:u w:val="single"/>
              </w:rPr>
              <w:t xml:space="preserve">Bao-Zhen Hua </w:t>
            </w:r>
          </w:p>
        </w:tc>
        <w:tc>
          <w:tcPr>
            <w:tcW w:w="833"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Arthropod Structure &amp; Development</w:t>
            </w:r>
          </w:p>
        </w:tc>
        <w:tc>
          <w:tcPr>
            <w:tcW w:w="748"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2019,50:15-23</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43</w:t>
            </w:r>
          </w:p>
        </w:tc>
        <w:tc>
          <w:tcPr>
            <w:tcW w:w="1337" w:type="pct"/>
            <w:vAlign w:val="center"/>
          </w:tcPr>
          <w:p w:rsidR="00ED2C2F" w:rsidRPr="00ED2C2F" w:rsidRDefault="00ED2C2F" w:rsidP="00AA2CFB">
            <w:pPr>
              <w:spacing w:line="27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Structure and sensilla of the antennae and mouthparts of Loxocephala perpunctata Jacobi (Hemiptera: Fulgomorpha: Eurybrachidae)</w:t>
            </w:r>
          </w:p>
        </w:tc>
        <w:tc>
          <w:tcPr>
            <w:tcW w:w="1248"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Yinfeng Meng,</w:t>
            </w:r>
            <w:r w:rsidRPr="00ED2C2F">
              <w:rPr>
                <w:rFonts w:ascii="Times New Roman" w:hAnsi="Times New Roman" w:cs="Times New Roman"/>
                <w:sz w:val="18"/>
                <w:szCs w:val="18"/>
                <w:u w:val="single"/>
              </w:rPr>
              <w:t>Daozheng Qin</w:t>
            </w:r>
          </w:p>
        </w:tc>
        <w:tc>
          <w:tcPr>
            <w:tcW w:w="833"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 Acta Zoologica</w:t>
            </w:r>
          </w:p>
        </w:tc>
        <w:tc>
          <w:tcPr>
            <w:tcW w:w="748"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100(2):135-152</w:t>
            </w:r>
          </w:p>
        </w:tc>
        <w:tc>
          <w:tcPr>
            <w:tcW w:w="333" w:type="pct"/>
            <w:vAlign w:val="center"/>
          </w:tcPr>
          <w:p w:rsidR="00ED2C2F" w:rsidRPr="00ED2C2F" w:rsidRDefault="00ED2C2F" w:rsidP="00AA2CFB">
            <w:pPr>
              <w:adjustRightInd w:val="0"/>
              <w:snapToGrid w:val="0"/>
              <w:spacing w:line="27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44</w:t>
            </w:r>
          </w:p>
        </w:tc>
        <w:tc>
          <w:tcPr>
            <w:tcW w:w="1337" w:type="pct"/>
            <w:vAlign w:val="center"/>
          </w:tcPr>
          <w:p w:rsidR="00ED2C2F" w:rsidRPr="00ED2C2F" w:rsidRDefault="00ED2C2F" w:rsidP="00AA2CFB">
            <w:pPr>
              <w:spacing w:line="27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Population structure and genetic differentiation of tea green leafhopper, Empoasca (Matsumurasca) onukii, in China based on microsatellite markers</w:t>
            </w:r>
          </w:p>
        </w:tc>
        <w:tc>
          <w:tcPr>
            <w:tcW w:w="1248"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Li Zhang,Fuping Wang,Li Qiao,Christopher H. Dietrich,Masaya Matsumura,</w:t>
            </w:r>
            <w:r w:rsidRPr="00ED2C2F">
              <w:rPr>
                <w:rFonts w:ascii="Times New Roman" w:hAnsi="Times New Roman" w:cs="Times New Roman"/>
                <w:sz w:val="18"/>
                <w:szCs w:val="18"/>
                <w:u w:val="single"/>
              </w:rPr>
              <w:t>Daozheng Qin</w:t>
            </w:r>
          </w:p>
        </w:tc>
        <w:tc>
          <w:tcPr>
            <w:tcW w:w="833"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Scientific Reports</w:t>
            </w:r>
          </w:p>
        </w:tc>
        <w:tc>
          <w:tcPr>
            <w:tcW w:w="748"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2019,9:1202;doi</w:t>
            </w:r>
            <w:r w:rsidRPr="00ED2C2F">
              <w:rPr>
                <w:rFonts w:ascii="Times New Roman" w:hAnsi="Times New Roman" w:cs="Times New Roman"/>
                <w:sz w:val="18"/>
                <w:szCs w:val="18"/>
              </w:rPr>
              <w:t>：</w:t>
            </w:r>
            <w:r w:rsidRPr="00ED2C2F">
              <w:rPr>
                <w:rFonts w:ascii="Times New Roman" w:hAnsi="Times New Roman" w:cs="Times New Roman"/>
                <w:sz w:val="18"/>
                <w:szCs w:val="18"/>
              </w:rPr>
              <w:t>10.1038/s41598-018-37881-0</w:t>
            </w:r>
          </w:p>
        </w:tc>
        <w:tc>
          <w:tcPr>
            <w:tcW w:w="333" w:type="pct"/>
            <w:vAlign w:val="center"/>
          </w:tcPr>
          <w:p w:rsidR="00ED2C2F" w:rsidRPr="00ED2C2F" w:rsidRDefault="00ED2C2F" w:rsidP="00AA2CFB">
            <w:pPr>
              <w:adjustRightInd w:val="0"/>
              <w:snapToGrid w:val="0"/>
              <w:spacing w:line="27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45</w:t>
            </w:r>
          </w:p>
        </w:tc>
        <w:tc>
          <w:tcPr>
            <w:tcW w:w="1337" w:type="pct"/>
            <w:vAlign w:val="center"/>
          </w:tcPr>
          <w:p w:rsidR="00ED2C2F" w:rsidRPr="00ED2C2F" w:rsidRDefault="00ED2C2F" w:rsidP="00AA2CFB">
            <w:pPr>
              <w:spacing w:line="27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 new genus and species, Barbaropus flatus, from Ecuador with notes on Empoascini (Hemiptera: Cicadellidae: Typhlocybinae)</w:t>
            </w:r>
          </w:p>
        </w:tc>
        <w:tc>
          <w:tcPr>
            <w:tcW w:w="1248"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Xu Ye,</w:t>
            </w:r>
            <w:r w:rsidRPr="00ED2C2F">
              <w:rPr>
                <w:rFonts w:ascii="Times New Roman" w:hAnsi="Times New Roman" w:cs="Times New Roman"/>
                <w:sz w:val="18"/>
                <w:szCs w:val="18"/>
                <w:u w:val="single"/>
              </w:rPr>
              <w:t>Qin Daozheng,</w:t>
            </w:r>
            <w:r w:rsidRPr="00ED2C2F">
              <w:rPr>
                <w:rFonts w:ascii="Times New Roman" w:hAnsi="Times New Roman" w:cs="Times New Roman"/>
                <w:sz w:val="18"/>
                <w:szCs w:val="18"/>
              </w:rPr>
              <w:t>CHRISTOPHER H. DIETRICH</w:t>
            </w:r>
          </w:p>
        </w:tc>
        <w:tc>
          <w:tcPr>
            <w:tcW w:w="833" w:type="pct"/>
            <w:vAlign w:val="center"/>
          </w:tcPr>
          <w:p w:rsidR="00ED2C2F" w:rsidRPr="00ED2C2F" w:rsidRDefault="00ED2C2F" w:rsidP="00AA2CFB">
            <w:pPr>
              <w:spacing w:line="270" w:lineRule="exact"/>
              <w:jc w:val="left"/>
              <w:rPr>
                <w:rFonts w:ascii="Times New Roman" w:hAnsi="Times New Roman" w:cs="Times New Roman"/>
                <w:sz w:val="18"/>
                <w:szCs w:val="18"/>
              </w:rPr>
            </w:pPr>
            <w:r w:rsidRPr="00ED2C2F">
              <w:rPr>
                <w:rFonts w:ascii="Times New Roman" w:hAnsi="Times New Roman" w:cs="Times New Roman"/>
                <w:sz w:val="18"/>
                <w:szCs w:val="18"/>
              </w:rPr>
              <w:t>Zootaxa</w:t>
            </w:r>
          </w:p>
        </w:tc>
        <w:tc>
          <w:tcPr>
            <w:tcW w:w="748" w:type="pct"/>
            <w:vAlign w:val="center"/>
          </w:tcPr>
          <w:p w:rsidR="00ED2C2F" w:rsidRPr="00ED2C2F" w:rsidRDefault="00ED2C2F" w:rsidP="00AA2CFB">
            <w:pPr>
              <w:spacing w:line="270" w:lineRule="exact"/>
              <w:rPr>
                <w:rFonts w:ascii="Times New Roman" w:hAnsi="Times New Roman" w:cs="Times New Roman"/>
                <w:sz w:val="18"/>
                <w:szCs w:val="18"/>
              </w:rPr>
            </w:pPr>
            <w:r w:rsidRPr="00ED2C2F">
              <w:rPr>
                <w:rFonts w:ascii="Times New Roman" w:hAnsi="Times New Roman" w:cs="Times New Roman"/>
                <w:sz w:val="18"/>
                <w:szCs w:val="18"/>
              </w:rPr>
              <w:t>4608(2):396-400</w:t>
            </w:r>
          </w:p>
        </w:tc>
        <w:tc>
          <w:tcPr>
            <w:tcW w:w="333" w:type="pct"/>
            <w:vAlign w:val="center"/>
          </w:tcPr>
          <w:p w:rsidR="00ED2C2F" w:rsidRPr="00ED2C2F" w:rsidRDefault="00ED2C2F" w:rsidP="00AA2CFB">
            <w:pPr>
              <w:adjustRightInd w:val="0"/>
              <w:snapToGrid w:val="0"/>
              <w:spacing w:line="27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46</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Sperm ultrastructure of Pochazia shantungensis (Chou &amp; Lu) and Ricania speculum (Walker) (Hemiptera, Ricaniidae) with phylogenetic implications</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Zhen Jiang,Jianing Liu,</w:t>
            </w:r>
            <w:r w:rsidRPr="00ED2C2F">
              <w:rPr>
                <w:rFonts w:ascii="Times New Roman" w:hAnsi="Times New Roman" w:cs="Times New Roman"/>
                <w:sz w:val="18"/>
                <w:szCs w:val="18"/>
                <w:u w:val="single"/>
              </w:rPr>
              <w:t>Daozheng Qin</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ZooKeys</w:t>
            </w:r>
          </w:p>
        </w:tc>
        <w:tc>
          <w:tcPr>
            <w:tcW w:w="7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2019,880:43-59</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47</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Effects of cpxR on the growth characteristics and antibiotic production of Xenorhabdusnematophila</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Shuqi Guo,Zeyu Wang,Beiling Liu,Jiangtao Gao,Xiangling Fang,Qian Tang,Muhammad Bilal,</w:t>
            </w:r>
            <w:r w:rsidRPr="00ED2C2F">
              <w:rPr>
                <w:rFonts w:ascii="Times New Roman" w:hAnsi="Times New Roman" w:cs="Times New Roman"/>
                <w:sz w:val="18"/>
                <w:szCs w:val="18"/>
                <w:u w:val="single"/>
              </w:rPr>
              <w:t>Yonghong Wang,Xing Zhang</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MICROBIAL BIOTECHNOLOGY </w:t>
            </w:r>
          </w:p>
        </w:tc>
        <w:tc>
          <w:tcPr>
            <w:tcW w:w="748" w:type="pct"/>
            <w:vAlign w:val="center"/>
          </w:tcPr>
          <w:p w:rsidR="00ED2C2F" w:rsidRPr="00ED2C2F" w:rsidRDefault="00ED2C2F" w:rsidP="00ED2C2F">
            <w:pPr>
              <w:rPr>
                <w:rFonts w:ascii="Times New Roman" w:hAnsi="Times New Roman" w:cs="Times New Roman"/>
                <w:sz w:val="18"/>
                <w:szCs w:val="18"/>
              </w:rPr>
            </w:pPr>
            <w:r w:rsidRPr="00ED2C2F">
              <w:rPr>
                <w:rFonts w:ascii="Times New Roman" w:hAnsi="Times New Roman" w:cs="Times New Roman"/>
                <w:sz w:val="18"/>
                <w:szCs w:val="18"/>
              </w:rPr>
              <w:t>12(3):447-458</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48</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Nematophin, an Antimicrobial Dipeptide Compound FromXenorhabdusnematophila YL001 as a Potent Biopesticide for Rhizoctoniasolani Control</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Shujing Zhang,Qi Liu, Yunfei Han,Jinghua Han,Zhiqiang Yan,</w:t>
            </w:r>
            <w:r w:rsidRPr="00ED2C2F">
              <w:rPr>
                <w:rFonts w:ascii="Times New Roman" w:hAnsi="Times New Roman" w:cs="Times New Roman"/>
                <w:sz w:val="18"/>
                <w:szCs w:val="18"/>
                <w:u w:val="single"/>
              </w:rPr>
              <w:t>Yonghong Wang,Xing Zhang</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FRONTIERS IN MICROBIOLOGY</w:t>
            </w:r>
          </w:p>
        </w:tc>
        <w:tc>
          <w:tcPr>
            <w:tcW w:w="748" w:type="pct"/>
            <w:vAlign w:val="center"/>
          </w:tcPr>
          <w:p w:rsidR="00ED2C2F" w:rsidRPr="00ED2C2F" w:rsidRDefault="00ED2C2F" w:rsidP="00ED2C2F">
            <w:pPr>
              <w:rPr>
                <w:rFonts w:ascii="Times New Roman" w:hAnsi="Times New Roman" w:cs="Times New Roman"/>
                <w:sz w:val="18"/>
                <w:szCs w:val="18"/>
              </w:rPr>
            </w:pPr>
            <w:r w:rsidRPr="00ED2C2F">
              <w:rPr>
                <w:rFonts w:ascii="Times New Roman" w:hAnsi="Times New Roman" w:cs="Times New Roman"/>
                <w:sz w:val="18"/>
                <w:szCs w:val="18"/>
              </w:rPr>
              <w:t>2019,10:1765;DOI:10.3389/fmicb.2019.01765</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49</w:t>
            </w:r>
          </w:p>
        </w:tc>
        <w:tc>
          <w:tcPr>
            <w:tcW w:w="1337"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Bacillus amyloliquefaciens B1408 suppresses Fusarium wilt in cucumber by regulating the rhizosphere microbial community</w:t>
            </w:r>
          </w:p>
        </w:tc>
        <w:tc>
          <w:tcPr>
            <w:tcW w:w="1248" w:type="pct"/>
            <w:vAlign w:val="center"/>
          </w:tcPr>
          <w:p w:rsidR="00ED2C2F" w:rsidRPr="00ED2C2F" w:rsidRDefault="00ED2C2F" w:rsidP="00AA2CFB">
            <w:pPr>
              <w:spacing w:line="276" w:lineRule="exact"/>
              <w:jc w:val="left"/>
              <w:rPr>
                <w:rFonts w:ascii="Times New Roman" w:hAnsi="Times New Roman" w:cs="Times New Roman"/>
                <w:sz w:val="18"/>
                <w:szCs w:val="18"/>
              </w:rPr>
            </w:pPr>
            <w:r w:rsidRPr="00ED2C2F">
              <w:rPr>
                <w:rFonts w:ascii="Times New Roman" w:hAnsi="Times New Roman" w:cs="Times New Roman"/>
                <w:sz w:val="18"/>
                <w:szCs w:val="18"/>
              </w:rPr>
              <w:t>Lingjuan Han,Zeyu Wang,Na Li,</w:t>
            </w:r>
            <w:r w:rsidRPr="00ED2C2F">
              <w:rPr>
                <w:rFonts w:ascii="Times New Roman" w:hAnsi="Times New Roman" w:cs="Times New Roman"/>
                <w:sz w:val="18"/>
                <w:szCs w:val="18"/>
                <w:u w:val="single"/>
              </w:rPr>
              <w:t>Yonghong Wang,Juntao Feng,Xing Zhang</w:t>
            </w:r>
          </w:p>
        </w:tc>
        <w:tc>
          <w:tcPr>
            <w:tcW w:w="833" w:type="pct"/>
            <w:vAlign w:val="center"/>
          </w:tcPr>
          <w:p w:rsidR="00ED2C2F" w:rsidRPr="00ED2C2F" w:rsidRDefault="00ED2C2F" w:rsidP="00AA2CFB">
            <w:pPr>
              <w:spacing w:line="276" w:lineRule="exact"/>
              <w:jc w:val="left"/>
              <w:rPr>
                <w:rFonts w:ascii="Times New Roman" w:hAnsi="Times New Roman" w:cs="Times New Roman"/>
                <w:sz w:val="18"/>
                <w:szCs w:val="18"/>
              </w:rPr>
            </w:pPr>
            <w:r w:rsidRPr="00ED2C2F">
              <w:rPr>
                <w:rFonts w:ascii="Times New Roman" w:hAnsi="Times New Roman" w:cs="Times New Roman"/>
                <w:sz w:val="18"/>
                <w:szCs w:val="18"/>
              </w:rPr>
              <w:t>APPLIED SOIL ECOLOGY</w:t>
            </w:r>
          </w:p>
        </w:tc>
        <w:tc>
          <w:tcPr>
            <w:tcW w:w="748" w:type="pct"/>
            <w:vAlign w:val="center"/>
          </w:tcPr>
          <w:p w:rsidR="00ED2C2F" w:rsidRPr="00ED2C2F" w:rsidRDefault="00ED2C2F" w:rsidP="00AA2CFB">
            <w:pPr>
              <w:spacing w:line="276" w:lineRule="exact"/>
              <w:rPr>
                <w:rFonts w:ascii="Times New Roman" w:hAnsi="Times New Roman" w:cs="Times New Roman"/>
                <w:sz w:val="18"/>
                <w:szCs w:val="18"/>
              </w:rPr>
            </w:pPr>
            <w:r w:rsidRPr="00ED2C2F">
              <w:rPr>
                <w:rFonts w:ascii="Times New Roman" w:hAnsi="Times New Roman" w:cs="Times New Roman"/>
                <w:sz w:val="18"/>
                <w:szCs w:val="18"/>
              </w:rPr>
              <w:t>136(2019):55-66</w:t>
            </w:r>
          </w:p>
        </w:tc>
        <w:tc>
          <w:tcPr>
            <w:tcW w:w="333" w:type="pct"/>
            <w:vAlign w:val="center"/>
          </w:tcPr>
          <w:p w:rsidR="00ED2C2F" w:rsidRPr="00ED2C2F" w:rsidRDefault="00ED2C2F" w:rsidP="00AA2CFB">
            <w:pPr>
              <w:adjustRightInd w:val="0"/>
              <w:snapToGrid w:val="0"/>
              <w:spacing w:line="27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50</w:t>
            </w:r>
          </w:p>
        </w:tc>
        <w:tc>
          <w:tcPr>
            <w:tcW w:w="1337"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Structural Insights into Two Representative Conformations of the Complex Formed by Grapholita molesta (Busck) Pheromone Binding Protein 2 and Z</w:t>
            </w:r>
            <w:r w:rsidRPr="00ED2C2F">
              <w:rPr>
                <w:rFonts w:ascii="Times New Roman" w:hAnsi="Times New Roman" w:cs="Times New Roman"/>
                <w:color w:val="000000"/>
                <w:sz w:val="18"/>
                <w:szCs w:val="18"/>
              </w:rPr>
              <w:noBreakHyphen/>
              <w:t>8-Dodecenyl Acetate</w:t>
            </w:r>
          </w:p>
        </w:tc>
        <w:tc>
          <w:tcPr>
            <w:tcW w:w="1248" w:type="pct"/>
            <w:vAlign w:val="center"/>
          </w:tcPr>
          <w:p w:rsidR="00ED2C2F" w:rsidRPr="00ED2C2F" w:rsidRDefault="00ED2C2F" w:rsidP="00AA2CFB">
            <w:pPr>
              <w:spacing w:line="276" w:lineRule="exact"/>
              <w:jc w:val="left"/>
              <w:rPr>
                <w:rFonts w:ascii="Times New Roman" w:hAnsi="Times New Roman" w:cs="Times New Roman"/>
                <w:sz w:val="18"/>
                <w:szCs w:val="18"/>
              </w:rPr>
            </w:pPr>
            <w:r w:rsidRPr="00ED2C2F">
              <w:rPr>
                <w:rFonts w:ascii="Times New Roman" w:hAnsi="Times New Roman" w:cs="Times New Roman"/>
                <w:sz w:val="18"/>
                <w:szCs w:val="18"/>
              </w:rPr>
              <w:t>Zhen Tian,Yue Li,Yijia Xing,Ruichi Li,</w:t>
            </w:r>
            <w:r w:rsidRPr="00ED2C2F">
              <w:rPr>
                <w:rFonts w:ascii="Times New Roman" w:hAnsi="Times New Roman" w:cs="Times New Roman"/>
                <w:sz w:val="18"/>
                <w:szCs w:val="18"/>
                <w:u w:val="single"/>
              </w:rPr>
              <w:t>Jiyuan Liu</w:t>
            </w:r>
          </w:p>
        </w:tc>
        <w:tc>
          <w:tcPr>
            <w:tcW w:w="833" w:type="pct"/>
            <w:vAlign w:val="center"/>
          </w:tcPr>
          <w:p w:rsidR="00ED2C2F" w:rsidRPr="00ED2C2F" w:rsidRDefault="00ED2C2F" w:rsidP="00AA2CFB">
            <w:pPr>
              <w:spacing w:line="276" w:lineRule="exact"/>
              <w:jc w:val="left"/>
              <w:rPr>
                <w:rFonts w:ascii="Times New Roman" w:hAnsi="Times New Roman" w:cs="Times New Roman"/>
                <w:sz w:val="18"/>
                <w:szCs w:val="18"/>
              </w:rPr>
            </w:pPr>
            <w:r w:rsidRPr="00ED2C2F">
              <w:rPr>
                <w:rFonts w:ascii="Times New Roman" w:hAnsi="Times New Roman" w:cs="Times New Roman"/>
                <w:sz w:val="18"/>
                <w:szCs w:val="18"/>
              </w:rPr>
              <w:t>Journal of Agricultural and Food Chemistry</w:t>
            </w:r>
          </w:p>
        </w:tc>
        <w:tc>
          <w:tcPr>
            <w:tcW w:w="748" w:type="pct"/>
            <w:vAlign w:val="center"/>
          </w:tcPr>
          <w:p w:rsidR="00ED2C2F" w:rsidRPr="00ED2C2F" w:rsidRDefault="00ED2C2F" w:rsidP="00AA2CFB">
            <w:pPr>
              <w:spacing w:line="276" w:lineRule="exact"/>
              <w:jc w:val="left"/>
              <w:rPr>
                <w:rFonts w:ascii="Times New Roman" w:hAnsi="Times New Roman" w:cs="Times New Roman"/>
                <w:sz w:val="18"/>
                <w:szCs w:val="18"/>
              </w:rPr>
            </w:pPr>
            <w:r w:rsidRPr="00ED2C2F">
              <w:rPr>
                <w:rFonts w:ascii="Times New Roman" w:hAnsi="Times New Roman" w:cs="Times New Roman"/>
                <w:sz w:val="18"/>
                <w:szCs w:val="18"/>
              </w:rPr>
              <w:t>2019,67:4425-4434</w:t>
            </w:r>
          </w:p>
        </w:tc>
        <w:tc>
          <w:tcPr>
            <w:tcW w:w="333" w:type="pct"/>
            <w:vAlign w:val="center"/>
          </w:tcPr>
          <w:p w:rsidR="00ED2C2F" w:rsidRPr="00ED2C2F" w:rsidRDefault="00ED2C2F" w:rsidP="00AA2CFB">
            <w:pPr>
              <w:adjustRightInd w:val="0"/>
              <w:snapToGrid w:val="0"/>
              <w:spacing w:line="27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9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51</w:t>
            </w:r>
          </w:p>
        </w:tc>
        <w:tc>
          <w:tcPr>
            <w:tcW w:w="1337"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Stealth pathogens: the sooty blotch and flyspeck fungal complex</w:t>
            </w:r>
          </w:p>
        </w:tc>
        <w:tc>
          <w:tcPr>
            <w:tcW w:w="1248"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Mark L. Gleason,Rong Zhang,Jean C. Batzer,</w:t>
            </w:r>
            <w:r w:rsidRPr="00ED2C2F">
              <w:rPr>
                <w:rFonts w:ascii="Times New Roman" w:hAnsi="Times New Roman" w:cs="Times New Roman"/>
                <w:color w:val="000000"/>
                <w:sz w:val="18"/>
                <w:szCs w:val="18"/>
                <w:u w:val="single"/>
              </w:rPr>
              <w:t>Guangyu Sun</w:t>
            </w:r>
          </w:p>
        </w:tc>
        <w:tc>
          <w:tcPr>
            <w:tcW w:w="833"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Annual Review of Phytopathology </w:t>
            </w:r>
          </w:p>
        </w:tc>
        <w:tc>
          <w:tcPr>
            <w:tcW w:w="748"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2019,57:135-164</w:t>
            </w:r>
          </w:p>
        </w:tc>
        <w:tc>
          <w:tcPr>
            <w:tcW w:w="333" w:type="pct"/>
            <w:vAlign w:val="center"/>
          </w:tcPr>
          <w:p w:rsidR="00ED2C2F" w:rsidRPr="00ED2C2F" w:rsidRDefault="00ED2C2F" w:rsidP="00AA2CFB">
            <w:pPr>
              <w:adjustRightInd w:val="0"/>
              <w:snapToGrid w:val="0"/>
              <w:spacing w:line="27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9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52</w:t>
            </w:r>
          </w:p>
        </w:tc>
        <w:tc>
          <w:tcPr>
            <w:tcW w:w="1337"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High humidity and age-dependent fruit susceptibility promote development of Trichothecium black Spot on apple</w:t>
            </w:r>
          </w:p>
        </w:tc>
        <w:tc>
          <w:tcPr>
            <w:tcW w:w="1248"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Pengbo Dai,Xiaofei Liang,Yajing Wang,Mark Gleason,</w:t>
            </w:r>
            <w:r w:rsidRPr="00ED2C2F">
              <w:rPr>
                <w:rFonts w:ascii="Times New Roman" w:hAnsi="Times New Roman" w:cs="Times New Roman"/>
                <w:color w:val="000000"/>
                <w:sz w:val="18"/>
                <w:szCs w:val="18"/>
                <w:u w:val="single"/>
              </w:rPr>
              <w:t xml:space="preserve">Rong Zhang,Guangyu Sun </w:t>
            </w:r>
          </w:p>
        </w:tc>
        <w:tc>
          <w:tcPr>
            <w:tcW w:w="833"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Plant Disease </w:t>
            </w:r>
          </w:p>
        </w:tc>
        <w:tc>
          <w:tcPr>
            <w:tcW w:w="748"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103(2):259-267</w:t>
            </w:r>
          </w:p>
        </w:tc>
        <w:tc>
          <w:tcPr>
            <w:tcW w:w="333" w:type="pct"/>
            <w:vAlign w:val="center"/>
          </w:tcPr>
          <w:p w:rsidR="00ED2C2F" w:rsidRPr="00ED2C2F" w:rsidRDefault="00ED2C2F" w:rsidP="00AA2CFB">
            <w:pPr>
              <w:adjustRightInd w:val="0"/>
              <w:snapToGrid w:val="0"/>
              <w:spacing w:line="27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9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53</w:t>
            </w:r>
          </w:p>
        </w:tc>
        <w:tc>
          <w:tcPr>
            <w:tcW w:w="1337"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Genome sequence resource of the wide-host-range anthracnose pathogen Colletotrichum siamense</w:t>
            </w:r>
          </w:p>
        </w:tc>
        <w:tc>
          <w:tcPr>
            <w:tcW w:w="1248"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Yanan Meng,Mark L. Gleason,</w:t>
            </w:r>
            <w:r w:rsidRPr="00ED2C2F">
              <w:rPr>
                <w:rFonts w:ascii="Times New Roman" w:hAnsi="Times New Roman" w:cs="Times New Roman"/>
                <w:color w:val="000000"/>
                <w:sz w:val="18"/>
                <w:szCs w:val="18"/>
                <w:u w:val="single"/>
              </w:rPr>
              <w:t>Rong Zhang,Guangyu Sun</w:t>
            </w:r>
          </w:p>
        </w:tc>
        <w:tc>
          <w:tcPr>
            <w:tcW w:w="833" w:type="pct"/>
            <w:vAlign w:val="center"/>
          </w:tcPr>
          <w:p w:rsidR="00ED2C2F" w:rsidRPr="00ED2C2F" w:rsidRDefault="00ED2C2F" w:rsidP="00AA2CFB">
            <w:pPr>
              <w:spacing w:line="27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Molecular Plant-Microbe Interactions </w:t>
            </w:r>
          </w:p>
        </w:tc>
        <w:tc>
          <w:tcPr>
            <w:tcW w:w="748" w:type="pct"/>
            <w:vAlign w:val="center"/>
          </w:tcPr>
          <w:p w:rsidR="00ED2C2F" w:rsidRPr="00ED2C2F" w:rsidRDefault="00ED2C2F" w:rsidP="00AA2CFB">
            <w:pPr>
              <w:spacing w:line="276" w:lineRule="exact"/>
              <w:jc w:val="left"/>
              <w:rPr>
                <w:rFonts w:ascii="Times New Roman" w:hAnsi="Times New Roman" w:cs="Times New Roman"/>
                <w:sz w:val="18"/>
                <w:szCs w:val="18"/>
              </w:rPr>
            </w:pPr>
            <w:r w:rsidRPr="00ED2C2F">
              <w:rPr>
                <w:rFonts w:ascii="Times New Roman" w:hAnsi="Times New Roman" w:cs="Times New Roman"/>
                <w:sz w:val="18"/>
                <w:szCs w:val="18"/>
              </w:rPr>
              <w:t>32(8):931-934</w:t>
            </w:r>
          </w:p>
        </w:tc>
        <w:tc>
          <w:tcPr>
            <w:tcW w:w="333" w:type="pct"/>
            <w:vAlign w:val="center"/>
          </w:tcPr>
          <w:p w:rsidR="00ED2C2F" w:rsidRPr="00ED2C2F" w:rsidRDefault="00ED2C2F" w:rsidP="00AA2CFB">
            <w:pPr>
              <w:adjustRightInd w:val="0"/>
              <w:snapToGrid w:val="0"/>
              <w:spacing w:line="27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9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54</w:t>
            </w:r>
          </w:p>
        </w:tc>
        <w:tc>
          <w:tcPr>
            <w:tcW w:w="1337" w:type="pct"/>
            <w:vAlign w:val="center"/>
          </w:tcPr>
          <w:p w:rsidR="00ED2C2F" w:rsidRPr="00ED2C2F" w:rsidRDefault="00ED2C2F" w:rsidP="00F957CE">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Genera Acremonium and Sarocladium Cause Brown Spot on Bagged Apple Fruit in China</w:t>
            </w:r>
          </w:p>
        </w:tc>
        <w:tc>
          <w:tcPr>
            <w:tcW w:w="1248" w:type="pct"/>
            <w:vAlign w:val="center"/>
          </w:tcPr>
          <w:p w:rsidR="00ED2C2F" w:rsidRPr="00ED2C2F" w:rsidRDefault="00ED2C2F" w:rsidP="00F957CE">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Y. M. Hou,X. Zhang,N. N. Zhang,W. Naklumpa,W. Y. Zhao,X. F. Liang,</w:t>
            </w:r>
            <w:r w:rsidRPr="00ED2C2F">
              <w:rPr>
                <w:rFonts w:ascii="Times New Roman" w:hAnsi="Times New Roman" w:cs="Times New Roman"/>
                <w:color w:val="000000"/>
                <w:sz w:val="18"/>
                <w:szCs w:val="18"/>
                <w:u w:val="single"/>
              </w:rPr>
              <w:t>R. Zhang,G. Y. Sun,</w:t>
            </w:r>
            <w:r w:rsidRPr="00ED2C2F">
              <w:rPr>
                <w:rFonts w:ascii="Times New Roman" w:hAnsi="Times New Roman" w:cs="Times New Roman"/>
                <w:color w:val="000000"/>
                <w:sz w:val="18"/>
                <w:szCs w:val="18"/>
              </w:rPr>
              <w:t>M. L. Gleason</w:t>
            </w:r>
          </w:p>
        </w:tc>
        <w:tc>
          <w:tcPr>
            <w:tcW w:w="833" w:type="pct"/>
            <w:vAlign w:val="center"/>
          </w:tcPr>
          <w:p w:rsidR="00ED2C2F" w:rsidRPr="00ED2C2F" w:rsidRDefault="00ED2C2F" w:rsidP="00F957CE">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Plant Disease</w:t>
            </w:r>
          </w:p>
        </w:tc>
        <w:tc>
          <w:tcPr>
            <w:tcW w:w="748" w:type="pct"/>
            <w:vAlign w:val="center"/>
          </w:tcPr>
          <w:p w:rsidR="00ED2C2F" w:rsidRPr="00ED2C2F" w:rsidRDefault="00ED2C2F" w:rsidP="00F957CE">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103(8):1889-1901</w:t>
            </w:r>
          </w:p>
        </w:tc>
        <w:tc>
          <w:tcPr>
            <w:tcW w:w="333" w:type="pct"/>
            <w:vAlign w:val="center"/>
          </w:tcPr>
          <w:p w:rsidR="00ED2C2F" w:rsidRPr="00ED2C2F" w:rsidRDefault="00ED2C2F" w:rsidP="00F957CE">
            <w:pPr>
              <w:adjustRightInd w:val="0"/>
              <w:snapToGrid w:val="0"/>
              <w:spacing w:line="29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9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55</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The MAP kinase CfPMK1 is a key regulator of pathogenesis, development, and stress tolerance of Colletotrichum fructicola </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u w:val="single"/>
              </w:rPr>
              <w:t>Xiaofei Liang</w:t>
            </w:r>
            <w:r w:rsidRPr="00ED2C2F">
              <w:rPr>
                <w:rFonts w:ascii="Times New Roman" w:hAnsi="Times New Roman" w:cs="Times New Roman"/>
                <w:sz w:val="18"/>
                <w:szCs w:val="18"/>
              </w:rPr>
              <w:t>,Tingyu Wei,Mengyu Cao,Xin Zhang,Wenkui Liu,Yuanyuan Kong</w:t>
            </w:r>
            <w:r w:rsidRPr="00ED2C2F">
              <w:rPr>
                <w:rFonts w:ascii="Times New Roman" w:hAnsi="Times New Roman" w:cs="Times New Roman"/>
                <w:sz w:val="18"/>
                <w:szCs w:val="18"/>
                <w:u w:val="single"/>
              </w:rPr>
              <w:t>,Rong Zhang,Guangyu Sun</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Frontiers in Microbiology</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2019,10:1070;doi: 10.3389/fmicb.2019.01070</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56</w:t>
            </w:r>
          </w:p>
        </w:tc>
        <w:tc>
          <w:tcPr>
            <w:tcW w:w="1337" w:type="pct"/>
            <w:vAlign w:val="center"/>
          </w:tcPr>
          <w:p w:rsidR="00ED2C2F" w:rsidRPr="00ED2C2F" w:rsidRDefault="00ED2C2F" w:rsidP="00ED2C2F">
            <w:pPr>
              <w:jc w:val="left"/>
              <w:rPr>
                <w:rFonts w:ascii="Times New Roman" w:hAnsi="Times New Roman" w:cs="Times New Roman"/>
                <w:color w:val="111111"/>
                <w:sz w:val="18"/>
                <w:szCs w:val="18"/>
              </w:rPr>
            </w:pPr>
            <w:r w:rsidRPr="00ED2C2F">
              <w:rPr>
                <w:rFonts w:ascii="Times New Roman" w:hAnsi="Times New Roman" w:cs="Times New Roman"/>
                <w:color w:val="111111"/>
                <w:sz w:val="18"/>
                <w:szCs w:val="18"/>
              </w:rPr>
              <w:t>Function of nitric oxide in chitosan oligosaccharide-induced resistance to tobacco mosaic virus</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br/>
            </w:r>
            <w:r w:rsidRPr="00ED2C2F">
              <w:rPr>
                <w:rFonts w:ascii="Times New Roman" w:hAnsi="Times New Roman" w:cs="Times New Roman"/>
                <w:sz w:val="18"/>
                <w:szCs w:val="18"/>
                <w:u w:val="single"/>
              </w:rPr>
              <w:t>Zhang Hongyan,</w:t>
            </w:r>
            <w:r w:rsidRPr="00ED2C2F">
              <w:rPr>
                <w:rFonts w:ascii="Times New Roman" w:hAnsi="Times New Roman" w:cs="Times New Roman"/>
                <w:sz w:val="18"/>
                <w:szCs w:val="18"/>
              </w:rPr>
              <w:t>Yin Heng,Jin Guojie</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International Journal of Agriculture &amp; Biology</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color w:val="000000"/>
                <w:sz w:val="18"/>
                <w:szCs w:val="18"/>
              </w:rPr>
              <w:t>21(1):85-92</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57</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De novo comparative transcriptome analysis of a rare cicada, with identification of candidate genes related to a novel host plant and drier habitats</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Zehai Hou,</w:t>
            </w:r>
            <w:r w:rsidRPr="00ED2C2F">
              <w:rPr>
                <w:rFonts w:ascii="Times New Roman" w:hAnsi="Times New Roman" w:cs="Times New Roman"/>
                <w:sz w:val="18"/>
                <w:szCs w:val="18"/>
                <w:u w:val="single"/>
              </w:rPr>
              <w:t>Cong Wei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BMC Genomics</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2019,20(1):182;doi: 10.1186/s12864-019-5547-y</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58</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An integrated analysis of hyperspectral and morphological of cicada ovipositors and unexplored links to specific oviposition hosts</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Zehai Hou,Haiying Zhong,Christian Nansen,</w:t>
            </w:r>
            <w:r w:rsidRPr="00ED2C2F">
              <w:rPr>
                <w:rFonts w:ascii="Times New Roman" w:hAnsi="Times New Roman" w:cs="Times New Roman"/>
                <w:sz w:val="18"/>
                <w:szCs w:val="18"/>
                <w:u w:val="single"/>
              </w:rPr>
              <w:t>Cong Wei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Zoomorphology</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2019,138(2):265-276</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59</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Comparative sialotranscriptome analysis of the rare Chinese cicada Subpsaltria yangi, with identification of candidate genes related to host-plant adaptation</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Yunxiang Liu,Mengmeng Qi,Christopher H.Dietrichb,Zhiqiang He,</w:t>
            </w:r>
            <w:r w:rsidRPr="00ED2C2F">
              <w:rPr>
                <w:rFonts w:ascii="Times New Roman" w:hAnsi="Times New Roman" w:cs="Times New Roman"/>
                <w:sz w:val="18"/>
                <w:szCs w:val="18"/>
                <w:u w:val="single"/>
              </w:rPr>
              <w:t>Cong Wei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International Journal of Biological Macromolecules</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130(2019):323-332</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60</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Genetic divergence, population differentiation and phylogeography of the cicada Subpsaltria yangi based on molecular and acoustic data: an example of the early stage of speciation?</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Yunxiang Liu,Christopher H. Dietrich,</w:t>
            </w:r>
            <w:r w:rsidRPr="00ED2C2F">
              <w:rPr>
                <w:rFonts w:ascii="Times New Roman" w:hAnsi="Times New Roman" w:cs="Times New Roman"/>
                <w:sz w:val="18"/>
                <w:szCs w:val="18"/>
                <w:u w:val="single"/>
              </w:rPr>
              <w:t>Cong Wei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BMC Evolutionary Biology</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2019,19:5;doi</w:t>
            </w:r>
            <w:r w:rsidRPr="00ED2C2F">
              <w:rPr>
                <w:rFonts w:ascii="Times New Roman" w:hAnsi="Times New Roman" w:cs="Times New Roman"/>
                <w:sz w:val="18"/>
                <w:szCs w:val="18"/>
              </w:rPr>
              <w:t>：</w:t>
            </w:r>
            <w:r w:rsidRPr="00ED2C2F">
              <w:rPr>
                <w:rFonts w:ascii="Times New Roman" w:hAnsi="Times New Roman" w:cs="Times New Roman"/>
                <w:sz w:val="18"/>
                <w:szCs w:val="18"/>
              </w:rPr>
              <w:t>10.1186/s12862-018-1317-8</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61</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Transcriptional responses in defense-related genes of Sitobion avenae (Hemiptera: Aphididae) feeding on wheat and barley</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Xian-Liang Huang,</w:t>
            </w:r>
            <w:r w:rsidRPr="00ED2C2F">
              <w:rPr>
                <w:rFonts w:ascii="Times New Roman" w:hAnsi="Times New Roman" w:cs="Times New Roman"/>
                <w:sz w:val="18"/>
                <w:szCs w:val="18"/>
                <w:u w:val="single"/>
              </w:rPr>
              <w:t>De-Guang Liu</w:t>
            </w:r>
            <w:r w:rsidRPr="00ED2C2F">
              <w:rPr>
                <w:rFonts w:ascii="Times New Roman" w:hAnsi="Times New Roman" w:cs="Times New Roman"/>
                <w:sz w:val="18"/>
                <w:szCs w:val="18"/>
              </w:rPr>
              <w:t>,Rong-Fang Zhang,Xiao-Qin Shi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Journal of Economic Entomology</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112(1):382-395</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62</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Clonal diversity and genetic differentiation of </w:t>
            </w:r>
            <w:r w:rsidRPr="00ED2C2F">
              <w:rPr>
                <w:rFonts w:ascii="Times New Roman" w:hAnsi="Times New Roman" w:cs="Times New Roman"/>
                <w:i/>
                <w:iCs/>
                <w:color w:val="000000"/>
                <w:sz w:val="18"/>
                <w:szCs w:val="18"/>
              </w:rPr>
              <w:t>Sitobion avenae</w:t>
            </w:r>
            <w:r w:rsidRPr="00ED2C2F">
              <w:rPr>
                <w:rFonts w:ascii="Times New Roman" w:hAnsi="Times New Roman" w:cs="Times New Roman"/>
                <w:color w:val="000000"/>
                <w:sz w:val="18"/>
                <w:szCs w:val="18"/>
              </w:rPr>
              <w:t xml:space="preserve"> (Hemiptera: Aphididae) from wheat and barley in China</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Da Wang,</w:t>
            </w:r>
            <w:r w:rsidRPr="00ED2C2F">
              <w:rPr>
                <w:rFonts w:ascii="Times New Roman" w:hAnsi="Times New Roman" w:cs="Times New Roman"/>
                <w:sz w:val="18"/>
                <w:szCs w:val="18"/>
                <w:u w:val="single"/>
              </w:rPr>
              <w:t>Deguang Liu</w:t>
            </w:r>
            <w:r w:rsidRPr="00ED2C2F">
              <w:rPr>
                <w:rFonts w:ascii="Times New Roman" w:hAnsi="Times New Roman" w:cs="Times New Roman"/>
                <w:sz w:val="18"/>
                <w:szCs w:val="18"/>
              </w:rPr>
              <w:t>,Yingting Zhai,Rongfang Zhang,Xiaoqin Shi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Journal of Economic Entomology</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112(3):1217-1226</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63</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Assessment of Resistance in Potato Cultirars to Verticillium Wilt Caused by </w:t>
            </w:r>
            <w:r w:rsidRPr="00ED2C2F">
              <w:rPr>
                <w:rFonts w:ascii="Times New Roman" w:hAnsi="Times New Roman" w:cs="Times New Roman"/>
                <w:i/>
                <w:iCs/>
                <w:color w:val="000000"/>
                <w:sz w:val="18"/>
                <w:szCs w:val="18"/>
              </w:rPr>
              <w:t>Verticillium Dahlia</w:t>
            </w:r>
            <w:r w:rsidRPr="00ED2C2F">
              <w:rPr>
                <w:rFonts w:ascii="Times New Roman" w:hAnsi="Times New Roman" w:cs="Times New Roman"/>
                <w:color w:val="000000"/>
                <w:sz w:val="18"/>
                <w:szCs w:val="18"/>
              </w:rPr>
              <w:t xml:space="preserve"> and</w:t>
            </w:r>
            <w:r w:rsidRPr="00ED2C2F">
              <w:rPr>
                <w:rFonts w:ascii="Times New Roman" w:hAnsi="Times New Roman" w:cs="Times New Roman"/>
                <w:i/>
                <w:iCs/>
                <w:color w:val="000000"/>
                <w:sz w:val="18"/>
                <w:szCs w:val="18"/>
              </w:rPr>
              <w:t xml:space="preserve"> Verticillium nonalfalfae</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Haiyuan Li,Zhipeng Wang,</w:t>
            </w:r>
            <w:r w:rsidRPr="00ED2C2F">
              <w:rPr>
                <w:rFonts w:ascii="Times New Roman" w:hAnsi="Times New Roman" w:cs="Times New Roman"/>
                <w:sz w:val="18"/>
                <w:szCs w:val="18"/>
                <w:u w:val="single"/>
              </w:rPr>
              <w:t>Xiaoping Hu,Wenjing Shang,</w:t>
            </w:r>
            <w:r w:rsidRPr="00ED2C2F">
              <w:rPr>
                <w:rFonts w:ascii="Times New Roman" w:hAnsi="Times New Roman" w:cs="Times New Roman"/>
                <w:sz w:val="18"/>
                <w:szCs w:val="18"/>
              </w:rPr>
              <w:t>Ruiqing Shen,Chengjin Guo,Qingyun Guo,Krishna V. Subbarao</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Plant Disease</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103(6):1357-1362</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64</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Behavioural patterns and functional responses of a generalist predator revealed using automated video tracking</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Yi Feng,Yu-Dan Li,Zhi-Guo Liu,Xing-Lin Yu,Guan-Xiong Zhu,Mike Keller,</w:t>
            </w:r>
            <w:r w:rsidRPr="00ED2C2F">
              <w:rPr>
                <w:rFonts w:ascii="Times New Roman" w:hAnsi="Times New Roman" w:cs="Times New Roman"/>
                <w:sz w:val="18"/>
                <w:szCs w:val="18"/>
                <w:u w:val="single"/>
              </w:rPr>
              <w:t>Tong-Xian Liu</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Pest Management Science</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2019,75</w:t>
            </w:r>
            <w:r w:rsidRPr="00ED2C2F">
              <w:rPr>
                <w:rFonts w:ascii="Times New Roman" w:hAnsi="Times New Roman" w:cs="Times New Roman"/>
                <w:color w:val="000000"/>
                <w:sz w:val="18"/>
                <w:szCs w:val="18"/>
              </w:rPr>
              <w:t>:1517-1526</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65</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The complete mitochondrial genome of Indomegoura indica (Hemiptera: Aphididae)</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Bo Hong,Feng Zhang,</w:t>
            </w:r>
            <w:r w:rsidRPr="00ED2C2F">
              <w:rPr>
                <w:rFonts w:ascii="Times New Roman" w:hAnsi="Times New Roman" w:cs="Times New Roman"/>
                <w:sz w:val="18"/>
                <w:szCs w:val="18"/>
                <w:u w:val="single"/>
              </w:rPr>
              <w:t>Zu-Qing Hu,Hui-Yan Zhao</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Mitochondrial DNA Part B</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4(1):882-883</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66</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Biological and Morphological Features Associated with English Grain Aphid and Bird Cherry-Oat Aphid Tolerance in Winter Wheat Line XN98-10-35</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Kun Luo,Xin</w:t>
            </w:r>
            <w:r w:rsidRPr="00ED2C2F">
              <w:rPr>
                <w:rFonts w:ascii="Times New Roman" w:hAnsi="Times New Roman" w:cs="Times New Roman"/>
                <w:sz w:val="18"/>
                <w:szCs w:val="18"/>
              </w:rPr>
              <w:noBreakHyphen/>
              <w:t>Jian Yao,Chen Luo,</w:t>
            </w:r>
            <w:r w:rsidRPr="00ED2C2F">
              <w:rPr>
                <w:rFonts w:ascii="Times New Roman" w:hAnsi="Times New Roman" w:cs="Times New Roman"/>
                <w:sz w:val="18"/>
                <w:szCs w:val="18"/>
                <w:u w:val="single"/>
              </w:rPr>
              <w:t>Xiang</w:t>
            </w:r>
            <w:r w:rsidRPr="00ED2C2F">
              <w:rPr>
                <w:rFonts w:ascii="Times New Roman" w:hAnsi="Times New Roman" w:cs="Times New Roman"/>
                <w:sz w:val="18"/>
                <w:szCs w:val="18"/>
                <w:u w:val="single"/>
              </w:rPr>
              <w:noBreakHyphen/>
              <w:t>Shun Hu,</w:t>
            </w:r>
            <w:r w:rsidRPr="00ED2C2F">
              <w:rPr>
                <w:rFonts w:ascii="Times New Roman" w:hAnsi="Times New Roman" w:cs="Times New Roman"/>
                <w:sz w:val="18"/>
                <w:szCs w:val="18"/>
              </w:rPr>
              <w:t>Chun</w:t>
            </w:r>
            <w:r w:rsidRPr="00ED2C2F">
              <w:rPr>
                <w:rFonts w:ascii="Times New Roman" w:hAnsi="Times New Roman" w:cs="Times New Roman"/>
                <w:sz w:val="18"/>
                <w:szCs w:val="18"/>
              </w:rPr>
              <w:noBreakHyphen/>
              <w:t>Ping Wang,Yu Wang,</w:t>
            </w:r>
            <w:r w:rsidRPr="00ED2C2F">
              <w:rPr>
                <w:rFonts w:ascii="Times New Roman" w:hAnsi="Times New Roman" w:cs="Times New Roman"/>
                <w:sz w:val="18"/>
                <w:szCs w:val="18"/>
                <w:u w:val="single"/>
              </w:rPr>
              <w:t>Zu</w:t>
            </w:r>
            <w:r w:rsidRPr="00ED2C2F">
              <w:rPr>
                <w:rFonts w:ascii="Times New Roman" w:hAnsi="Times New Roman" w:cs="Times New Roman"/>
                <w:sz w:val="18"/>
                <w:szCs w:val="18"/>
                <w:u w:val="single"/>
              </w:rPr>
              <w:noBreakHyphen/>
              <w:t>Qing Hu,</w:t>
            </w:r>
            <w:r w:rsidRPr="00ED2C2F">
              <w:rPr>
                <w:rFonts w:ascii="Times New Roman" w:hAnsi="Times New Roman" w:cs="Times New Roman"/>
                <w:sz w:val="18"/>
                <w:szCs w:val="18"/>
              </w:rPr>
              <w:t>Gai</w:t>
            </w:r>
            <w:r w:rsidRPr="00ED2C2F">
              <w:rPr>
                <w:rFonts w:ascii="Times New Roman" w:hAnsi="Times New Roman" w:cs="Times New Roman"/>
                <w:sz w:val="18"/>
                <w:szCs w:val="18"/>
              </w:rPr>
              <w:noBreakHyphen/>
              <w:t>Sheng Zhang,</w:t>
            </w:r>
            <w:r w:rsidRPr="00ED2C2F">
              <w:rPr>
                <w:rFonts w:ascii="Times New Roman" w:hAnsi="Times New Roman" w:cs="Times New Roman"/>
                <w:sz w:val="18"/>
                <w:szCs w:val="18"/>
                <w:u w:val="single"/>
              </w:rPr>
              <w:t>Hui</w:t>
            </w:r>
            <w:r w:rsidRPr="00ED2C2F">
              <w:rPr>
                <w:rFonts w:ascii="Times New Roman" w:hAnsi="Times New Roman" w:cs="Times New Roman"/>
                <w:sz w:val="18"/>
                <w:szCs w:val="18"/>
                <w:u w:val="single"/>
              </w:rPr>
              <w:noBreakHyphen/>
              <w:t>Yan Zhao</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Journal of Plant Growth Regulation</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38(1):46-54</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32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67</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High-Volt</w:t>
            </w:r>
            <w:r w:rsidR="007E2CB6">
              <w:rPr>
                <w:rFonts w:ascii="Times New Roman" w:hAnsi="Times New Roman" w:cs="Times New Roman"/>
                <w:color w:val="000000"/>
                <w:sz w:val="18"/>
                <w:szCs w:val="18"/>
              </w:rPr>
              <w:t xml:space="preserve">age Electrostatic Field-induced </w:t>
            </w:r>
            <w:r w:rsidRPr="00ED2C2F">
              <w:rPr>
                <w:rFonts w:ascii="Times New Roman" w:hAnsi="Times New Roman" w:cs="Times New Roman"/>
                <w:color w:val="000000"/>
                <w:sz w:val="18"/>
                <w:szCs w:val="18"/>
              </w:rPr>
              <w:t>Oxida</w:t>
            </w:r>
            <w:r w:rsidR="007E2CB6">
              <w:rPr>
                <w:rFonts w:ascii="Times New Roman" w:hAnsi="Times New Roman" w:cs="Times New Roman"/>
                <w:color w:val="000000"/>
                <w:sz w:val="18"/>
                <w:szCs w:val="18"/>
              </w:rPr>
              <w:t xml:space="preserve">tive Stress:Characterization of </w:t>
            </w:r>
            <w:r w:rsidRPr="00ED2C2F">
              <w:rPr>
                <w:rFonts w:ascii="Times New Roman" w:hAnsi="Times New Roman" w:cs="Times New Roman"/>
                <w:color w:val="000000"/>
                <w:sz w:val="18"/>
                <w:szCs w:val="18"/>
              </w:rPr>
              <w:t>the Physiological Effectsin Sitobion Avenae (hemiptera:Aphididae) Across Multiple Generations</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Kun Luo,Chen Luo,Guangyu Li,Xinjian Yao,Rui Gao,</w:t>
            </w:r>
            <w:r w:rsidRPr="00ED2C2F">
              <w:rPr>
                <w:rFonts w:ascii="Times New Roman" w:hAnsi="Times New Roman" w:cs="Times New Roman"/>
                <w:sz w:val="18"/>
                <w:szCs w:val="18"/>
                <w:u w:val="single"/>
              </w:rPr>
              <w:t>Zuqing Hu,</w:t>
            </w:r>
            <w:r w:rsidRPr="00ED2C2F">
              <w:rPr>
                <w:rFonts w:ascii="Times New Roman" w:hAnsi="Times New Roman" w:cs="Times New Roman"/>
                <w:sz w:val="18"/>
                <w:szCs w:val="18"/>
              </w:rPr>
              <w:t>Gaisheng Zhang,</w:t>
            </w:r>
            <w:r w:rsidRPr="00ED2C2F">
              <w:rPr>
                <w:rFonts w:ascii="Times New Roman" w:hAnsi="Times New Roman" w:cs="Times New Roman"/>
                <w:sz w:val="18"/>
                <w:szCs w:val="18"/>
                <w:u w:val="single"/>
              </w:rPr>
              <w:t>Huiyan Zhao</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Bioelectromagnetics </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40(1):52-61</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32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68</w:t>
            </w:r>
          </w:p>
        </w:tc>
        <w:tc>
          <w:tcPr>
            <w:tcW w:w="1337" w:type="pct"/>
            <w:vAlign w:val="center"/>
          </w:tcPr>
          <w:p w:rsidR="00ED2C2F" w:rsidRPr="00ED2C2F" w:rsidRDefault="00ED2C2F" w:rsidP="00F957CE">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Molecular mapping of a recessive powdery mildew resistance gene in wheat cultivar Tianxuan 45 using bulked segregate segregant analysis with polymorphic SNPs relative ratio distribution</w:t>
            </w:r>
          </w:p>
        </w:tc>
        <w:tc>
          <w:tcPr>
            <w:tcW w:w="1248" w:type="pct"/>
            <w:vAlign w:val="center"/>
          </w:tcPr>
          <w:p w:rsidR="00ED2C2F" w:rsidRPr="00ED2C2F" w:rsidRDefault="00ED2C2F" w:rsidP="00F957CE">
            <w:pPr>
              <w:spacing w:line="290" w:lineRule="exact"/>
              <w:jc w:val="left"/>
              <w:rPr>
                <w:rFonts w:ascii="Times New Roman" w:hAnsi="Times New Roman" w:cs="Times New Roman"/>
                <w:sz w:val="18"/>
                <w:szCs w:val="18"/>
              </w:rPr>
            </w:pPr>
            <w:r w:rsidRPr="00ED2C2F">
              <w:rPr>
                <w:rFonts w:ascii="Times New Roman" w:hAnsi="Times New Roman" w:cs="Times New Roman"/>
                <w:sz w:val="18"/>
                <w:szCs w:val="18"/>
              </w:rPr>
              <w:t>Kaixiang Chao,Wenwen Su,Lei Wu,Bei Su,</w:t>
            </w:r>
            <w:r w:rsidRPr="00ED2C2F">
              <w:rPr>
                <w:rFonts w:ascii="Times New Roman" w:hAnsi="Times New Roman" w:cs="Times New Roman"/>
                <w:sz w:val="18"/>
                <w:szCs w:val="18"/>
                <w:u w:val="single"/>
              </w:rPr>
              <w:t>Qiang Li,Baotong Wang,</w:t>
            </w:r>
            <w:r w:rsidRPr="00ED2C2F">
              <w:rPr>
                <w:rFonts w:ascii="Times New Roman" w:hAnsi="Times New Roman" w:cs="Times New Roman"/>
                <w:sz w:val="18"/>
                <w:szCs w:val="18"/>
              </w:rPr>
              <w:t xml:space="preserve">Dongfang Ma </w:t>
            </w:r>
          </w:p>
        </w:tc>
        <w:tc>
          <w:tcPr>
            <w:tcW w:w="833" w:type="pct"/>
            <w:vAlign w:val="center"/>
          </w:tcPr>
          <w:p w:rsidR="00ED2C2F" w:rsidRPr="00ED2C2F" w:rsidRDefault="00ED2C2F" w:rsidP="00F957CE">
            <w:pPr>
              <w:spacing w:line="290" w:lineRule="exact"/>
              <w:jc w:val="left"/>
              <w:rPr>
                <w:rFonts w:ascii="Times New Roman" w:hAnsi="Times New Roman" w:cs="Times New Roman"/>
                <w:sz w:val="18"/>
                <w:szCs w:val="18"/>
              </w:rPr>
            </w:pPr>
            <w:r w:rsidRPr="00ED2C2F">
              <w:rPr>
                <w:rFonts w:ascii="Times New Roman" w:hAnsi="Times New Roman" w:cs="Times New Roman"/>
                <w:sz w:val="18"/>
                <w:szCs w:val="18"/>
              </w:rPr>
              <w:t>Phytopathology</w:t>
            </w:r>
          </w:p>
        </w:tc>
        <w:tc>
          <w:tcPr>
            <w:tcW w:w="748" w:type="pct"/>
            <w:vAlign w:val="center"/>
          </w:tcPr>
          <w:p w:rsidR="00ED2C2F" w:rsidRPr="00ED2C2F" w:rsidRDefault="00ED2C2F" w:rsidP="00F957CE">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109(5):828-838</w:t>
            </w:r>
          </w:p>
        </w:tc>
        <w:tc>
          <w:tcPr>
            <w:tcW w:w="333" w:type="pct"/>
            <w:vAlign w:val="center"/>
          </w:tcPr>
          <w:p w:rsidR="00ED2C2F" w:rsidRPr="00ED2C2F" w:rsidRDefault="00ED2C2F" w:rsidP="00F957CE">
            <w:pPr>
              <w:adjustRightInd w:val="0"/>
              <w:snapToGrid w:val="0"/>
              <w:spacing w:line="29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69</w:t>
            </w:r>
          </w:p>
        </w:tc>
        <w:tc>
          <w:tcPr>
            <w:tcW w:w="1337" w:type="pct"/>
            <w:vAlign w:val="center"/>
          </w:tcPr>
          <w:p w:rsidR="00ED2C2F" w:rsidRPr="00ED2C2F" w:rsidRDefault="00ED2C2F" w:rsidP="00F957CE">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Isolation, evaluation and identification of rhizosphere actinomycetes with potential application for biocontrol of Valsa mali</w:t>
            </w:r>
          </w:p>
        </w:tc>
        <w:tc>
          <w:tcPr>
            <w:tcW w:w="12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Pengbo Dai,Zhaofeng Zong,</w:t>
            </w:r>
            <w:r w:rsidRPr="00ED2C2F">
              <w:rPr>
                <w:rFonts w:ascii="Times New Roman" w:hAnsi="Times New Roman" w:cs="Times New Roman"/>
                <w:sz w:val="18"/>
                <w:szCs w:val="18"/>
                <w:u w:val="single"/>
              </w:rPr>
              <w:t>Qing Ma,Yang Wang</w:t>
            </w:r>
          </w:p>
        </w:tc>
        <w:tc>
          <w:tcPr>
            <w:tcW w:w="833"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European Journal of Plant Pathology</w:t>
            </w:r>
          </w:p>
        </w:tc>
        <w:tc>
          <w:tcPr>
            <w:tcW w:w="7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2019,153:119-130</w:t>
            </w:r>
          </w:p>
        </w:tc>
        <w:tc>
          <w:tcPr>
            <w:tcW w:w="333" w:type="pct"/>
            <w:vAlign w:val="center"/>
          </w:tcPr>
          <w:p w:rsidR="00ED2C2F" w:rsidRPr="00ED2C2F" w:rsidRDefault="00ED2C2F" w:rsidP="00F957CE">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70</w:t>
            </w:r>
          </w:p>
        </w:tc>
        <w:tc>
          <w:tcPr>
            <w:tcW w:w="1337" w:type="pct"/>
            <w:vAlign w:val="center"/>
          </w:tcPr>
          <w:p w:rsidR="00ED2C2F" w:rsidRPr="00ED2C2F" w:rsidRDefault="00ED2C2F" w:rsidP="00F957CE">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Antifungal Effect of Magnolol and Honokiol from Magnolia officinalis on Alternaria alternata Causing Tobacco Brown Spot</w:t>
            </w:r>
          </w:p>
        </w:tc>
        <w:tc>
          <w:tcPr>
            <w:tcW w:w="12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Ya-Han Chen,Mei-Huan Lu,Dong-Sheng Guo,Ying-Yan Zhai,Dan Miao,Jian-Ying Yue,Chen-Hong Yuan,Ming-Min Zhao,</w:t>
            </w:r>
            <w:r w:rsidRPr="00ED2C2F">
              <w:rPr>
                <w:rFonts w:ascii="Times New Roman" w:hAnsi="Times New Roman" w:cs="Times New Roman"/>
                <w:sz w:val="18"/>
                <w:szCs w:val="18"/>
                <w:u w:val="single"/>
              </w:rPr>
              <w:t>De-Rong An</w:t>
            </w:r>
          </w:p>
        </w:tc>
        <w:tc>
          <w:tcPr>
            <w:tcW w:w="833"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Molecules</w:t>
            </w:r>
          </w:p>
        </w:tc>
        <w:tc>
          <w:tcPr>
            <w:tcW w:w="7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2019,24(11):2140;doi:10.3390/molecules24112140</w:t>
            </w:r>
          </w:p>
        </w:tc>
        <w:tc>
          <w:tcPr>
            <w:tcW w:w="333" w:type="pct"/>
            <w:vAlign w:val="center"/>
          </w:tcPr>
          <w:p w:rsidR="00ED2C2F" w:rsidRPr="00ED2C2F" w:rsidRDefault="00ED2C2F" w:rsidP="00F957CE">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71</w:t>
            </w:r>
          </w:p>
        </w:tc>
        <w:tc>
          <w:tcPr>
            <w:tcW w:w="1337" w:type="pct"/>
            <w:vAlign w:val="center"/>
          </w:tcPr>
          <w:p w:rsidR="00ED2C2F" w:rsidRPr="00ED2C2F" w:rsidRDefault="00ED2C2F" w:rsidP="00AA2CFB">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Agrobacterium rhizogenes-mediated RNAi of Tripterygium wilfordii and application for functional study of terpenoid biosynthesis pathway genes</w:t>
            </w:r>
          </w:p>
        </w:tc>
        <w:tc>
          <w:tcPr>
            <w:tcW w:w="12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Bin Zhang,Yanbo Huo,Jing Zhang,</w:t>
            </w:r>
            <w:r w:rsidRPr="00ED2C2F">
              <w:rPr>
                <w:rFonts w:ascii="Times New Roman" w:hAnsi="Times New Roman" w:cs="Times New Roman"/>
                <w:sz w:val="18"/>
                <w:szCs w:val="18"/>
                <w:u w:val="single"/>
              </w:rPr>
              <w:t>Xing Zhang,Chuanshu Zhu</w:t>
            </w:r>
          </w:p>
        </w:tc>
        <w:tc>
          <w:tcPr>
            <w:tcW w:w="833"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Industrial Crops and Products</w:t>
            </w:r>
          </w:p>
        </w:tc>
        <w:tc>
          <w:tcPr>
            <w:tcW w:w="7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2019,139:111509;DOI: 10.1016/j.indcrop.2019.111509</w:t>
            </w:r>
          </w:p>
        </w:tc>
        <w:tc>
          <w:tcPr>
            <w:tcW w:w="333" w:type="pct"/>
            <w:vAlign w:val="center"/>
          </w:tcPr>
          <w:p w:rsidR="00ED2C2F" w:rsidRPr="00ED2C2F" w:rsidRDefault="00ED2C2F" w:rsidP="00AA2CFB">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72</w:t>
            </w:r>
          </w:p>
        </w:tc>
        <w:tc>
          <w:tcPr>
            <w:tcW w:w="1337" w:type="pct"/>
            <w:vAlign w:val="center"/>
          </w:tcPr>
          <w:p w:rsidR="00ED2C2F" w:rsidRPr="00ED2C2F" w:rsidRDefault="00ED2C2F" w:rsidP="00AA2CFB">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Effects of Portulaca oleracea L. extract on lipid oxidation and color of pork meat during refrigerated storage</w:t>
            </w:r>
          </w:p>
        </w:tc>
        <w:tc>
          <w:tcPr>
            <w:tcW w:w="12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Xiao-Jing Fan,Shan-Zhi Liu,Huan-Huan Li,Jun He</w:t>
            </w:r>
            <w:r w:rsidRPr="00ED2C2F">
              <w:rPr>
                <w:rFonts w:ascii="Times New Roman" w:hAnsi="Times New Roman" w:cs="Times New Roman"/>
                <w:sz w:val="18"/>
                <w:szCs w:val="18"/>
                <w:u w:val="single"/>
              </w:rPr>
              <w:t>,Jun-Tao Feng,Xing Zhang,</w:t>
            </w:r>
            <w:r w:rsidRPr="00ED2C2F">
              <w:rPr>
                <w:rFonts w:ascii="Times New Roman" w:hAnsi="Times New Roman" w:cs="Times New Roman"/>
                <w:sz w:val="18"/>
                <w:szCs w:val="18"/>
              </w:rPr>
              <w:t>He Yan</w:t>
            </w:r>
          </w:p>
        </w:tc>
        <w:tc>
          <w:tcPr>
            <w:tcW w:w="833"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Meat Science</w:t>
            </w:r>
          </w:p>
        </w:tc>
        <w:tc>
          <w:tcPr>
            <w:tcW w:w="7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br/>
              <w:t>2019,147:82-90</w:t>
            </w:r>
          </w:p>
        </w:tc>
        <w:tc>
          <w:tcPr>
            <w:tcW w:w="333" w:type="pct"/>
            <w:vAlign w:val="center"/>
          </w:tcPr>
          <w:p w:rsidR="00ED2C2F" w:rsidRPr="00ED2C2F" w:rsidRDefault="00ED2C2F" w:rsidP="00AA2CFB">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73</w:t>
            </w:r>
          </w:p>
        </w:tc>
        <w:tc>
          <w:tcPr>
            <w:tcW w:w="1337" w:type="pct"/>
            <w:vAlign w:val="center"/>
          </w:tcPr>
          <w:p w:rsidR="00ED2C2F" w:rsidRPr="00ED2C2F" w:rsidRDefault="00ED2C2F" w:rsidP="00AA2CFB">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Effect of lotus leaf extract incorporated composite coating on the postharvest quality of fresh goji (Lycium barbarum L.) fruit</w:t>
            </w:r>
          </w:p>
        </w:tc>
        <w:tc>
          <w:tcPr>
            <w:tcW w:w="12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Xiao-Jing Fan,Bin Zhang,He Yan,</w:t>
            </w:r>
            <w:r w:rsidRPr="00ED2C2F">
              <w:rPr>
                <w:rFonts w:ascii="Times New Roman" w:hAnsi="Times New Roman" w:cs="Times New Roman"/>
                <w:sz w:val="18"/>
                <w:szCs w:val="18"/>
                <w:u w:val="single"/>
              </w:rPr>
              <w:t>Jun-Tao Feng,Zhi-Qing Ma,Xing Zhang</w:t>
            </w:r>
          </w:p>
        </w:tc>
        <w:tc>
          <w:tcPr>
            <w:tcW w:w="833"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Postharvest Biology and Technology</w:t>
            </w:r>
          </w:p>
        </w:tc>
        <w:tc>
          <w:tcPr>
            <w:tcW w:w="7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br/>
              <w:t>148(2019):132-140</w:t>
            </w:r>
          </w:p>
        </w:tc>
        <w:tc>
          <w:tcPr>
            <w:tcW w:w="333" w:type="pct"/>
            <w:vAlign w:val="center"/>
          </w:tcPr>
          <w:p w:rsidR="00ED2C2F" w:rsidRPr="00ED2C2F" w:rsidRDefault="00ED2C2F" w:rsidP="00AA2CFB">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74</w:t>
            </w:r>
          </w:p>
        </w:tc>
        <w:tc>
          <w:tcPr>
            <w:tcW w:w="1337" w:type="pct"/>
            <w:vAlign w:val="center"/>
          </w:tcPr>
          <w:p w:rsidR="00ED2C2F" w:rsidRPr="00ED2C2F" w:rsidRDefault="00ED2C2F" w:rsidP="00AA2CFB">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Characterization of the complete mitochondrial genome of Simulium (Byssodon) maculatum (Diptera: Simuliidae) and its phylogenetic implications.</w:t>
            </w:r>
          </w:p>
        </w:tc>
        <w:tc>
          <w:tcPr>
            <w:tcW w:w="12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Gang Wang,</w:t>
            </w:r>
            <w:r w:rsidRPr="00ED2C2F">
              <w:rPr>
                <w:rFonts w:ascii="Times New Roman" w:hAnsi="Times New Roman" w:cs="Times New Roman"/>
                <w:sz w:val="18"/>
                <w:szCs w:val="18"/>
                <w:u w:val="single"/>
              </w:rPr>
              <w:t>Min Huang</w:t>
            </w:r>
          </w:p>
        </w:tc>
        <w:tc>
          <w:tcPr>
            <w:tcW w:w="833"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International Journal of Biological Macromolecules</w:t>
            </w:r>
          </w:p>
        </w:tc>
        <w:tc>
          <w:tcPr>
            <w:tcW w:w="7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121(2019):152-160</w:t>
            </w:r>
          </w:p>
        </w:tc>
        <w:tc>
          <w:tcPr>
            <w:tcW w:w="333" w:type="pct"/>
            <w:vAlign w:val="center"/>
          </w:tcPr>
          <w:p w:rsidR="00ED2C2F" w:rsidRPr="00ED2C2F" w:rsidRDefault="00ED2C2F" w:rsidP="00AA2CFB">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75</w:t>
            </w:r>
          </w:p>
        </w:tc>
        <w:tc>
          <w:tcPr>
            <w:tcW w:w="1337" w:type="pct"/>
            <w:vAlign w:val="center"/>
          </w:tcPr>
          <w:p w:rsidR="00ED2C2F" w:rsidRPr="00ED2C2F" w:rsidRDefault="00ED2C2F" w:rsidP="00F957CE">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One new species and three newly recorded species of Neopallodes Reitter from China (Coleoptera, Nitidulidae, Nitidulinae)</w:t>
            </w:r>
          </w:p>
        </w:tc>
        <w:tc>
          <w:tcPr>
            <w:tcW w:w="12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XiaoXiao Chen,</w:t>
            </w:r>
            <w:r w:rsidRPr="00ED2C2F">
              <w:rPr>
                <w:rFonts w:ascii="Times New Roman" w:hAnsi="Times New Roman" w:cs="Times New Roman"/>
                <w:sz w:val="18"/>
                <w:szCs w:val="18"/>
                <w:u w:val="single"/>
              </w:rPr>
              <w:t xml:space="preserve">Min Huang </w:t>
            </w:r>
          </w:p>
        </w:tc>
        <w:tc>
          <w:tcPr>
            <w:tcW w:w="833"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ZooKeys</w:t>
            </w:r>
          </w:p>
        </w:tc>
        <w:tc>
          <w:tcPr>
            <w:tcW w:w="7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2019,880:75-84</w:t>
            </w:r>
          </w:p>
        </w:tc>
        <w:tc>
          <w:tcPr>
            <w:tcW w:w="333" w:type="pct"/>
            <w:vAlign w:val="center"/>
          </w:tcPr>
          <w:p w:rsidR="00ED2C2F" w:rsidRPr="00ED2C2F" w:rsidRDefault="00ED2C2F" w:rsidP="00F957CE">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76</w:t>
            </w:r>
          </w:p>
        </w:tc>
        <w:tc>
          <w:tcPr>
            <w:tcW w:w="1337" w:type="pct"/>
            <w:vAlign w:val="center"/>
          </w:tcPr>
          <w:p w:rsidR="00ED2C2F" w:rsidRPr="00ED2C2F" w:rsidRDefault="00ED2C2F" w:rsidP="00AA2CFB">
            <w:pPr>
              <w:spacing w:line="314"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Genome-wide Mapping for Stripe Rust Resistance Loci in Common Wheat Cultivar Qinnong 142</w:t>
            </w:r>
          </w:p>
        </w:tc>
        <w:tc>
          <w:tcPr>
            <w:tcW w:w="1248"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Qingdong Zeng,Jianhui Wu,Shengjie Liu,Xianming Chen,Fengping Yuan,Pingping Su,Qilin Wang,Shuo Huang,Jingmei Mu,Dejun Han,</w:t>
            </w:r>
            <w:r w:rsidRPr="00ED2C2F">
              <w:rPr>
                <w:rFonts w:ascii="Times New Roman" w:hAnsi="Times New Roman" w:cs="Times New Roman"/>
                <w:sz w:val="18"/>
                <w:szCs w:val="18"/>
                <w:u w:val="single"/>
              </w:rPr>
              <w:t>Zhensheng Kang</w:t>
            </w:r>
          </w:p>
        </w:tc>
        <w:tc>
          <w:tcPr>
            <w:tcW w:w="833"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Plant Disease </w:t>
            </w:r>
          </w:p>
        </w:tc>
        <w:tc>
          <w:tcPr>
            <w:tcW w:w="748"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2019,103(3):439-447</w:t>
            </w:r>
          </w:p>
        </w:tc>
        <w:tc>
          <w:tcPr>
            <w:tcW w:w="333" w:type="pct"/>
            <w:vAlign w:val="center"/>
          </w:tcPr>
          <w:p w:rsidR="00ED2C2F" w:rsidRPr="00ED2C2F" w:rsidRDefault="00ED2C2F" w:rsidP="00AA2CFB">
            <w:pPr>
              <w:adjustRightInd w:val="0"/>
              <w:snapToGrid w:val="0"/>
              <w:spacing w:line="314"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314"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77</w:t>
            </w:r>
          </w:p>
        </w:tc>
        <w:tc>
          <w:tcPr>
            <w:tcW w:w="1337" w:type="pct"/>
            <w:vAlign w:val="center"/>
          </w:tcPr>
          <w:p w:rsidR="00ED2C2F" w:rsidRPr="00ED2C2F" w:rsidRDefault="00ED2C2F" w:rsidP="00AA2CFB">
            <w:pPr>
              <w:spacing w:line="314"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 major QTL co</w:t>
            </w:r>
            <w:r w:rsidRPr="00ED2C2F">
              <w:rPr>
                <w:rFonts w:ascii="Times New Roman" w:hAnsi="Times New Roman" w:cs="Times New Roman"/>
                <w:color w:val="000000"/>
                <w:sz w:val="18"/>
                <w:szCs w:val="18"/>
              </w:rPr>
              <w:noBreakHyphen/>
              <w:t>localized on chromosome 6BL and its epistatic interaction for enhanced wheat stripe rust resistance</w:t>
            </w:r>
          </w:p>
        </w:tc>
        <w:tc>
          <w:tcPr>
            <w:tcW w:w="1248"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Qingdong Zeng, Jianhui Wu, Shengjie Liu, Shuo Huang, Qilin Wang, Jingmei Mu, Shizhou Yu, Dejun Han, </w:t>
            </w:r>
            <w:r w:rsidRPr="00ED2C2F">
              <w:rPr>
                <w:rFonts w:ascii="Times New Roman" w:hAnsi="Times New Roman" w:cs="Times New Roman"/>
                <w:sz w:val="18"/>
                <w:szCs w:val="18"/>
                <w:u w:val="single"/>
              </w:rPr>
              <w:t>Zhensheng Kang</w:t>
            </w:r>
          </w:p>
        </w:tc>
        <w:tc>
          <w:tcPr>
            <w:tcW w:w="833"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Theoretical and appled Genetics </w:t>
            </w:r>
          </w:p>
        </w:tc>
        <w:tc>
          <w:tcPr>
            <w:tcW w:w="748"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132(5):1409-1424</w:t>
            </w:r>
          </w:p>
        </w:tc>
        <w:tc>
          <w:tcPr>
            <w:tcW w:w="333" w:type="pct"/>
            <w:vAlign w:val="center"/>
          </w:tcPr>
          <w:p w:rsidR="00ED2C2F" w:rsidRPr="00ED2C2F" w:rsidRDefault="00ED2C2F" w:rsidP="00AA2CFB">
            <w:pPr>
              <w:adjustRightInd w:val="0"/>
              <w:snapToGrid w:val="0"/>
              <w:spacing w:line="314"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314"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78</w:t>
            </w:r>
          </w:p>
        </w:tc>
        <w:tc>
          <w:tcPr>
            <w:tcW w:w="1337" w:type="pct"/>
            <w:vAlign w:val="center"/>
          </w:tcPr>
          <w:p w:rsidR="00ED2C2F" w:rsidRPr="00ED2C2F" w:rsidRDefault="00ED2C2F" w:rsidP="00AA2CFB">
            <w:pPr>
              <w:spacing w:line="314"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Antifungal activity and action mechanism of the natural product cinnamic acid against </w:t>
            </w:r>
            <w:r w:rsidRPr="00ED2C2F">
              <w:rPr>
                <w:rFonts w:ascii="Times New Roman" w:hAnsi="Times New Roman" w:cs="Times New Roman"/>
                <w:i/>
                <w:iCs/>
                <w:color w:val="000000"/>
                <w:sz w:val="18"/>
                <w:szCs w:val="18"/>
              </w:rPr>
              <w:t>Sclerotinia sclerotiorum</w:t>
            </w:r>
          </w:p>
        </w:tc>
        <w:tc>
          <w:tcPr>
            <w:tcW w:w="1248"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Yong Wang,Yang Sun,Jiali Wang,Mingxia Zhou,Miaomaio Wang,</w:t>
            </w:r>
            <w:r w:rsidRPr="00ED2C2F">
              <w:rPr>
                <w:rFonts w:ascii="Times New Roman" w:hAnsi="Times New Roman" w:cs="Times New Roman"/>
                <w:sz w:val="18"/>
                <w:szCs w:val="18"/>
                <w:u w:val="single"/>
              </w:rPr>
              <w:t>Juntao Feng</w:t>
            </w:r>
          </w:p>
        </w:tc>
        <w:tc>
          <w:tcPr>
            <w:tcW w:w="833"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Plant Disease</w:t>
            </w:r>
          </w:p>
        </w:tc>
        <w:tc>
          <w:tcPr>
            <w:tcW w:w="748"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103(5):944-950</w:t>
            </w:r>
          </w:p>
        </w:tc>
        <w:tc>
          <w:tcPr>
            <w:tcW w:w="333" w:type="pct"/>
            <w:vAlign w:val="center"/>
          </w:tcPr>
          <w:p w:rsidR="00ED2C2F" w:rsidRPr="00ED2C2F" w:rsidRDefault="00ED2C2F" w:rsidP="00AA2CFB">
            <w:pPr>
              <w:adjustRightInd w:val="0"/>
              <w:snapToGrid w:val="0"/>
              <w:spacing w:line="314"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314"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79</w:t>
            </w:r>
          </w:p>
        </w:tc>
        <w:tc>
          <w:tcPr>
            <w:tcW w:w="1337" w:type="pct"/>
            <w:vAlign w:val="center"/>
          </w:tcPr>
          <w:p w:rsidR="00ED2C2F" w:rsidRPr="00ED2C2F" w:rsidRDefault="00ED2C2F" w:rsidP="00AA2CFB">
            <w:pPr>
              <w:spacing w:line="314"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Reproductive adaptation in alate adult morphs of the English grain aphid Sitobion avenae under starvation stress</w:t>
            </w:r>
          </w:p>
        </w:tc>
        <w:tc>
          <w:tcPr>
            <w:tcW w:w="1248"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Xiangli Xu</w:t>
            </w:r>
            <w:r w:rsidRPr="00ED2C2F">
              <w:rPr>
                <w:rFonts w:ascii="Times New Roman" w:hAnsi="Times New Roman" w:cs="Times New Roman"/>
                <w:sz w:val="18"/>
                <w:szCs w:val="18"/>
              </w:rPr>
              <w:t>,Nannan Lv,Qi shi,</w:t>
            </w:r>
            <w:r w:rsidRPr="00ED2C2F">
              <w:rPr>
                <w:rFonts w:ascii="Times New Roman" w:hAnsi="Times New Roman" w:cs="Times New Roman"/>
                <w:sz w:val="18"/>
                <w:szCs w:val="18"/>
                <w:u w:val="single"/>
              </w:rPr>
              <w:t>Xiangshun Hu,Junxiang Wu</w:t>
            </w:r>
          </w:p>
        </w:tc>
        <w:tc>
          <w:tcPr>
            <w:tcW w:w="833"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Scientific Reports</w:t>
            </w:r>
          </w:p>
        </w:tc>
        <w:tc>
          <w:tcPr>
            <w:tcW w:w="748" w:type="pct"/>
            <w:vAlign w:val="center"/>
          </w:tcPr>
          <w:p w:rsidR="00ED2C2F" w:rsidRPr="00ED2C2F" w:rsidRDefault="00ED2C2F" w:rsidP="00AA2CFB">
            <w:pPr>
              <w:spacing w:line="314" w:lineRule="exact"/>
              <w:jc w:val="left"/>
              <w:rPr>
                <w:rFonts w:ascii="Times New Roman" w:hAnsi="Times New Roman" w:cs="Times New Roman"/>
                <w:sz w:val="18"/>
                <w:szCs w:val="18"/>
              </w:rPr>
            </w:pPr>
            <w:r w:rsidRPr="00ED2C2F">
              <w:rPr>
                <w:rFonts w:ascii="Times New Roman" w:hAnsi="Times New Roman" w:cs="Times New Roman"/>
                <w:sz w:val="18"/>
                <w:szCs w:val="18"/>
              </w:rPr>
              <w:t>2019,9:2023;DOI</w:t>
            </w:r>
            <w:r w:rsidRPr="00ED2C2F">
              <w:rPr>
                <w:rFonts w:ascii="Times New Roman" w:hAnsi="Times New Roman" w:cs="Times New Roman"/>
                <w:sz w:val="18"/>
                <w:szCs w:val="18"/>
              </w:rPr>
              <w:t>：</w:t>
            </w:r>
            <w:r w:rsidRPr="00ED2C2F">
              <w:rPr>
                <w:rFonts w:ascii="Times New Roman" w:hAnsi="Times New Roman" w:cs="Times New Roman"/>
                <w:sz w:val="18"/>
                <w:szCs w:val="18"/>
              </w:rPr>
              <w:t xml:space="preserve"> 10.1038/s41598-019-38589-5</w:t>
            </w:r>
          </w:p>
        </w:tc>
        <w:tc>
          <w:tcPr>
            <w:tcW w:w="333" w:type="pct"/>
            <w:vAlign w:val="center"/>
          </w:tcPr>
          <w:p w:rsidR="00ED2C2F" w:rsidRPr="00ED2C2F" w:rsidRDefault="00ED2C2F" w:rsidP="00AA2CFB">
            <w:pPr>
              <w:adjustRightInd w:val="0"/>
              <w:snapToGrid w:val="0"/>
              <w:spacing w:line="314"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314"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80</w:t>
            </w:r>
          </w:p>
        </w:tc>
        <w:tc>
          <w:tcPr>
            <w:tcW w:w="1337" w:type="pct"/>
            <w:vAlign w:val="center"/>
          </w:tcPr>
          <w:p w:rsidR="00ED2C2F" w:rsidRPr="00ED2C2F" w:rsidRDefault="00ED2C2F" w:rsidP="00AA2CFB">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Microsatellite-based analysis of genetic structure and gene flow of Mythimna separata (Walker) (Lepidoptera: Noctuidae) in China</w:t>
            </w:r>
          </w:p>
        </w:tc>
        <w:tc>
          <w:tcPr>
            <w:tcW w:w="12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Mei-Mei Li,Bo-Liao Li,Shi-Xiong Jiang,Yu-Wan Zhao,</w:t>
            </w:r>
            <w:r w:rsidRPr="00ED2C2F">
              <w:rPr>
                <w:rFonts w:ascii="Times New Roman" w:hAnsi="Times New Roman" w:cs="Times New Roman"/>
                <w:sz w:val="18"/>
                <w:szCs w:val="18"/>
                <w:u w:val="single"/>
              </w:rPr>
              <w:t>Xiang-Li Xu,Jun-Xiang Wu</w:t>
            </w:r>
          </w:p>
        </w:tc>
        <w:tc>
          <w:tcPr>
            <w:tcW w:w="833"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Ecology and Evolution</w:t>
            </w:r>
          </w:p>
        </w:tc>
        <w:tc>
          <w:tcPr>
            <w:tcW w:w="7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2019,9(23):13426-13437</w:t>
            </w:r>
          </w:p>
        </w:tc>
        <w:tc>
          <w:tcPr>
            <w:tcW w:w="333" w:type="pct"/>
            <w:vAlign w:val="center"/>
          </w:tcPr>
          <w:p w:rsidR="00ED2C2F" w:rsidRPr="00ED2C2F" w:rsidRDefault="00ED2C2F" w:rsidP="00AA2CFB">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9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81</w:t>
            </w:r>
          </w:p>
        </w:tc>
        <w:tc>
          <w:tcPr>
            <w:tcW w:w="1337" w:type="pct"/>
            <w:vAlign w:val="center"/>
          </w:tcPr>
          <w:p w:rsidR="00ED2C2F" w:rsidRPr="00ED2C2F" w:rsidRDefault="00ED2C2F" w:rsidP="00AA2CFB">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Preparation of Matrinic/Oxymatrinic Amide Derivatives as Insecticidal/Acaricidal Agents and Study on the Mechanisms of Action against Tetranychus cinnabarinus.</w:t>
            </w:r>
          </w:p>
        </w:tc>
        <w:tc>
          <w:tcPr>
            <w:tcW w:w="12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Xu Hui</w:t>
            </w:r>
            <w:r w:rsidRPr="00ED2C2F">
              <w:rPr>
                <w:rFonts w:ascii="Times New Roman" w:hAnsi="Times New Roman" w:cs="Times New Roman"/>
                <w:sz w:val="18"/>
                <w:szCs w:val="18"/>
              </w:rPr>
              <w:t>,Xu Ming,Sun Zhiqiang,Li Shaochen</w:t>
            </w:r>
          </w:p>
        </w:tc>
        <w:tc>
          <w:tcPr>
            <w:tcW w:w="833"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Journal of agricultural and food chemistry</w:t>
            </w:r>
          </w:p>
        </w:tc>
        <w:tc>
          <w:tcPr>
            <w:tcW w:w="748" w:type="pct"/>
            <w:vAlign w:val="center"/>
          </w:tcPr>
          <w:p w:rsidR="00ED2C2F" w:rsidRPr="00ED2C2F" w:rsidRDefault="00ED2C2F" w:rsidP="00AA2CFB">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67(44):12182-12190</w:t>
            </w:r>
          </w:p>
        </w:tc>
        <w:tc>
          <w:tcPr>
            <w:tcW w:w="333" w:type="pct"/>
            <w:vAlign w:val="center"/>
          </w:tcPr>
          <w:p w:rsidR="00ED2C2F" w:rsidRPr="00ED2C2F" w:rsidRDefault="00ED2C2F" w:rsidP="00AA2CFB">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9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82</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Semisynthesis of novel N-acyl/sulfonyl derivatives of 5(3,5)-(di)halogenocytisines/cytisine and their pesticidal activities against Mythimna separata Walker, Tetranychus cinnabarinus Boisduval, and Sitobion avenae Fabricius</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Huang Xiaobo,</w:t>
            </w:r>
            <w:r w:rsidRPr="00ED2C2F">
              <w:rPr>
                <w:rFonts w:ascii="Times New Roman" w:hAnsi="Times New Roman" w:cs="Times New Roman"/>
                <w:sz w:val="18"/>
                <w:szCs w:val="18"/>
                <w:u w:val="single"/>
              </w:rPr>
              <w:t>Lv Min,Xu Hui</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PEST MANAGEMENT SCIENCE</w:t>
            </w:r>
          </w:p>
        </w:tc>
        <w:tc>
          <w:tcPr>
            <w:tcW w:w="7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75(10):2598-2609</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83</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Non-food bioactive products: Semisynthesis, biological activities, and mechanisms of action of oximinoether derivatives of matrine from Sophora flavescens</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Li Shaochen,Sun Zhiqiang,Zhang Bingchuan,</w:t>
            </w:r>
            <w:r w:rsidRPr="00ED2C2F">
              <w:rPr>
                <w:rFonts w:ascii="Times New Roman" w:hAnsi="Times New Roman" w:cs="Times New Roman"/>
                <w:sz w:val="18"/>
                <w:szCs w:val="18"/>
                <w:u w:val="single"/>
              </w:rPr>
              <w:t>Lv Min,Xu Hui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INDUSTRIAL CROPS AND PRODUCTS</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2019,131:134-141</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84</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Evaluation of andrographolide-based analogs derived from Andrographis paniculata against Mythimna separata Walker and Tetranychus cinnabarinus Boisduval</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Xu Ming,Xu Jianwei,Hao Meng,Zhang Kong,</w:t>
            </w:r>
            <w:r w:rsidRPr="00ED2C2F">
              <w:rPr>
                <w:rFonts w:ascii="Times New Roman" w:hAnsi="Times New Roman" w:cs="Times New Roman"/>
                <w:color w:val="000000"/>
                <w:sz w:val="18"/>
                <w:szCs w:val="18"/>
                <w:u w:val="single"/>
              </w:rPr>
              <w:t xml:space="preserve">Lv Min,Xu Hui </w:t>
            </w:r>
          </w:p>
        </w:tc>
        <w:tc>
          <w:tcPr>
            <w:tcW w:w="833"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BIOORGANIC CHEMISTRY</w:t>
            </w:r>
          </w:p>
        </w:tc>
        <w:tc>
          <w:tcPr>
            <w:tcW w:w="748" w:type="pct"/>
            <w:vAlign w:val="center"/>
          </w:tcPr>
          <w:p w:rsidR="00ED2C2F" w:rsidRPr="00ED2C2F" w:rsidRDefault="00ED2C2F" w:rsidP="00ED2C2F">
            <w:pPr>
              <w:jc w:val="left"/>
              <w:rPr>
                <w:rFonts w:ascii="Times New Roman" w:hAnsi="Times New Roman" w:cs="Times New Roman"/>
                <w:color w:val="333333"/>
                <w:sz w:val="18"/>
                <w:szCs w:val="18"/>
              </w:rPr>
            </w:pPr>
            <w:r w:rsidRPr="00ED2C2F">
              <w:rPr>
                <w:rFonts w:ascii="Times New Roman" w:hAnsi="Times New Roman" w:cs="Times New Roman"/>
                <w:color w:val="333333"/>
                <w:sz w:val="18"/>
                <w:szCs w:val="18"/>
              </w:rPr>
              <w:t>2019,86:28-33</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85</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Ryanodine Receptors for Drugs and Insecticides: An Overview</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Sun Zhiqiang,</w:t>
            </w:r>
            <w:r w:rsidRPr="00ED2C2F">
              <w:rPr>
                <w:rFonts w:ascii="Times New Roman" w:hAnsi="Times New Roman" w:cs="Times New Roman"/>
                <w:sz w:val="18"/>
                <w:szCs w:val="18"/>
                <w:u w:val="single"/>
              </w:rPr>
              <w:t>Xu Hui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MINI-REVIEWS IN MEDICINAL CHEMISTRY</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19(1):22-33</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86</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2-Methyltetrahydrofuran (2-MeTHF): A Green Solvent for Pd–NHC-Catalyzed Amide and Ester Suzuki–Miyaura Cross-Coupling by N–C/O–C Cleavage</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Lei P.,</w:t>
            </w:r>
            <w:r w:rsidRPr="00ED2C2F">
              <w:rPr>
                <w:rFonts w:ascii="Times New Roman" w:hAnsi="Times New Roman" w:cs="Times New Roman"/>
                <w:sz w:val="18"/>
                <w:szCs w:val="18"/>
              </w:rPr>
              <w:t>Ling Y.,An J.,Nolan S. P.,Szostak M.</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Advanced Synthesis &amp; Catalysis</w:t>
            </w:r>
          </w:p>
        </w:tc>
        <w:tc>
          <w:tcPr>
            <w:tcW w:w="7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361(24):5654-5660</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87</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Synthesis and Insecticidal Activi</w:t>
            </w:r>
            <w:r w:rsidR="007E2CB6">
              <w:rPr>
                <w:rFonts w:ascii="Times New Roman" w:hAnsi="Times New Roman" w:cs="Times New Roman"/>
                <w:color w:val="000000"/>
                <w:sz w:val="18"/>
                <w:szCs w:val="18"/>
              </w:rPr>
              <w:t xml:space="preserve">ty of Terpinen-4-ol Derivatives </w:t>
            </w:r>
            <w:r w:rsidRPr="00ED2C2F">
              <w:rPr>
                <w:rFonts w:ascii="Times New Roman" w:hAnsi="Times New Roman" w:cs="Times New Roman"/>
                <w:color w:val="000000"/>
                <w:sz w:val="18"/>
                <w:szCs w:val="18"/>
              </w:rPr>
              <w:t>Containing Oxime Ether</w:t>
            </w:r>
            <w:r w:rsidRPr="00ED2C2F">
              <w:rPr>
                <w:rFonts w:ascii="Times New Roman" w:hAnsi="Times New Roman" w:cs="Times New Roman"/>
                <w:color w:val="000000"/>
                <w:sz w:val="18"/>
                <w:szCs w:val="18"/>
              </w:rPr>
              <w:t>（含肟醚的松油烯</w:t>
            </w:r>
            <w:r w:rsidRPr="00ED2C2F">
              <w:rPr>
                <w:rFonts w:ascii="Times New Roman" w:hAnsi="Times New Roman" w:cs="Times New Roman"/>
                <w:color w:val="000000"/>
                <w:sz w:val="18"/>
                <w:szCs w:val="18"/>
              </w:rPr>
              <w:t>-4-</w:t>
            </w:r>
            <w:r w:rsidRPr="00ED2C2F">
              <w:rPr>
                <w:rFonts w:ascii="Times New Roman" w:hAnsi="Times New Roman" w:cs="Times New Roman"/>
                <w:color w:val="000000"/>
                <w:sz w:val="18"/>
                <w:szCs w:val="18"/>
              </w:rPr>
              <w:t>醇衍生物的合成及杀虫活性）</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雷鹏</w:t>
            </w:r>
            <w:r w:rsidRPr="00ED2C2F">
              <w:rPr>
                <w:rFonts w:ascii="Times New Roman" w:hAnsi="Times New Roman" w:cs="Times New Roman"/>
                <w:sz w:val="18"/>
                <w:szCs w:val="18"/>
                <w:u w:val="single"/>
              </w:rPr>
              <w:t>,</w:t>
            </w:r>
            <w:r w:rsidRPr="00ED2C2F">
              <w:rPr>
                <w:rFonts w:ascii="Times New Roman" w:hAnsi="Times New Roman" w:cs="Times New Roman"/>
                <w:sz w:val="18"/>
                <w:szCs w:val="18"/>
              </w:rPr>
              <w:t>丁新吉</w:t>
            </w:r>
            <w:r w:rsidRPr="00ED2C2F">
              <w:rPr>
                <w:rFonts w:ascii="Times New Roman" w:hAnsi="Times New Roman" w:cs="Times New Roman"/>
                <w:sz w:val="18"/>
                <w:szCs w:val="18"/>
              </w:rPr>
              <w:t>,</w:t>
            </w:r>
            <w:r w:rsidRPr="00ED2C2F">
              <w:rPr>
                <w:rFonts w:ascii="Times New Roman" w:hAnsi="Times New Roman" w:cs="Times New Roman"/>
                <w:sz w:val="18"/>
                <w:szCs w:val="18"/>
              </w:rPr>
              <w:t>吴远勇</w:t>
            </w:r>
            <w:r w:rsidRPr="00ED2C2F">
              <w:rPr>
                <w:rFonts w:ascii="Times New Roman" w:hAnsi="Times New Roman" w:cs="Times New Roman"/>
                <w:sz w:val="18"/>
                <w:szCs w:val="18"/>
              </w:rPr>
              <w:t>,</w:t>
            </w:r>
            <w:r w:rsidRPr="00ED2C2F">
              <w:rPr>
                <w:rFonts w:ascii="Times New Roman" w:hAnsi="Times New Roman" w:cs="Times New Roman"/>
                <w:sz w:val="18"/>
                <w:szCs w:val="18"/>
                <w:u w:val="single"/>
              </w:rPr>
              <w:t>马志卿</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有机化学</w:t>
            </w:r>
          </w:p>
        </w:tc>
        <w:tc>
          <w:tcPr>
            <w:tcW w:w="7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2019,39:2070-2074</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88</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Overwintering of wheat stripe rust under field conditions in the northwestern regions of China</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Xiangming Xu,Lijie Ma,</w:t>
            </w:r>
            <w:r w:rsidRPr="00ED2C2F">
              <w:rPr>
                <w:rFonts w:ascii="Times New Roman" w:hAnsi="Times New Roman" w:cs="Times New Roman"/>
                <w:sz w:val="18"/>
                <w:szCs w:val="18"/>
                <w:u w:val="single"/>
              </w:rPr>
              <w:t>Xiaoping Hu</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Plant Disease</w:t>
            </w:r>
          </w:p>
        </w:tc>
        <w:tc>
          <w:tcPr>
            <w:tcW w:w="7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103(4):638-644</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89</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Proteome and metabolome analyses reveal differential responses in tomato-Verticillium dahliae-interactions</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Xiaoping Hu</w:t>
            </w:r>
            <w:r w:rsidRPr="00ED2C2F">
              <w:rPr>
                <w:rFonts w:ascii="Times New Roman" w:hAnsi="Times New Roman" w:cs="Times New Roman"/>
                <w:sz w:val="18"/>
                <w:szCs w:val="18"/>
              </w:rPr>
              <w:t>,Krishna D. Puri,Suraj Gurung,Steven J. Klosterman,Christopher M. Wallis,Monica Britton,Blythe Durbin-Johnson,Brett Phinney,Michelle Salemi,Dylan P.G. Short,Krishna V. Subbarao</w:t>
            </w:r>
          </w:p>
        </w:tc>
        <w:tc>
          <w:tcPr>
            <w:tcW w:w="833"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Journal of Proteomics</w:t>
            </w:r>
          </w:p>
        </w:tc>
        <w:tc>
          <w:tcPr>
            <w:tcW w:w="7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2019,207:103449;doi:10.1016/j.jprot.2019.103449</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90</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Recent advances and applications of carbon nanotubes based composites in magnetic solid-phase extraction</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u w:val="single"/>
              </w:rPr>
              <w:t>Wen-kui Li</w:t>
            </w:r>
            <w:r w:rsidRPr="00ED2C2F">
              <w:rPr>
                <w:rFonts w:ascii="Times New Roman" w:hAnsi="Times New Roman" w:cs="Times New Roman"/>
                <w:sz w:val="18"/>
                <w:szCs w:val="18"/>
              </w:rPr>
              <w:t>,Yan-ping Shi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TRAC-Trends in Analytical Chemistry</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2019,118:652-665</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91</w:t>
            </w:r>
          </w:p>
        </w:tc>
        <w:tc>
          <w:tcPr>
            <w:tcW w:w="1337"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Review of the leafhopper genus </w:t>
            </w:r>
            <w:r w:rsidRPr="00ED2C2F">
              <w:rPr>
                <w:rFonts w:ascii="Times New Roman" w:hAnsi="Times New Roman" w:cs="Times New Roman"/>
                <w:i/>
                <w:iCs/>
                <w:color w:val="000000"/>
                <w:sz w:val="18"/>
                <w:szCs w:val="18"/>
              </w:rPr>
              <w:t>Kalasha</w:t>
            </w:r>
            <w:r w:rsidRPr="00ED2C2F">
              <w:rPr>
                <w:rFonts w:ascii="Times New Roman" w:hAnsi="Times New Roman" w:cs="Times New Roman"/>
                <w:color w:val="000000"/>
                <w:sz w:val="18"/>
                <w:szCs w:val="18"/>
              </w:rPr>
              <w:t xml:space="preserve"> Distant (Hemiptera: Cicadellidae: Hylicinae)</w:t>
            </w:r>
          </w:p>
        </w:tc>
        <w:tc>
          <w:tcPr>
            <w:tcW w:w="1248"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Jiu Tang,</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4545(3):408-418</w:t>
            </w:r>
          </w:p>
        </w:tc>
        <w:tc>
          <w:tcPr>
            <w:tcW w:w="333" w:type="pct"/>
            <w:vAlign w:val="center"/>
          </w:tcPr>
          <w:p w:rsidR="00ED2C2F" w:rsidRPr="00ED2C2F" w:rsidRDefault="00ED2C2F" w:rsidP="00AA2CFB">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92</w:t>
            </w:r>
          </w:p>
        </w:tc>
        <w:tc>
          <w:tcPr>
            <w:tcW w:w="1337"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Review of the oar-head leafhopper genus </w:t>
            </w:r>
            <w:r w:rsidRPr="00ED2C2F">
              <w:rPr>
                <w:rFonts w:ascii="Times New Roman" w:hAnsi="Times New Roman" w:cs="Times New Roman"/>
                <w:i/>
                <w:iCs/>
                <w:color w:val="000000"/>
                <w:sz w:val="18"/>
                <w:szCs w:val="18"/>
              </w:rPr>
              <w:t xml:space="preserve">Nacolus </w:t>
            </w:r>
            <w:r w:rsidRPr="00ED2C2F">
              <w:rPr>
                <w:rFonts w:ascii="Times New Roman" w:hAnsi="Times New Roman" w:cs="Times New Roman"/>
                <w:color w:val="000000"/>
                <w:sz w:val="18"/>
                <w:szCs w:val="18"/>
              </w:rPr>
              <w:t>Jacobi (Hemiptera: Cicadellidae: Hylicinae)</w:t>
            </w:r>
          </w:p>
        </w:tc>
        <w:tc>
          <w:tcPr>
            <w:tcW w:w="1248"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Jiu Tang,</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4571(1):058-072</w:t>
            </w:r>
          </w:p>
        </w:tc>
        <w:tc>
          <w:tcPr>
            <w:tcW w:w="333" w:type="pct"/>
            <w:vAlign w:val="center"/>
          </w:tcPr>
          <w:p w:rsidR="00ED2C2F" w:rsidRPr="00ED2C2F" w:rsidRDefault="00ED2C2F" w:rsidP="00AA2CFB">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93</w:t>
            </w:r>
          </w:p>
        </w:tc>
        <w:tc>
          <w:tcPr>
            <w:tcW w:w="1337"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 new genus and two new species in the tribe Selizini (Hemiptera: Fulgoromorpha: Flatidae) with a checklist for the tribe from China</w:t>
            </w:r>
          </w:p>
        </w:tc>
        <w:tc>
          <w:tcPr>
            <w:tcW w:w="1248"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Deqiang Ai,Yinglun Wang,</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4614(2):368-382</w:t>
            </w:r>
          </w:p>
        </w:tc>
        <w:tc>
          <w:tcPr>
            <w:tcW w:w="333" w:type="pct"/>
            <w:vAlign w:val="center"/>
          </w:tcPr>
          <w:p w:rsidR="00ED2C2F" w:rsidRPr="00ED2C2F" w:rsidRDefault="00ED2C2F" w:rsidP="00AA2CFB">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94</w:t>
            </w:r>
          </w:p>
        </w:tc>
        <w:tc>
          <w:tcPr>
            <w:tcW w:w="1337"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Resource availability drives trait composition of butterfly assemblages</w:t>
            </w:r>
          </w:p>
        </w:tc>
        <w:tc>
          <w:tcPr>
            <w:tcW w:w="1248"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Chensheng Zhang,Josef Settele,Wenhao Sun,Martin Wiemers,</w:t>
            </w:r>
            <w:r w:rsidRPr="00ED2C2F">
              <w:rPr>
                <w:rFonts w:ascii="Times New Roman" w:hAnsi="Times New Roman" w:cs="Times New Roman"/>
                <w:sz w:val="18"/>
                <w:szCs w:val="18"/>
                <w:u w:val="single"/>
              </w:rPr>
              <w:t>Yalin Zhang,</w:t>
            </w:r>
            <w:r w:rsidRPr="00ED2C2F">
              <w:rPr>
                <w:rFonts w:ascii="Times New Roman" w:hAnsi="Times New Roman" w:cs="Times New Roman"/>
                <w:sz w:val="18"/>
                <w:szCs w:val="18"/>
              </w:rPr>
              <w:t xml:space="preserve">Oliver Schweiger </w:t>
            </w:r>
          </w:p>
        </w:tc>
        <w:tc>
          <w:tcPr>
            <w:tcW w:w="833"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Oecologia</w:t>
            </w:r>
          </w:p>
        </w:tc>
        <w:tc>
          <w:tcPr>
            <w:tcW w:w="748"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2019,190:913-926</w:t>
            </w:r>
          </w:p>
        </w:tc>
        <w:tc>
          <w:tcPr>
            <w:tcW w:w="333" w:type="pct"/>
            <w:vAlign w:val="center"/>
          </w:tcPr>
          <w:p w:rsidR="00ED2C2F" w:rsidRPr="00ED2C2F" w:rsidRDefault="00ED2C2F" w:rsidP="00AA2CFB">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95</w:t>
            </w:r>
          </w:p>
        </w:tc>
        <w:tc>
          <w:tcPr>
            <w:tcW w:w="1337"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Review of leafhopper genus </w:t>
            </w:r>
            <w:r w:rsidRPr="00ED2C2F">
              <w:rPr>
                <w:rFonts w:ascii="Times New Roman" w:hAnsi="Times New Roman" w:cs="Times New Roman"/>
                <w:i/>
                <w:iCs/>
                <w:color w:val="000000"/>
                <w:sz w:val="18"/>
                <w:szCs w:val="18"/>
              </w:rPr>
              <w:t>Dwightla</w:t>
            </w:r>
            <w:r w:rsidRPr="00ED2C2F">
              <w:rPr>
                <w:rFonts w:ascii="Times New Roman" w:hAnsi="Times New Roman" w:cs="Times New Roman"/>
                <w:color w:val="000000"/>
                <w:sz w:val="18"/>
                <w:szCs w:val="18"/>
              </w:rPr>
              <w:t xml:space="preserve"> McKamey (Hemiptera: Cicadellidae: Deltocephalinae: Selenocephalini) with description of a new species from Central African Republic</w:t>
            </w:r>
          </w:p>
        </w:tc>
        <w:tc>
          <w:tcPr>
            <w:tcW w:w="1248"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Deliang Xu,</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AA2CFB">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AA2CFB">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4664(4):581-586</w:t>
            </w:r>
          </w:p>
        </w:tc>
        <w:tc>
          <w:tcPr>
            <w:tcW w:w="333" w:type="pct"/>
            <w:vAlign w:val="center"/>
          </w:tcPr>
          <w:p w:rsidR="00ED2C2F" w:rsidRPr="00ED2C2F" w:rsidRDefault="00ED2C2F" w:rsidP="00AA2CFB">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96</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Description of a new species of the leafhopper genus </w:t>
            </w:r>
            <w:r w:rsidRPr="00ED2C2F">
              <w:rPr>
                <w:rFonts w:ascii="Times New Roman" w:hAnsi="Times New Roman" w:cs="Times New Roman"/>
                <w:i/>
                <w:iCs/>
                <w:color w:val="000000"/>
                <w:sz w:val="18"/>
                <w:szCs w:val="18"/>
              </w:rPr>
              <w:t xml:space="preserve">Ulopsina </w:t>
            </w:r>
            <w:r w:rsidRPr="00ED2C2F">
              <w:rPr>
                <w:rFonts w:ascii="Times New Roman" w:hAnsi="Times New Roman" w:cs="Times New Roman"/>
                <w:color w:val="000000"/>
                <w:sz w:val="18"/>
                <w:szCs w:val="18"/>
              </w:rPr>
              <w:t>Hemiptera: Cicadellidae: Ulopinae) from China with a key to species</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Dongming Wang,</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4668(1):135-140</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97</w:t>
            </w:r>
          </w:p>
        </w:tc>
        <w:tc>
          <w:tcPr>
            <w:tcW w:w="1337"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Two new species of the genus </w:t>
            </w:r>
            <w:r w:rsidRPr="00ED2C2F">
              <w:rPr>
                <w:rFonts w:ascii="Times New Roman" w:hAnsi="Times New Roman" w:cs="Times New Roman"/>
                <w:i/>
                <w:iCs/>
                <w:color w:val="000000"/>
                <w:sz w:val="18"/>
                <w:szCs w:val="18"/>
              </w:rPr>
              <w:t xml:space="preserve">Reticuluma </w:t>
            </w:r>
            <w:r w:rsidRPr="00ED2C2F">
              <w:rPr>
                <w:rFonts w:ascii="Times New Roman" w:hAnsi="Times New Roman" w:cs="Times New Roman"/>
                <w:color w:val="000000"/>
                <w:sz w:val="18"/>
                <w:szCs w:val="18"/>
              </w:rPr>
              <w:t>Cheng &amp; Li (Hemiptera: Cicadellidae: Deltocephalinae: Penthimiini) from China</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Dongming Wang,</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F957CE">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4668(2):289-295</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98</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New erythroneurine leafhopper species from the Australian realm (Hemiptera: Cicadellidae: Typhlocybinae)</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Yanghui Cao,DMITRY A. DMITRIEV,CHRISTOPHER H. DIETRICH,</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4671(2):251-258</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99</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The Chinese Hecalina (Hemiptera: Cicadellidae: Deltocephalinae: Hecalini) with descriptions of a new genus and seven new species</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Zhiqiang He,</w:t>
            </w:r>
            <w:r w:rsidRPr="00ED2C2F">
              <w:rPr>
                <w:rFonts w:ascii="Times New Roman" w:hAnsi="Times New Roman" w:cs="Times New Roman"/>
                <w:sz w:val="18"/>
                <w:szCs w:val="18"/>
                <w:u w:val="single"/>
              </w:rPr>
              <w:t>Yalin Zhang</w:t>
            </w:r>
            <w:r w:rsidRPr="00ED2C2F">
              <w:rPr>
                <w:rFonts w:ascii="Times New Roman" w:hAnsi="Times New Roman" w:cs="Times New Roman"/>
                <w:sz w:val="18"/>
                <w:szCs w:val="18"/>
              </w:rPr>
              <w:t>,Stuart Mckamey,JAMES N. ZAHNISER</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4679(2):257-285</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100</w:t>
            </w:r>
          </w:p>
        </w:tc>
        <w:tc>
          <w:tcPr>
            <w:tcW w:w="1337"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Taxonomic study of the leafhopper genus </w:t>
            </w:r>
            <w:r w:rsidRPr="00ED2C2F">
              <w:rPr>
                <w:rFonts w:ascii="Times New Roman" w:hAnsi="Times New Roman" w:cs="Times New Roman"/>
                <w:i/>
                <w:iCs/>
                <w:sz w:val="18"/>
                <w:szCs w:val="18"/>
              </w:rPr>
              <w:t xml:space="preserve">Raabeina </w:t>
            </w:r>
            <w:r w:rsidRPr="00ED2C2F">
              <w:rPr>
                <w:rFonts w:ascii="Times New Roman" w:hAnsi="Times New Roman" w:cs="Times New Roman"/>
                <w:sz w:val="18"/>
                <w:szCs w:val="18"/>
              </w:rPr>
              <w:t>Dworakowska (Hemiptera: Cicadellidae: Typhlocybinae: Erythroneurini), with description of a new species from China</w:t>
            </w:r>
          </w:p>
        </w:tc>
        <w:tc>
          <w:tcPr>
            <w:tcW w:w="12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SHUANGHU LIN,</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4691(2):171-176</w:t>
            </w:r>
          </w:p>
        </w:tc>
        <w:tc>
          <w:tcPr>
            <w:tcW w:w="333" w:type="pct"/>
            <w:vAlign w:val="center"/>
          </w:tcPr>
          <w:p w:rsidR="00ED2C2F" w:rsidRPr="00ED2C2F" w:rsidRDefault="00ED2C2F" w:rsidP="00AA2CFB">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101</w:t>
            </w:r>
          </w:p>
        </w:tc>
        <w:tc>
          <w:tcPr>
            <w:tcW w:w="1337"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The first fossil Coelidiinae : A new genus and species from mid-Cretaceous Myanmar amber (Hemiptera, Cicadellidae)</w:t>
            </w:r>
          </w:p>
        </w:tc>
        <w:tc>
          <w:tcPr>
            <w:tcW w:w="12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Xiudan Wang,Christopher H. Dietrich,</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 Cretaceous Research </w:t>
            </w:r>
          </w:p>
        </w:tc>
        <w:tc>
          <w:tcPr>
            <w:tcW w:w="7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95(2019):146-150</w:t>
            </w:r>
          </w:p>
        </w:tc>
        <w:tc>
          <w:tcPr>
            <w:tcW w:w="333" w:type="pct"/>
            <w:vAlign w:val="center"/>
          </w:tcPr>
          <w:p w:rsidR="00ED2C2F" w:rsidRPr="00ED2C2F" w:rsidRDefault="00ED2C2F" w:rsidP="00AA2CFB">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102</w:t>
            </w:r>
          </w:p>
        </w:tc>
        <w:tc>
          <w:tcPr>
            <w:tcW w:w="1337" w:type="pct"/>
            <w:vAlign w:val="center"/>
          </w:tcPr>
          <w:p w:rsidR="00ED2C2F" w:rsidRPr="00ED2C2F" w:rsidRDefault="00ED2C2F" w:rsidP="00AA2CFB">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Characterized cantharidin distribution and related gene expression patterns in tissues of blister beetles, </w:t>
            </w:r>
            <w:r w:rsidRPr="00ED2C2F">
              <w:rPr>
                <w:rFonts w:ascii="Times New Roman" w:hAnsi="Times New Roman" w:cs="Times New Roman"/>
                <w:i/>
                <w:iCs/>
                <w:color w:val="000000"/>
                <w:sz w:val="18"/>
                <w:szCs w:val="18"/>
              </w:rPr>
              <w:t>Epicauta chinensis</w:t>
            </w:r>
          </w:p>
        </w:tc>
        <w:tc>
          <w:tcPr>
            <w:tcW w:w="12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Ming Jiang,Shu-Min Lu,Zi-Yi Qi,</w:t>
            </w:r>
            <w:r w:rsidRPr="00ED2C2F">
              <w:rPr>
                <w:rFonts w:ascii="Times New Roman" w:hAnsi="Times New Roman" w:cs="Times New Roman"/>
                <w:sz w:val="18"/>
                <w:szCs w:val="18"/>
                <w:u w:val="single"/>
              </w:rPr>
              <w:t xml:space="preserve">Ya-Lin Zhang </w:t>
            </w:r>
          </w:p>
        </w:tc>
        <w:tc>
          <w:tcPr>
            <w:tcW w:w="833"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Insect Science </w:t>
            </w:r>
          </w:p>
        </w:tc>
        <w:tc>
          <w:tcPr>
            <w:tcW w:w="748" w:type="pct"/>
            <w:vAlign w:val="center"/>
          </w:tcPr>
          <w:p w:rsidR="00ED2C2F" w:rsidRPr="00ED2C2F" w:rsidRDefault="00ED2C2F" w:rsidP="00AA2CFB">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26(2):240-250</w:t>
            </w:r>
          </w:p>
        </w:tc>
        <w:tc>
          <w:tcPr>
            <w:tcW w:w="333" w:type="pct"/>
            <w:vAlign w:val="center"/>
          </w:tcPr>
          <w:p w:rsidR="00ED2C2F" w:rsidRPr="00ED2C2F" w:rsidRDefault="00ED2C2F" w:rsidP="00AA2CFB">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103</w:t>
            </w:r>
          </w:p>
        </w:tc>
        <w:tc>
          <w:tcPr>
            <w:tcW w:w="1337"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Effects of Cantharidin and Norcantharidin on Larval Feeding and Adult Oviposition Preferences of the Diamondback Moth (Lepidoptera: Plutellidae)</w:t>
            </w:r>
          </w:p>
        </w:tc>
        <w:tc>
          <w:tcPr>
            <w:tcW w:w="12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Yi-fan Li,Hong Sun,Na Xi,</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Journal of Economic Entomology</w:t>
            </w:r>
          </w:p>
        </w:tc>
        <w:tc>
          <w:tcPr>
            <w:tcW w:w="748" w:type="pct"/>
            <w:vAlign w:val="center"/>
          </w:tcPr>
          <w:p w:rsidR="00ED2C2F" w:rsidRPr="00ED2C2F" w:rsidRDefault="00ED2C2F" w:rsidP="00AA2CFB">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112(4):1634-1637</w:t>
            </w:r>
          </w:p>
        </w:tc>
        <w:tc>
          <w:tcPr>
            <w:tcW w:w="333" w:type="pct"/>
            <w:vAlign w:val="center"/>
          </w:tcPr>
          <w:p w:rsidR="00ED2C2F" w:rsidRPr="00ED2C2F" w:rsidRDefault="00ED2C2F" w:rsidP="00AA2CFB">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AA2CFB">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104</w:t>
            </w:r>
          </w:p>
        </w:tc>
        <w:tc>
          <w:tcPr>
            <w:tcW w:w="1337"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New Oriental genus in the tribe Caliscelini (Hemiptera: Fulgoromorpha: Caliscelidae) from Pakistan</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Kamran Sohail,Muhammad Usman,Hassan Naveed,</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 Zootaxa</w:t>
            </w:r>
          </w:p>
        </w:tc>
        <w:tc>
          <w:tcPr>
            <w:tcW w:w="7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4691(1):57-62</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105</w:t>
            </w:r>
          </w:p>
        </w:tc>
        <w:tc>
          <w:tcPr>
            <w:tcW w:w="1337"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Butter</w:t>
            </w:r>
            <w:r w:rsidR="007E2CB6">
              <w:rPr>
                <w:rFonts w:ascii="Times New Roman" w:hAnsi="Times New Roman" w:cs="Times New Roman"/>
                <w:sz w:val="18"/>
                <w:szCs w:val="18"/>
              </w:rPr>
              <w:t xml:space="preserve">fly communities along the Heihe </w:t>
            </w:r>
            <w:r w:rsidRPr="00ED2C2F">
              <w:rPr>
                <w:rFonts w:ascii="Times New Roman" w:hAnsi="Times New Roman" w:cs="Times New Roman"/>
                <w:sz w:val="18"/>
                <w:szCs w:val="18"/>
              </w:rPr>
              <w:t>River</w:t>
            </w:r>
            <w:r w:rsidR="007E2CB6">
              <w:rPr>
                <w:rFonts w:ascii="Times New Roman" w:hAnsi="Times New Roman" w:cs="Times New Roman"/>
                <w:sz w:val="18"/>
                <w:szCs w:val="18"/>
              </w:rPr>
              <w:t xml:space="preserve"> Basin in Shaanxi Province, a </w:t>
            </w:r>
            <w:r w:rsidRPr="00ED2C2F">
              <w:rPr>
                <w:rFonts w:ascii="Times New Roman" w:hAnsi="Times New Roman" w:cs="Times New Roman"/>
                <w:sz w:val="18"/>
                <w:szCs w:val="18"/>
              </w:rPr>
              <w:t>biodiversit</w:t>
            </w:r>
            <w:r w:rsidR="007E2CB6">
              <w:rPr>
                <w:rFonts w:ascii="Times New Roman" w:hAnsi="Times New Roman" w:cs="Times New Roman"/>
                <w:sz w:val="18"/>
                <w:szCs w:val="18"/>
              </w:rPr>
              <w:t xml:space="preserve">y conservation priority area in </w:t>
            </w:r>
            <w:r w:rsidRPr="00ED2C2F">
              <w:rPr>
                <w:rFonts w:ascii="Times New Roman" w:hAnsi="Times New Roman" w:cs="Times New Roman"/>
                <w:sz w:val="18"/>
                <w:szCs w:val="18"/>
              </w:rPr>
              <w:t>China</w:t>
            </w:r>
          </w:p>
        </w:tc>
        <w:tc>
          <w:tcPr>
            <w:tcW w:w="12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Lijun Fang,</w:t>
            </w:r>
            <w:r w:rsidRPr="00ED2C2F">
              <w:rPr>
                <w:rFonts w:ascii="Times New Roman" w:hAnsi="Times New Roman" w:cs="Times New Roman"/>
                <w:sz w:val="18"/>
                <w:szCs w:val="18"/>
                <w:u w:val="single"/>
              </w:rPr>
              <w:t>Yalin Zhang,</w:t>
            </w:r>
            <w:r w:rsidRPr="00ED2C2F">
              <w:rPr>
                <w:rFonts w:ascii="Times New Roman" w:hAnsi="Times New Roman" w:cs="Times New Roman"/>
                <w:sz w:val="18"/>
                <w:szCs w:val="18"/>
              </w:rPr>
              <w:t xml:space="preserve">Ke Gao,Changping Ding,Yujun Zhang </w:t>
            </w:r>
          </w:p>
        </w:tc>
        <w:tc>
          <w:tcPr>
            <w:tcW w:w="833"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Journal of Insect  Conservation</w:t>
            </w:r>
          </w:p>
        </w:tc>
        <w:tc>
          <w:tcPr>
            <w:tcW w:w="748" w:type="pct"/>
            <w:vAlign w:val="center"/>
          </w:tcPr>
          <w:p w:rsidR="00ED2C2F" w:rsidRPr="00ED2C2F" w:rsidRDefault="00ED2C2F" w:rsidP="00F957CE">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23(5-6):873-883</w:t>
            </w:r>
          </w:p>
        </w:tc>
        <w:tc>
          <w:tcPr>
            <w:tcW w:w="333" w:type="pct"/>
            <w:vAlign w:val="center"/>
          </w:tcPr>
          <w:p w:rsidR="00ED2C2F" w:rsidRPr="00ED2C2F" w:rsidRDefault="00ED2C2F" w:rsidP="00F957CE">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106</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The first mitochondrial genome of the family Epicopeiidae </w:t>
            </w:r>
            <w:r w:rsidR="007E2CB6">
              <w:rPr>
                <w:rFonts w:ascii="Times New Roman" w:hAnsi="Times New Roman" w:cs="Times New Roman"/>
                <w:color w:val="000000"/>
                <w:sz w:val="18"/>
                <w:szCs w:val="18"/>
              </w:rPr>
              <w:t xml:space="preserve">and </w:t>
            </w:r>
            <w:r w:rsidRPr="00ED2C2F">
              <w:rPr>
                <w:rFonts w:ascii="Times New Roman" w:hAnsi="Times New Roman" w:cs="Times New Roman"/>
                <w:color w:val="000000"/>
                <w:sz w:val="18"/>
                <w:szCs w:val="18"/>
              </w:rPr>
              <w:t>higher-level phylogeny of Macroheterocera (Lepidoptera: Ditrysia)</w:t>
            </w:r>
          </w:p>
        </w:tc>
        <w:tc>
          <w:tcPr>
            <w:tcW w:w="12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sz w:val="18"/>
                <w:szCs w:val="18"/>
              </w:rPr>
              <w:t>Mingsheng Yang,Lu Song,Yuxia Shi,Junhao Li,</w:t>
            </w:r>
            <w:r w:rsidRPr="00ED2C2F">
              <w:rPr>
                <w:rFonts w:ascii="Times New Roman" w:hAnsi="Times New Roman" w:cs="Times New Roman"/>
                <w:sz w:val="18"/>
                <w:szCs w:val="18"/>
                <w:u w:val="single"/>
              </w:rPr>
              <w:t>Yalin Zhang,</w:t>
            </w:r>
            <w:r w:rsidRPr="00ED2C2F">
              <w:rPr>
                <w:rFonts w:ascii="Times New Roman" w:hAnsi="Times New Roman" w:cs="Times New Roman"/>
                <w:sz w:val="18"/>
                <w:szCs w:val="18"/>
              </w:rPr>
              <w:t>Nan Song</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International Journal of Biological Macromolecules </w:t>
            </w:r>
          </w:p>
        </w:tc>
        <w:tc>
          <w:tcPr>
            <w:tcW w:w="7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136(2019):123-132</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107</w:t>
            </w:r>
          </w:p>
        </w:tc>
        <w:tc>
          <w:tcPr>
            <w:tcW w:w="1337"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Hos</w:t>
            </w:r>
            <w:r w:rsidR="007E2CB6">
              <w:rPr>
                <w:rFonts w:ascii="Times New Roman" w:hAnsi="Times New Roman" w:cs="Times New Roman"/>
                <w:sz w:val="18"/>
                <w:szCs w:val="18"/>
              </w:rPr>
              <w:t xml:space="preserve">t-Induced Silencing of Fusarium </w:t>
            </w:r>
            <w:r w:rsidRPr="00ED2C2F">
              <w:rPr>
                <w:rFonts w:ascii="Times New Roman" w:hAnsi="Times New Roman" w:cs="Times New Roman"/>
                <w:sz w:val="18"/>
                <w:szCs w:val="18"/>
              </w:rPr>
              <w:t>gram</w:t>
            </w:r>
            <w:r w:rsidR="007E2CB6">
              <w:rPr>
                <w:rFonts w:ascii="Times New Roman" w:hAnsi="Times New Roman" w:cs="Times New Roman"/>
                <w:sz w:val="18"/>
                <w:szCs w:val="18"/>
              </w:rPr>
              <w:t xml:space="preserve">inearum Genes Enhances the Resistance of Brachypodium </w:t>
            </w:r>
            <w:r w:rsidRPr="00ED2C2F">
              <w:rPr>
                <w:rFonts w:ascii="Times New Roman" w:hAnsi="Times New Roman" w:cs="Times New Roman"/>
                <w:sz w:val="18"/>
                <w:szCs w:val="18"/>
              </w:rPr>
              <w:t>distachyon to Fusarium Head Blight</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Fuxin He,Ruiming Zhang,Jiaxin Zhao,Tuo Qi,</w:t>
            </w:r>
            <w:r w:rsidRPr="00ED2C2F">
              <w:rPr>
                <w:rFonts w:ascii="Times New Roman" w:hAnsi="Times New Roman" w:cs="Times New Roman"/>
                <w:sz w:val="18"/>
                <w:szCs w:val="18"/>
                <w:u w:val="single"/>
              </w:rPr>
              <w:t>Zhensheng Kang,Jun Guo</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Frontiers in Plant Science</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2019,10:1362;doi: 10.3389/fpls.2019.01362</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108</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Host-Induced Gene Silencing: A Powerful Strategy to Control Diseases of Wheat and Barley</w:t>
            </w:r>
          </w:p>
        </w:tc>
        <w:tc>
          <w:tcPr>
            <w:tcW w:w="12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Tuo Qi,Jia Guo,Huan Peng,Peng Liu,</w:t>
            </w:r>
            <w:r w:rsidRPr="00ED2C2F">
              <w:rPr>
                <w:rFonts w:ascii="Times New Roman" w:hAnsi="Times New Roman" w:cs="Times New Roman"/>
                <w:sz w:val="18"/>
                <w:szCs w:val="18"/>
                <w:u w:val="single"/>
              </w:rPr>
              <w:t>Zhensheng Kang,Jun Guo</w:t>
            </w:r>
          </w:p>
        </w:tc>
        <w:tc>
          <w:tcPr>
            <w:tcW w:w="833"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International Journal of Molecular Sciences</w:t>
            </w:r>
          </w:p>
        </w:tc>
        <w:tc>
          <w:tcPr>
            <w:tcW w:w="7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2019,20:206;doi:10.3390/ijms20010206</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109</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TaCIPK10 interacts with and phosphorylates TaNH2 to activate wheat defense responses to stripe rust</w:t>
            </w:r>
          </w:p>
        </w:tc>
        <w:tc>
          <w:tcPr>
            <w:tcW w:w="12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Liu P., Guo J.,Zhang R.,Zhao J.,Liu C.,Qi T.,Duan Y.,</w:t>
            </w:r>
            <w:r w:rsidRPr="00ED2C2F">
              <w:rPr>
                <w:rFonts w:ascii="Times New Roman" w:hAnsi="Times New Roman" w:cs="Times New Roman"/>
                <w:sz w:val="18"/>
                <w:szCs w:val="18"/>
                <w:u w:val="single"/>
              </w:rPr>
              <w:t>Kang Z.,Guo J.</w:t>
            </w:r>
          </w:p>
        </w:tc>
        <w:tc>
          <w:tcPr>
            <w:tcW w:w="833"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Plant Biotechnology Journal</w:t>
            </w:r>
          </w:p>
        </w:tc>
        <w:tc>
          <w:tcPr>
            <w:tcW w:w="7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2019,17:956-968 </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110</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The tomato Arp2/3 complex is</w:t>
            </w:r>
            <w:r w:rsidR="007E2CB6">
              <w:rPr>
                <w:rFonts w:ascii="Times New Roman" w:hAnsi="Times New Roman" w:cs="Times New Roman"/>
                <w:color w:val="000000"/>
                <w:sz w:val="18"/>
                <w:szCs w:val="18"/>
              </w:rPr>
              <w:t xml:space="preserve"> required for resistance to the </w:t>
            </w:r>
            <w:r w:rsidRPr="00ED2C2F">
              <w:rPr>
                <w:rFonts w:ascii="Times New Roman" w:hAnsi="Times New Roman" w:cs="Times New Roman"/>
                <w:color w:val="000000"/>
                <w:sz w:val="18"/>
                <w:szCs w:val="18"/>
              </w:rPr>
              <w:t>powdery mildew fungus Oidium neolycopersici</w:t>
            </w:r>
          </w:p>
        </w:tc>
        <w:tc>
          <w:tcPr>
            <w:tcW w:w="12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Guangzheng Sun,Chanjing Feng,Jia Guo,Ancheng Zhang,Yuanliu Xu,Yang Wang,Brad Day,</w:t>
            </w:r>
            <w:r w:rsidRPr="00ED2C2F">
              <w:rPr>
                <w:rFonts w:ascii="Times New Roman" w:hAnsi="Times New Roman" w:cs="Times New Roman"/>
                <w:sz w:val="18"/>
                <w:szCs w:val="18"/>
                <w:u w:val="single"/>
              </w:rPr>
              <w:t>Qing Ma</w:t>
            </w:r>
          </w:p>
        </w:tc>
        <w:tc>
          <w:tcPr>
            <w:tcW w:w="833"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Plant, cell &amp; environment. </w:t>
            </w:r>
          </w:p>
        </w:tc>
        <w:tc>
          <w:tcPr>
            <w:tcW w:w="7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42(9):2664-2680</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111</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The dual role of oxalic acid on the resistance of tomato against Botrytis cinerea</w:t>
            </w:r>
          </w:p>
        </w:tc>
        <w:tc>
          <w:tcPr>
            <w:tcW w:w="12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Guangzheng Sun,Chanjing Feng,Ancheng Zhang,Yishuai Zhang,Dongwei Chang,Yang Wang,</w:t>
            </w:r>
            <w:r w:rsidRPr="00ED2C2F">
              <w:rPr>
                <w:rFonts w:ascii="Times New Roman" w:hAnsi="Times New Roman" w:cs="Times New Roman"/>
                <w:sz w:val="18"/>
                <w:szCs w:val="18"/>
                <w:u w:val="single"/>
              </w:rPr>
              <w:t>Qing Ma</w:t>
            </w:r>
          </w:p>
        </w:tc>
        <w:tc>
          <w:tcPr>
            <w:tcW w:w="833"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World Journal of Microbiology and Biotechnology</w:t>
            </w:r>
          </w:p>
        </w:tc>
        <w:tc>
          <w:tcPr>
            <w:tcW w:w="7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2019,35:36;doi:10.1007/s11274-019-2603-3</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112</w:t>
            </w:r>
          </w:p>
        </w:tc>
        <w:tc>
          <w:tcPr>
            <w:tcW w:w="1337" w:type="pct"/>
            <w:vAlign w:val="center"/>
          </w:tcPr>
          <w:p w:rsidR="00ED2C2F" w:rsidRPr="00ED2C2F" w:rsidRDefault="00ED2C2F" w:rsidP="007E2CB6">
            <w:pPr>
              <w:spacing w:line="32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 new species and new record of the leafhopper genus Ba</w:t>
            </w:r>
            <w:r w:rsidR="007E2CB6">
              <w:rPr>
                <w:rFonts w:ascii="Times New Roman" w:hAnsi="Times New Roman" w:cs="Times New Roman"/>
                <w:color w:val="000000"/>
                <w:sz w:val="18"/>
                <w:szCs w:val="18"/>
              </w:rPr>
              <w:t xml:space="preserve">lclutha </w:t>
            </w:r>
            <w:r w:rsidRPr="00ED2C2F">
              <w:rPr>
                <w:rFonts w:ascii="Times New Roman" w:hAnsi="Times New Roman" w:cs="Times New Roman"/>
                <w:color w:val="000000"/>
                <w:sz w:val="18"/>
                <w:szCs w:val="18"/>
              </w:rPr>
              <w:t>(Hemiptera: Cicadellidae: Deltocephalinae) from China with key to species</w:t>
            </w:r>
          </w:p>
        </w:tc>
        <w:tc>
          <w:tcPr>
            <w:tcW w:w="12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JING SUN,</w:t>
            </w:r>
            <w:r w:rsidRPr="00ED2C2F">
              <w:rPr>
                <w:rFonts w:ascii="Times New Roman" w:hAnsi="Times New Roman" w:cs="Times New Roman"/>
                <w:sz w:val="18"/>
                <w:szCs w:val="18"/>
                <w:u w:val="single"/>
              </w:rPr>
              <w:t>Yalin Zhang,Lin Lv</w:t>
            </w:r>
          </w:p>
        </w:tc>
        <w:tc>
          <w:tcPr>
            <w:tcW w:w="833"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Zootaxa</w:t>
            </w:r>
          </w:p>
        </w:tc>
        <w:tc>
          <w:tcPr>
            <w:tcW w:w="748" w:type="pct"/>
            <w:vAlign w:val="center"/>
          </w:tcPr>
          <w:p w:rsidR="00ED2C2F" w:rsidRPr="00ED2C2F" w:rsidRDefault="00ED2C2F" w:rsidP="007E2CB6">
            <w:pPr>
              <w:spacing w:line="320" w:lineRule="exact"/>
              <w:jc w:val="left"/>
              <w:rPr>
                <w:rFonts w:ascii="Times New Roman" w:hAnsi="Times New Roman" w:cs="Times New Roman"/>
                <w:sz w:val="18"/>
                <w:szCs w:val="18"/>
              </w:rPr>
            </w:pPr>
            <w:r w:rsidRPr="00ED2C2F">
              <w:rPr>
                <w:rFonts w:ascii="Times New Roman" w:hAnsi="Times New Roman" w:cs="Times New Roman"/>
                <w:sz w:val="18"/>
                <w:szCs w:val="18"/>
              </w:rPr>
              <w:t>4551(4):494-500</w:t>
            </w:r>
          </w:p>
        </w:tc>
        <w:tc>
          <w:tcPr>
            <w:tcW w:w="333" w:type="pct"/>
            <w:vAlign w:val="center"/>
          </w:tcPr>
          <w:p w:rsidR="00ED2C2F" w:rsidRPr="00ED2C2F" w:rsidRDefault="00ED2C2F" w:rsidP="007E2CB6">
            <w:pPr>
              <w:adjustRightInd w:val="0"/>
              <w:snapToGrid w:val="0"/>
              <w:spacing w:line="32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113</w:t>
            </w:r>
          </w:p>
        </w:tc>
        <w:tc>
          <w:tcPr>
            <w:tcW w:w="1337" w:type="pct"/>
            <w:vAlign w:val="center"/>
          </w:tcPr>
          <w:p w:rsidR="00ED2C2F" w:rsidRPr="00ED2C2F" w:rsidRDefault="00ED2C2F" w:rsidP="00F957CE">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A new species of the leafhopper genus Drabescus</w:t>
            </w:r>
            <w:r w:rsidR="007E2CB6">
              <w:rPr>
                <w:rFonts w:ascii="Times New Roman" w:hAnsi="Times New Roman" w:cs="Times New Roman"/>
                <w:sz w:val="18"/>
                <w:szCs w:val="18"/>
              </w:rPr>
              <w:t xml:space="preserve"> Stål (Hemiptera: Cicadellidae: </w:t>
            </w:r>
            <w:r w:rsidRPr="00ED2C2F">
              <w:rPr>
                <w:rFonts w:ascii="Times New Roman" w:hAnsi="Times New Roman" w:cs="Times New Roman"/>
                <w:sz w:val="18"/>
                <w:szCs w:val="18"/>
              </w:rPr>
              <w:t>Deltocephalinae) from China, with a checklist and key to species</w:t>
            </w:r>
          </w:p>
        </w:tc>
        <w:tc>
          <w:tcPr>
            <w:tcW w:w="1248" w:type="pct"/>
            <w:vAlign w:val="center"/>
          </w:tcPr>
          <w:p w:rsidR="00ED2C2F" w:rsidRPr="00ED2C2F" w:rsidRDefault="00ED2C2F" w:rsidP="00F957CE">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LIN LU,Mick Webb,</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F957CE">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Zootaxa</w:t>
            </w:r>
          </w:p>
        </w:tc>
        <w:tc>
          <w:tcPr>
            <w:tcW w:w="748" w:type="pct"/>
            <w:vAlign w:val="center"/>
          </w:tcPr>
          <w:p w:rsidR="00ED2C2F" w:rsidRPr="00ED2C2F" w:rsidRDefault="00ED2C2F" w:rsidP="00F957CE">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4612(2):237-246</w:t>
            </w:r>
          </w:p>
        </w:tc>
        <w:tc>
          <w:tcPr>
            <w:tcW w:w="333" w:type="pct"/>
            <w:vAlign w:val="center"/>
          </w:tcPr>
          <w:p w:rsidR="00ED2C2F" w:rsidRPr="00ED2C2F" w:rsidRDefault="00ED2C2F" w:rsidP="00F957CE">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114</w:t>
            </w:r>
          </w:p>
        </w:tc>
        <w:tc>
          <w:tcPr>
            <w:tcW w:w="1337"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Two new genera of Pacific Paraboloponina leafhoppers </w:t>
            </w:r>
            <w:r w:rsidRPr="00ED2C2F">
              <w:rPr>
                <w:rFonts w:ascii="Times New Roman" w:hAnsi="Times New Roman" w:cs="Times New Roman"/>
                <w:sz w:val="18"/>
                <w:szCs w:val="18"/>
              </w:rPr>
              <w:br/>
              <w:t>(Hemiptera: Cicadellidae: Drabescini) with description of three new species</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LIN LU,CHRISTOPHER H. DIETRICH,M. D. WEBB,</w:t>
            </w:r>
            <w:r w:rsidRPr="00ED2C2F">
              <w:rPr>
                <w:rFonts w:ascii="Times New Roman" w:hAnsi="Times New Roman" w:cs="Times New Roman"/>
                <w:sz w:val="18"/>
                <w:szCs w:val="18"/>
                <w:u w:val="single"/>
              </w:rPr>
              <w:t>YALIN ZHANG</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Zootaxa</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4604(1):176-182</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115</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Identification and functional characterization of two sigma glutathione S-transferase genes from bird cherry-oat aphid (Hemiptera: Aphididae).</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Balachandar Balakrishnan,Sha Su,Cunhuan Zhang,</w:t>
            </w:r>
            <w:r w:rsidRPr="00ED2C2F">
              <w:rPr>
                <w:rFonts w:ascii="Times New Roman" w:hAnsi="Times New Roman" w:cs="Times New Roman"/>
                <w:sz w:val="18"/>
                <w:szCs w:val="18"/>
                <w:u w:val="single"/>
              </w:rPr>
              <w:t>Maohua Chen</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Journal of Economic Entomology</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112(1):416-424</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116</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Two new species of the genus Unaspis MacGillivray, 1921 (Hemiptera: Coccomorpha: Diaspididae) from China</w:t>
            </w:r>
          </w:p>
        </w:tc>
        <w:tc>
          <w:tcPr>
            <w:tcW w:w="1248"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Minmin Niu,</w:t>
            </w:r>
            <w:r w:rsidRPr="00ED2C2F">
              <w:rPr>
                <w:rFonts w:ascii="Times New Roman" w:hAnsi="Times New Roman" w:cs="Times New Roman"/>
                <w:color w:val="000000"/>
                <w:sz w:val="18"/>
                <w:szCs w:val="18"/>
                <w:u w:val="single"/>
              </w:rPr>
              <w:t>Jinian Feng</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Zootaxa</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4555(4):573-580</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117</w:t>
            </w:r>
          </w:p>
        </w:tc>
        <w:tc>
          <w:tcPr>
            <w:tcW w:w="1337"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Two new species in the genus Indolipa Emeljanov, 2001 (Hemiptera: Fulgoromorpha: Cixiidae: Pentastirini) from China. </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YANG LUO,JING-JIE LIU,</w:t>
            </w:r>
            <w:r w:rsidRPr="00ED2C2F">
              <w:rPr>
                <w:rFonts w:ascii="Times New Roman" w:hAnsi="Times New Roman" w:cs="Times New Roman"/>
                <w:sz w:val="18"/>
                <w:szCs w:val="18"/>
                <w:u w:val="single"/>
              </w:rPr>
              <w:t>JI-NIAN FENG</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Zootaxa</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4560(1):184-194</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118</w:t>
            </w:r>
          </w:p>
        </w:tc>
        <w:tc>
          <w:tcPr>
            <w:tcW w:w="1337"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The genus Saissetia (Hemiptera, Coccomorpha, Coccidae) in China, with description of a new species</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Tong Cao,Na Zhang,</w:t>
            </w:r>
            <w:r w:rsidRPr="00ED2C2F">
              <w:rPr>
                <w:rFonts w:ascii="Times New Roman" w:hAnsi="Times New Roman" w:cs="Times New Roman"/>
                <w:sz w:val="18"/>
                <w:szCs w:val="18"/>
                <w:u w:val="single"/>
              </w:rPr>
              <w:t>Jinian Feng</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ZooKeys</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2019,873:55-63</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119</w:t>
            </w:r>
          </w:p>
        </w:tc>
        <w:tc>
          <w:tcPr>
            <w:tcW w:w="1337"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Sub-family relationships of Bradinothrips Hood and Parascolothrips Mound (Thysanoptera, Thripidae).</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Shimeng Zhang,Laurence Mound,</w:t>
            </w:r>
            <w:r w:rsidRPr="00ED2C2F">
              <w:rPr>
                <w:rFonts w:ascii="Times New Roman" w:hAnsi="Times New Roman" w:cs="Times New Roman"/>
                <w:sz w:val="18"/>
                <w:szCs w:val="18"/>
                <w:u w:val="single"/>
              </w:rPr>
              <w:t>Jinian Feng</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Zootaxa</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4590(5):587-593</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120</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Phylogenetic relationships among Scirtothrips species and related genera (Thysanoptera, Thripidae) based on morphology. </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Zhang Shimeng,Mound Laurence A.,</w:t>
            </w:r>
            <w:r w:rsidRPr="00ED2C2F">
              <w:rPr>
                <w:rFonts w:ascii="Times New Roman" w:hAnsi="Times New Roman" w:cs="Times New Roman"/>
                <w:sz w:val="18"/>
                <w:szCs w:val="18"/>
                <w:u w:val="single"/>
              </w:rPr>
              <w:t>Feng Jinian</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Zoologischer Anzeiger</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2019,280:1-13</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121</w:t>
            </w:r>
          </w:p>
        </w:tc>
        <w:tc>
          <w:tcPr>
            <w:tcW w:w="1337" w:type="pct"/>
            <w:vAlign w:val="center"/>
          </w:tcPr>
          <w:p w:rsidR="00ED2C2F" w:rsidRPr="00ED2C2F" w:rsidRDefault="00ED2C2F" w:rsidP="00F957CE">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Systematic significance of antennal segmentation and sense cones in Thripidae (Thysanoptera: Terebrantia).</w:t>
            </w:r>
          </w:p>
        </w:tc>
        <w:tc>
          <w:tcPr>
            <w:tcW w:w="12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Zhang Shimeng,Mound Laurence A.,</w:t>
            </w:r>
            <w:r w:rsidRPr="00ED2C2F">
              <w:rPr>
                <w:rFonts w:ascii="Times New Roman" w:hAnsi="Times New Roman" w:cs="Times New Roman"/>
                <w:sz w:val="18"/>
                <w:szCs w:val="18"/>
                <w:u w:val="single"/>
              </w:rPr>
              <w:t>Feng Jinian</w:t>
            </w:r>
          </w:p>
        </w:tc>
        <w:tc>
          <w:tcPr>
            <w:tcW w:w="833"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Zootaxa</w:t>
            </w:r>
          </w:p>
        </w:tc>
        <w:tc>
          <w:tcPr>
            <w:tcW w:w="7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4554(1):239-254</w:t>
            </w:r>
          </w:p>
        </w:tc>
        <w:tc>
          <w:tcPr>
            <w:tcW w:w="333" w:type="pct"/>
            <w:vAlign w:val="center"/>
          </w:tcPr>
          <w:p w:rsidR="00ED2C2F" w:rsidRPr="00ED2C2F" w:rsidRDefault="00ED2C2F" w:rsidP="00F957CE">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122</w:t>
            </w:r>
          </w:p>
        </w:tc>
        <w:tc>
          <w:tcPr>
            <w:tcW w:w="1337"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Morphological phylopgeny of Thripidae (thysanoptera: Terebrantia).</w:t>
            </w:r>
          </w:p>
        </w:tc>
        <w:tc>
          <w:tcPr>
            <w:tcW w:w="12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Shimeng Zhang,Laurence Mound,</w:t>
            </w:r>
            <w:r w:rsidRPr="00ED2C2F">
              <w:rPr>
                <w:rFonts w:ascii="Times New Roman" w:hAnsi="Times New Roman" w:cs="Times New Roman"/>
                <w:sz w:val="18"/>
                <w:szCs w:val="18"/>
                <w:u w:val="single"/>
              </w:rPr>
              <w:t>Jinian Feng</w:t>
            </w:r>
          </w:p>
        </w:tc>
        <w:tc>
          <w:tcPr>
            <w:tcW w:w="833"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 Invertebrate Systematics</w:t>
            </w:r>
          </w:p>
        </w:tc>
        <w:tc>
          <w:tcPr>
            <w:tcW w:w="748" w:type="pct"/>
            <w:vAlign w:val="center"/>
          </w:tcPr>
          <w:p w:rsidR="00ED2C2F" w:rsidRPr="00ED2C2F" w:rsidRDefault="00ED2C2F" w:rsidP="00F957CE">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2019,33:671-696</w:t>
            </w:r>
          </w:p>
        </w:tc>
        <w:tc>
          <w:tcPr>
            <w:tcW w:w="333" w:type="pct"/>
            <w:vAlign w:val="center"/>
          </w:tcPr>
          <w:p w:rsidR="00ED2C2F" w:rsidRPr="00ED2C2F" w:rsidRDefault="00ED2C2F" w:rsidP="00F957CE">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F957CE">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123</w:t>
            </w:r>
          </w:p>
        </w:tc>
        <w:tc>
          <w:tcPr>
            <w:tcW w:w="1337"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Effect of host plant species of cotton</w:t>
            </w:r>
            <w:r w:rsidR="007E2CB6">
              <w:rPr>
                <w:rFonts w:ascii="Times New Roman" w:hAnsi="Times New Roman" w:cs="Times New Roman"/>
                <w:color w:val="000000"/>
                <w:sz w:val="18"/>
                <w:szCs w:val="18"/>
              </w:rPr>
              <w:t xml:space="preserve"> whitefly Bemisia tabaci Middle </w:t>
            </w:r>
            <w:r w:rsidRPr="00ED2C2F">
              <w:rPr>
                <w:rFonts w:ascii="Times New Roman" w:hAnsi="Times New Roman" w:cs="Times New Roman"/>
                <w:color w:val="000000"/>
                <w:sz w:val="18"/>
                <w:szCs w:val="18"/>
              </w:rPr>
              <w:t>East-Asia Minor 1 (Hemiptera: A</w:t>
            </w:r>
            <w:r w:rsidR="007E2CB6">
              <w:rPr>
                <w:rFonts w:ascii="Times New Roman" w:hAnsi="Times New Roman" w:cs="Times New Roman"/>
                <w:color w:val="000000"/>
                <w:sz w:val="18"/>
                <w:szCs w:val="18"/>
              </w:rPr>
              <w:t xml:space="preserve">leyrodidae) on the development, </w:t>
            </w:r>
            <w:r w:rsidRPr="00ED2C2F">
              <w:rPr>
                <w:rFonts w:ascii="Times New Roman" w:hAnsi="Times New Roman" w:cs="Times New Roman"/>
                <w:color w:val="000000"/>
                <w:sz w:val="18"/>
                <w:szCs w:val="18"/>
              </w:rPr>
              <w:t xml:space="preserve">survival and reproduction of its </w:t>
            </w:r>
            <w:r w:rsidR="007E2CB6">
              <w:rPr>
                <w:rFonts w:ascii="Times New Roman" w:hAnsi="Times New Roman" w:cs="Times New Roman"/>
                <w:color w:val="000000"/>
                <w:sz w:val="18"/>
                <w:szCs w:val="18"/>
              </w:rPr>
              <w:t xml:space="preserve">predaceous ladybeetle Serangium </w:t>
            </w:r>
            <w:r w:rsidRPr="00ED2C2F">
              <w:rPr>
                <w:rFonts w:ascii="Times New Roman" w:hAnsi="Times New Roman" w:cs="Times New Roman"/>
                <w:color w:val="000000"/>
                <w:sz w:val="18"/>
                <w:szCs w:val="18"/>
              </w:rPr>
              <w:t>japonicum (Coleoptera: Coccinellidae)</w:t>
            </w:r>
          </w:p>
        </w:tc>
        <w:tc>
          <w:tcPr>
            <w:tcW w:w="12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Mi Tian,Netnapa Pumhan,</w:t>
            </w:r>
            <w:r w:rsidRPr="00ED2C2F">
              <w:rPr>
                <w:rFonts w:ascii="Times New Roman" w:hAnsi="Times New Roman" w:cs="Times New Roman"/>
                <w:sz w:val="18"/>
                <w:szCs w:val="18"/>
                <w:u w:val="single"/>
              </w:rPr>
              <w:t>Tong-Xian Liu,Shi-Ze Zhang</w:t>
            </w:r>
          </w:p>
        </w:tc>
        <w:tc>
          <w:tcPr>
            <w:tcW w:w="833"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Agricultural and Forest Entomology</w:t>
            </w:r>
          </w:p>
        </w:tc>
        <w:tc>
          <w:tcPr>
            <w:tcW w:w="7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21(4):417-423</w:t>
            </w:r>
          </w:p>
        </w:tc>
        <w:tc>
          <w:tcPr>
            <w:tcW w:w="333" w:type="pct"/>
            <w:vAlign w:val="center"/>
          </w:tcPr>
          <w:p w:rsidR="00ED2C2F" w:rsidRPr="00ED2C2F" w:rsidRDefault="00ED2C2F" w:rsidP="00B3518D">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124</w:t>
            </w:r>
          </w:p>
        </w:tc>
        <w:tc>
          <w:tcPr>
            <w:tcW w:w="1337"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Investigation on the Antifungal Ingredients of </w:t>
            </w:r>
            <w:r w:rsidRPr="00ED2C2F">
              <w:rPr>
                <w:rFonts w:ascii="Times New Roman" w:hAnsi="Times New Roman" w:cs="Times New Roman"/>
                <w:i/>
                <w:iCs/>
                <w:color w:val="000000"/>
                <w:sz w:val="18"/>
                <w:szCs w:val="18"/>
              </w:rPr>
              <w:t>Saccharothrix yanglingensis</w:t>
            </w:r>
            <w:r w:rsidRPr="00ED2C2F">
              <w:rPr>
                <w:rFonts w:ascii="Times New Roman" w:hAnsi="Times New Roman" w:cs="Times New Roman"/>
                <w:color w:val="000000"/>
                <w:sz w:val="18"/>
                <w:szCs w:val="18"/>
              </w:rPr>
              <w:t xml:space="preserve"> Hhs.015, An Antagonistic Endophytic Actinomycete Isolated from Cucumber Plant</w:t>
            </w:r>
          </w:p>
        </w:tc>
        <w:tc>
          <w:tcPr>
            <w:tcW w:w="12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Hua Wang,Runze Tian,Qizhen Tian,Xia Yan,</w:t>
            </w:r>
            <w:r w:rsidRPr="00ED2C2F">
              <w:rPr>
                <w:rFonts w:ascii="Times New Roman" w:hAnsi="Times New Roman" w:cs="Times New Roman"/>
                <w:sz w:val="18"/>
                <w:szCs w:val="18"/>
                <w:u w:val="single"/>
              </w:rPr>
              <w:t>Lili Huang,Zhiqin Ji</w:t>
            </w:r>
          </w:p>
        </w:tc>
        <w:tc>
          <w:tcPr>
            <w:tcW w:w="833"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Molecules</w:t>
            </w:r>
          </w:p>
        </w:tc>
        <w:tc>
          <w:tcPr>
            <w:tcW w:w="7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2019,24(20):3686;doi:10.3390/molecules24203686</w:t>
            </w:r>
          </w:p>
        </w:tc>
        <w:tc>
          <w:tcPr>
            <w:tcW w:w="333" w:type="pct"/>
            <w:vAlign w:val="center"/>
          </w:tcPr>
          <w:p w:rsidR="00ED2C2F" w:rsidRPr="00ED2C2F" w:rsidRDefault="00ED2C2F" w:rsidP="00B3518D">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125</w:t>
            </w:r>
          </w:p>
        </w:tc>
        <w:tc>
          <w:tcPr>
            <w:tcW w:w="1337"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Inhibitory Effect of Protease Inhibitors on Larval Midgut Protease Activities and the Performance of Plutella xylostella  Lepidoptera: Plutellidae)</w:t>
            </w:r>
          </w:p>
        </w:tc>
        <w:tc>
          <w:tcPr>
            <w:tcW w:w="12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Aiping Zhao,Yin Li,Chunmeng Leng,Ping Wang,</w:t>
            </w:r>
            <w:r w:rsidRPr="00ED2C2F">
              <w:rPr>
                <w:rFonts w:ascii="Times New Roman" w:hAnsi="Times New Roman" w:cs="Times New Roman"/>
                <w:sz w:val="18"/>
                <w:szCs w:val="18"/>
                <w:u w:val="single"/>
              </w:rPr>
              <w:t>Yiping Li</w:t>
            </w:r>
          </w:p>
        </w:tc>
        <w:tc>
          <w:tcPr>
            <w:tcW w:w="833"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Frontiers in Physiology</w:t>
            </w:r>
          </w:p>
        </w:tc>
        <w:tc>
          <w:tcPr>
            <w:tcW w:w="7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2019,9:1963;doi: 10.3389/fphys.2018.01963</w:t>
            </w:r>
          </w:p>
        </w:tc>
        <w:tc>
          <w:tcPr>
            <w:tcW w:w="333" w:type="pct"/>
            <w:vAlign w:val="center"/>
          </w:tcPr>
          <w:p w:rsidR="00ED2C2F" w:rsidRPr="00ED2C2F" w:rsidRDefault="00ED2C2F" w:rsidP="00B3518D">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126</w:t>
            </w:r>
          </w:p>
        </w:tc>
        <w:tc>
          <w:tcPr>
            <w:tcW w:w="1337"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The effect of host plant on the development and larval midgut protease activity of Plutella xylostella (Lepidoptera: Plutellidae)</w:t>
            </w:r>
          </w:p>
        </w:tc>
        <w:tc>
          <w:tcPr>
            <w:tcW w:w="12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Aiping Zhao,Xiangqun Yuan,Di Hu,Chunmeng Leng,Yin Li,Ping Wang,</w:t>
            </w:r>
            <w:r w:rsidRPr="00ED2C2F">
              <w:rPr>
                <w:rFonts w:ascii="Times New Roman" w:hAnsi="Times New Roman" w:cs="Times New Roman"/>
                <w:sz w:val="18"/>
                <w:szCs w:val="18"/>
                <w:u w:val="single"/>
              </w:rPr>
              <w:t>Yiping Li</w:t>
            </w:r>
          </w:p>
        </w:tc>
        <w:tc>
          <w:tcPr>
            <w:tcW w:w="833"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PHYTOPARASITICA</w:t>
            </w:r>
          </w:p>
        </w:tc>
        <w:tc>
          <w:tcPr>
            <w:tcW w:w="7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47(4):475-483</w:t>
            </w:r>
          </w:p>
        </w:tc>
        <w:tc>
          <w:tcPr>
            <w:tcW w:w="333" w:type="pct"/>
            <w:vAlign w:val="center"/>
          </w:tcPr>
          <w:p w:rsidR="00ED2C2F" w:rsidRPr="00ED2C2F" w:rsidRDefault="00ED2C2F" w:rsidP="00B3518D">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127</w:t>
            </w:r>
          </w:p>
        </w:tc>
        <w:tc>
          <w:tcPr>
            <w:tcW w:w="1337"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Insecticidal Activity of Four Lignans Isolated from Phryma leptostachya</w:t>
            </w:r>
          </w:p>
        </w:tc>
        <w:tc>
          <w:tcPr>
            <w:tcW w:w="12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Yankai Li,Jiaqi Wei,Jiameng Fang,Wenbo Lv,Yufei Ji,Ahmed A.A. Aioub,Jiwen Zhang,</w:t>
            </w:r>
            <w:r w:rsidRPr="00ED2C2F">
              <w:rPr>
                <w:rFonts w:ascii="Times New Roman" w:hAnsi="Times New Roman" w:cs="Times New Roman"/>
                <w:sz w:val="18"/>
                <w:szCs w:val="18"/>
                <w:u w:val="single"/>
              </w:rPr>
              <w:t>Zhaonong Hu</w:t>
            </w:r>
          </w:p>
        </w:tc>
        <w:tc>
          <w:tcPr>
            <w:tcW w:w="833"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Molecules </w:t>
            </w:r>
          </w:p>
        </w:tc>
        <w:tc>
          <w:tcPr>
            <w:tcW w:w="748"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2019(24):1976;DOI:10.3390/molecules24101976</w:t>
            </w:r>
          </w:p>
        </w:tc>
        <w:tc>
          <w:tcPr>
            <w:tcW w:w="333" w:type="pct"/>
            <w:vAlign w:val="center"/>
          </w:tcPr>
          <w:p w:rsidR="00ED2C2F" w:rsidRPr="00ED2C2F" w:rsidRDefault="00ED2C2F" w:rsidP="00B3518D">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128</w:t>
            </w:r>
          </w:p>
        </w:tc>
        <w:tc>
          <w:tcPr>
            <w:tcW w:w="1337"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Reduction of soil contamination by cypermethrin residues using phytoremediation with</w:t>
            </w:r>
            <w:r w:rsidRPr="00ED2C2F">
              <w:rPr>
                <w:rFonts w:ascii="Times New Roman" w:hAnsi="Times New Roman" w:cs="Times New Roman"/>
                <w:color w:val="000000"/>
                <w:sz w:val="18"/>
                <w:szCs w:val="18"/>
              </w:rPr>
              <w:t> </w:t>
            </w:r>
            <w:r w:rsidRPr="00ED2C2F">
              <w:rPr>
                <w:rFonts w:ascii="Times New Roman" w:hAnsi="Times New Roman" w:cs="Times New Roman"/>
                <w:color w:val="000000"/>
                <w:sz w:val="18"/>
                <w:szCs w:val="18"/>
              </w:rPr>
              <w:t>Plantago major</w:t>
            </w:r>
            <w:r w:rsidRPr="00ED2C2F">
              <w:rPr>
                <w:rFonts w:ascii="Times New Roman" w:hAnsi="Times New Roman" w:cs="Times New Roman"/>
                <w:color w:val="000000"/>
                <w:sz w:val="18"/>
                <w:szCs w:val="18"/>
              </w:rPr>
              <w:t> </w:t>
            </w:r>
            <w:r w:rsidRPr="00ED2C2F">
              <w:rPr>
                <w:rFonts w:ascii="Times New Roman" w:hAnsi="Times New Roman" w:cs="Times New Roman"/>
                <w:color w:val="000000"/>
                <w:sz w:val="18"/>
                <w:szCs w:val="18"/>
              </w:rPr>
              <w:t>and some surfactants</w:t>
            </w:r>
          </w:p>
        </w:tc>
        <w:tc>
          <w:tcPr>
            <w:tcW w:w="12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Ahmed A. A. Aioub,Yankai Li,Xingtao Qie,Xianxia Zhang,</w:t>
            </w:r>
            <w:r w:rsidRPr="00ED2C2F">
              <w:rPr>
                <w:rFonts w:ascii="Times New Roman" w:hAnsi="Times New Roman" w:cs="Times New Roman"/>
                <w:sz w:val="18"/>
                <w:szCs w:val="18"/>
                <w:u w:val="single"/>
              </w:rPr>
              <w:t>Zhaonong Hu</w:t>
            </w:r>
          </w:p>
        </w:tc>
        <w:tc>
          <w:tcPr>
            <w:tcW w:w="833"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Environmental Sciences Europe</w:t>
            </w:r>
          </w:p>
        </w:tc>
        <w:tc>
          <w:tcPr>
            <w:tcW w:w="7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2019,31:26;doi:10.1186/s12302-019-0210-4</w:t>
            </w:r>
          </w:p>
        </w:tc>
        <w:tc>
          <w:tcPr>
            <w:tcW w:w="333" w:type="pct"/>
            <w:vAlign w:val="center"/>
          </w:tcPr>
          <w:p w:rsidR="00ED2C2F" w:rsidRPr="00ED2C2F" w:rsidRDefault="00ED2C2F" w:rsidP="00B3518D">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129</w:t>
            </w:r>
          </w:p>
        </w:tc>
        <w:tc>
          <w:tcPr>
            <w:tcW w:w="1337"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Antifungal activity of pregnane glycosides isolated from Periploca sepium root barks ( PSRB ) against various phytopathogenic fungi</w:t>
            </w:r>
          </w:p>
        </w:tc>
        <w:tc>
          <w:tcPr>
            <w:tcW w:w="12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Yankai Li,Ahmed A.A. Aioub,Bo Lv,</w:t>
            </w:r>
            <w:r w:rsidRPr="00ED2C2F">
              <w:rPr>
                <w:rFonts w:ascii="Times New Roman" w:hAnsi="Times New Roman" w:cs="Times New Roman"/>
                <w:sz w:val="18"/>
                <w:szCs w:val="18"/>
                <w:u w:val="single"/>
              </w:rPr>
              <w:t>Zhaonong Hu,</w:t>
            </w:r>
            <w:r w:rsidRPr="00ED2C2F">
              <w:rPr>
                <w:rFonts w:ascii="Times New Roman" w:hAnsi="Times New Roman" w:cs="Times New Roman"/>
                <w:sz w:val="18"/>
                <w:szCs w:val="18"/>
              </w:rPr>
              <w:t>Wenjun Wu</w:t>
            </w:r>
          </w:p>
        </w:tc>
        <w:tc>
          <w:tcPr>
            <w:tcW w:w="833"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Industrial Crops &amp; Products</w:t>
            </w:r>
          </w:p>
        </w:tc>
        <w:tc>
          <w:tcPr>
            <w:tcW w:w="7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2019,132:150-155</w:t>
            </w:r>
          </w:p>
        </w:tc>
        <w:tc>
          <w:tcPr>
            <w:tcW w:w="333" w:type="pct"/>
            <w:vAlign w:val="center"/>
          </w:tcPr>
          <w:p w:rsidR="00ED2C2F" w:rsidRPr="00ED2C2F" w:rsidRDefault="00ED2C2F" w:rsidP="00B3518D">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130</w:t>
            </w:r>
          </w:p>
        </w:tc>
        <w:tc>
          <w:tcPr>
            <w:tcW w:w="1337" w:type="pct"/>
            <w:vAlign w:val="center"/>
          </w:tcPr>
          <w:p w:rsidR="00ED2C2F" w:rsidRPr="00ED2C2F" w:rsidRDefault="00ED2C2F" w:rsidP="007E2CB6">
            <w:pPr>
              <w:spacing w:line="292"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Oxidative Stress and Apoptosis of </w:t>
            </w:r>
            <w:r w:rsidRPr="00ED2C2F">
              <w:rPr>
                <w:rFonts w:ascii="Times New Roman" w:hAnsi="Times New Roman" w:cs="Times New Roman"/>
                <w:i/>
                <w:iCs/>
                <w:color w:val="000000"/>
                <w:sz w:val="18"/>
                <w:szCs w:val="18"/>
              </w:rPr>
              <w:t xml:space="preserve">Gaeumannomyces graminis </w:t>
            </w:r>
            <w:r w:rsidR="007E2CB6">
              <w:rPr>
                <w:rFonts w:ascii="Times New Roman" w:hAnsi="Times New Roman" w:cs="Times New Roman"/>
                <w:color w:val="000000"/>
                <w:sz w:val="18"/>
                <w:szCs w:val="18"/>
              </w:rPr>
              <w:t xml:space="preserve">( Get) </w:t>
            </w:r>
            <w:r w:rsidRPr="00ED2C2F">
              <w:rPr>
                <w:rFonts w:ascii="Times New Roman" w:hAnsi="Times New Roman" w:cs="Times New Roman"/>
                <w:color w:val="000000"/>
                <w:sz w:val="18"/>
                <w:szCs w:val="18"/>
              </w:rPr>
              <w:t>Induced by Carabrone</w:t>
            </w:r>
          </w:p>
        </w:tc>
        <w:tc>
          <w:tcPr>
            <w:tcW w:w="12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Lanying Wang,Xingyu Ren,Wenhui Guo,Delong Wang,</w:t>
            </w:r>
            <w:r w:rsidRPr="00ED2C2F">
              <w:rPr>
                <w:rFonts w:ascii="Times New Roman" w:hAnsi="Times New Roman" w:cs="Times New Roman"/>
                <w:sz w:val="18"/>
                <w:szCs w:val="18"/>
                <w:u w:val="single"/>
              </w:rPr>
              <w:t>Lirong Han,Juntao Feng</w:t>
            </w:r>
          </w:p>
        </w:tc>
        <w:tc>
          <w:tcPr>
            <w:tcW w:w="833"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Journal of Agricultural and Food Chemistry</w:t>
            </w:r>
          </w:p>
        </w:tc>
        <w:tc>
          <w:tcPr>
            <w:tcW w:w="7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67(37):10448-10457</w:t>
            </w:r>
          </w:p>
        </w:tc>
        <w:tc>
          <w:tcPr>
            <w:tcW w:w="333" w:type="pct"/>
            <w:vAlign w:val="center"/>
          </w:tcPr>
          <w:p w:rsidR="00ED2C2F" w:rsidRPr="00ED2C2F" w:rsidRDefault="00ED2C2F" w:rsidP="007E2CB6">
            <w:pPr>
              <w:adjustRightInd w:val="0"/>
              <w:snapToGrid w:val="0"/>
              <w:spacing w:line="292"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131</w:t>
            </w:r>
          </w:p>
        </w:tc>
        <w:tc>
          <w:tcPr>
            <w:tcW w:w="1337" w:type="pct"/>
            <w:vAlign w:val="center"/>
          </w:tcPr>
          <w:p w:rsidR="00ED2C2F" w:rsidRPr="00ED2C2F" w:rsidRDefault="00ED2C2F" w:rsidP="007E2CB6">
            <w:pPr>
              <w:spacing w:line="292"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High Species Diversity of the Leafhopper Genus Hishimonus Ishihara (Hemiptera: Cicadellidae: Deltocephalinae) from China, with Description of Ten New Species</w:t>
            </w:r>
          </w:p>
        </w:tc>
        <w:tc>
          <w:tcPr>
            <w:tcW w:w="12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Lan Du,</w:t>
            </w:r>
            <w:r w:rsidRPr="00ED2C2F">
              <w:rPr>
                <w:rFonts w:ascii="Times New Roman" w:hAnsi="Times New Roman" w:cs="Times New Roman"/>
                <w:sz w:val="18"/>
                <w:szCs w:val="18"/>
                <w:u w:val="single"/>
              </w:rPr>
              <w:t>Wu Dai</w:t>
            </w:r>
          </w:p>
        </w:tc>
        <w:tc>
          <w:tcPr>
            <w:tcW w:w="833"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INSECTS </w:t>
            </w:r>
          </w:p>
        </w:tc>
        <w:tc>
          <w:tcPr>
            <w:tcW w:w="7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2019,10(5):E120;doi: 10.3390/insects10050120</w:t>
            </w:r>
          </w:p>
        </w:tc>
        <w:tc>
          <w:tcPr>
            <w:tcW w:w="333" w:type="pct"/>
            <w:vAlign w:val="center"/>
          </w:tcPr>
          <w:p w:rsidR="00ED2C2F" w:rsidRPr="00ED2C2F" w:rsidRDefault="00ED2C2F" w:rsidP="007E2CB6">
            <w:pPr>
              <w:adjustRightInd w:val="0"/>
              <w:snapToGrid w:val="0"/>
              <w:spacing w:line="292"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132</w:t>
            </w:r>
          </w:p>
        </w:tc>
        <w:tc>
          <w:tcPr>
            <w:tcW w:w="1337" w:type="pct"/>
            <w:vAlign w:val="center"/>
          </w:tcPr>
          <w:p w:rsidR="00ED2C2F" w:rsidRPr="00ED2C2F" w:rsidRDefault="00ED2C2F" w:rsidP="007E2CB6">
            <w:pPr>
              <w:spacing w:line="292"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Fine Morphology of the Mouthparts in Cheilocapsus nigrescens (Hemiptera: Heteroptera: Miridae) Reflects Adaptation for Phytophagous Habits</w:t>
            </w:r>
          </w:p>
        </w:tc>
        <w:tc>
          <w:tcPr>
            <w:tcW w:w="12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Yan Wang,Lingfei Li,</w:t>
            </w:r>
            <w:r w:rsidRPr="00ED2C2F">
              <w:rPr>
                <w:rFonts w:ascii="Times New Roman" w:hAnsi="Times New Roman" w:cs="Times New Roman"/>
                <w:sz w:val="18"/>
                <w:szCs w:val="18"/>
                <w:u w:val="single"/>
              </w:rPr>
              <w:t>Wu Dai</w:t>
            </w:r>
          </w:p>
        </w:tc>
        <w:tc>
          <w:tcPr>
            <w:tcW w:w="833"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INSECTS</w:t>
            </w:r>
          </w:p>
        </w:tc>
        <w:tc>
          <w:tcPr>
            <w:tcW w:w="7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2019,10(5):143</w:t>
            </w:r>
          </w:p>
        </w:tc>
        <w:tc>
          <w:tcPr>
            <w:tcW w:w="333" w:type="pct"/>
            <w:vAlign w:val="center"/>
          </w:tcPr>
          <w:p w:rsidR="00ED2C2F" w:rsidRPr="00ED2C2F" w:rsidRDefault="00ED2C2F" w:rsidP="007E2CB6">
            <w:pPr>
              <w:adjustRightInd w:val="0"/>
              <w:snapToGrid w:val="0"/>
              <w:spacing w:line="292"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133</w:t>
            </w:r>
          </w:p>
        </w:tc>
        <w:tc>
          <w:tcPr>
            <w:tcW w:w="1337"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Complete mitochondrial genome of Macrosteles quadrimaculatus (Matsumura) (Hemiptera: Cicadellidae: Deltocephalinae) with a shared tRNA rearrangement and its phylogenetic implications</w:t>
            </w:r>
          </w:p>
        </w:tc>
        <w:tc>
          <w:tcPr>
            <w:tcW w:w="12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Yimin Du,Christopher H. Dietrich,</w:t>
            </w:r>
            <w:r w:rsidRPr="00ED2C2F">
              <w:rPr>
                <w:rFonts w:ascii="Times New Roman" w:hAnsi="Times New Roman" w:cs="Times New Roman"/>
                <w:sz w:val="18"/>
                <w:szCs w:val="18"/>
                <w:u w:val="single"/>
              </w:rPr>
              <w:t>WuDai</w:t>
            </w:r>
          </w:p>
        </w:tc>
        <w:tc>
          <w:tcPr>
            <w:tcW w:w="833"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INTERNATIONAL JOURNAL OF BIOLOGICAL MACROMOLECULES </w:t>
            </w:r>
          </w:p>
        </w:tc>
        <w:tc>
          <w:tcPr>
            <w:tcW w:w="7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2019,122:1027-1034</w:t>
            </w:r>
          </w:p>
        </w:tc>
        <w:tc>
          <w:tcPr>
            <w:tcW w:w="333" w:type="pct"/>
            <w:vAlign w:val="center"/>
          </w:tcPr>
          <w:p w:rsidR="00ED2C2F" w:rsidRPr="00ED2C2F" w:rsidRDefault="00ED2C2F" w:rsidP="007E2CB6">
            <w:pPr>
              <w:adjustRightInd w:val="0"/>
              <w:snapToGrid w:val="0"/>
              <w:spacing w:line="292"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134</w:t>
            </w:r>
          </w:p>
        </w:tc>
        <w:tc>
          <w:tcPr>
            <w:tcW w:w="1337"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Antennal Morphology and Sexual Dimorphism of Antennal Sensilla in Callitettix versicolor (Fabricius) (Hemiptera: Cercopidae)</w:t>
            </w:r>
          </w:p>
        </w:tc>
        <w:tc>
          <w:tcPr>
            <w:tcW w:w="12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Qing Zhu,Nan Wu,Jolanta Brożek,</w:t>
            </w:r>
            <w:r w:rsidRPr="00ED2C2F">
              <w:rPr>
                <w:rFonts w:ascii="Times New Roman" w:hAnsi="Times New Roman" w:cs="Times New Roman"/>
                <w:sz w:val="18"/>
                <w:szCs w:val="18"/>
                <w:u w:val="single"/>
              </w:rPr>
              <w:t>Wu Dai</w:t>
            </w:r>
          </w:p>
        </w:tc>
        <w:tc>
          <w:tcPr>
            <w:tcW w:w="833"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INSECTS </w:t>
            </w:r>
          </w:p>
        </w:tc>
        <w:tc>
          <w:tcPr>
            <w:tcW w:w="748" w:type="pct"/>
            <w:vAlign w:val="center"/>
          </w:tcPr>
          <w:p w:rsidR="00ED2C2F" w:rsidRPr="00ED2C2F" w:rsidRDefault="00ED2C2F" w:rsidP="007E2CB6">
            <w:pPr>
              <w:spacing w:line="292" w:lineRule="exact"/>
              <w:jc w:val="left"/>
              <w:rPr>
                <w:rFonts w:ascii="Times New Roman" w:hAnsi="Times New Roman" w:cs="Times New Roman"/>
                <w:sz w:val="18"/>
                <w:szCs w:val="18"/>
              </w:rPr>
            </w:pPr>
            <w:r w:rsidRPr="00ED2C2F">
              <w:rPr>
                <w:rFonts w:ascii="Times New Roman" w:hAnsi="Times New Roman" w:cs="Times New Roman"/>
                <w:sz w:val="18"/>
                <w:szCs w:val="18"/>
              </w:rPr>
              <w:t>2019,10(2):156;doi:10.3390/insects10020056</w:t>
            </w:r>
          </w:p>
        </w:tc>
        <w:tc>
          <w:tcPr>
            <w:tcW w:w="333" w:type="pct"/>
            <w:vAlign w:val="center"/>
          </w:tcPr>
          <w:p w:rsidR="00ED2C2F" w:rsidRPr="00ED2C2F" w:rsidRDefault="00ED2C2F" w:rsidP="007E2CB6">
            <w:pPr>
              <w:adjustRightInd w:val="0"/>
              <w:snapToGrid w:val="0"/>
              <w:spacing w:line="292"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135</w:t>
            </w:r>
          </w:p>
        </w:tc>
        <w:tc>
          <w:tcPr>
            <w:tcW w:w="1337" w:type="pct"/>
            <w:vAlign w:val="center"/>
          </w:tcPr>
          <w:p w:rsidR="00ED2C2F" w:rsidRPr="00ED2C2F" w:rsidRDefault="00ED2C2F" w:rsidP="00B3518D">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 remarkable new opsiine leafhopper genus (Hemiptera: Cicadellidae: Deltocephalinae) from Southern China, with notes on its phylogenetic position</w:t>
            </w:r>
          </w:p>
        </w:tc>
        <w:tc>
          <w:tcPr>
            <w:tcW w:w="1248" w:type="pct"/>
            <w:vAlign w:val="center"/>
          </w:tcPr>
          <w:p w:rsidR="00ED2C2F" w:rsidRPr="00ED2C2F" w:rsidRDefault="00ED2C2F" w:rsidP="00B3518D">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Yimin Du,Zonglei Liang,</w:t>
            </w:r>
            <w:r w:rsidRPr="00ED2C2F">
              <w:rPr>
                <w:rFonts w:ascii="Times New Roman" w:hAnsi="Times New Roman" w:cs="Times New Roman"/>
                <w:sz w:val="18"/>
                <w:szCs w:val="18"/>
                <w:u w:val="single"/>
              </w:rPr>
              <w:t>Wu Dai</w:t>
            </w:r>
          </w:p>
        </w:tc>
        <w:tc>
          <w:tcPr>
            <w:tcW w:w="833" w:type="pct"/>
            <w:vAlign w:val="center"/>
          </w:tcPr>
          <w:p w:rsidR="00ED2C2F" w:rsidRPr="00ED2C2F" w:rsidRDefault="00ED2C2F" w:rsidP="00B3518D">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SYSTEMATICS AND BIODIVERSITY </w:t>
            </w:r>
          </w:p>
        </w:tc>
        <w:tc>
          <w:tcPr>
            <w:tcW w:w="748" w:type="pct"/>
            <w:vAlign w:val="center"/>
          </w:tcPr>
          <w:p w:rsidR="00ED2C2F" w:rsidRPr="00ED2C2F" w:rsidRDefault="00ED2C2F" w:rsidP="00B3518D">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2019,17(1):51-59</w:t>
            </w:r>
          </w:p>
        </w:tc>
        <w:tc>
          <w:tcPr>
            <w:tcW w:w="333" w:type="pct"/>
            <w:vAlign w:val="center"/>
          </w:tcPr>
          <w:p w:rsidR="00ED2C2F" w:rsidRPr="00ED2C2F" w:rsidRDefault="00ED2C2F" w:rsidP="00B3518D">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136</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 new name for Maiestas viraktamathi Fletcher and Dai, preoccupied by Maiestas viraktamathi Zahniser, McKamey and Dmitriev</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MURRAY J. FLETCHER,</w:t>
            </w:r>
            <w:r w:rsidRPr="00ED2C2F">
              <w:rPr>
                <w:rFonts w:ascii="Times New Roman" w:hAnsi="Times New Roman" w:cs="Times New Roman"/>
                <w:sz w:val="18"/>
                <w:szCs w:val="18"/>
                <w:u w:val="single"/>
              </w:rPr>
              <w:t>WU DAI</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ZOOTAXA </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4551(3):394-394 </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137</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Replacement name for Anania sinensis Yang and Landry, 2019 (Lepidoptera: Crambidae: Pyraustinae)</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u w:val="single"/>
              </w:rPr>
              <w:t>Zhaofu Yang</w:t>
            </w:r>
            <w:r w:rsidRPr="00ED2C2F">
              <w:rPr>
                <w:rFonts w:ascii="Times New Roman" w:hAnsi="Times New Roman" w:cs="Times New Roman"/>
                <w:sz w:val="18"/>
                <w:szCs w:val="18"/>
              </w:rPr>
              <w:t>,Jean-Francois Landry</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CANADIAN ENTOMOLOGIST</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br/>
              <w:t>151(5):584-584</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138</w:t>
            </w:r>
          </w:p>
        </w:tc>
        <w:tc>
          <w:tcPr>
            <w:tcW w:w="1337"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Allopatric separation represents an overlooked cryptic species in the Anania hortulata species complex (Lepidoptera: Crambidae: Pyraustinae): congruence between genetic and morphological evidence</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u w:val="single"/>
              </w:rPr>
              <w:t>Zhaofu Yang,</w:t>
            </w:r>
            <w:r w:rsidRPr="00ED2C2F">
              <w:rPr>
                <w:rFonts w:ascii="Times New Roman" w:hAnsi="Times New Roman" w:cs="Times New Roman"/>
                <w:sz w:val="18"/>
                <w:szCs w:val="18"/>
              </w:rPr>
              <w:t>Jean-Francois Landry</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CANADIAN ENTOMOLOGIST</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br/>
              <w:t>151(2):163-186</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139</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Symptomatic plant viroid infections in phytopathogenic fungi. </w:t>
            </w:r>
          </w:p>
        </w:tc>
        <w:tc>
          <w:tcPr>
            <w:tcW w:w="1248"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Shuang Wei,Ruiling Bian,Ida Bagus Andika,Erbo Niu,Qian Liu,Hideki Kondo,Liu Yang,Hongsheng Zhou,Tianxing Pang,Ziqian Lian,</w:t>
            </w:r>
            <w:r w:rsidRPr="00ED2C2F">
              <w:rPr>
                <w:rFonts w:ascii="Times New Roman" w:hAnsi="Times New Roman" w:cs="Times New Roman"/>
                <w:sz w:val="18"/>
                <w:szCs w:val="18"/>
                <w:u w:val="single"/>
              </w:rPr>
              <w:t>Xili Liu,Yunfeng Wu,</w:t>
            </w:r>
            <w:r w:rsidRPr="00ED2C2F">
              <w:rPr>
                <w:rFonts w:ascii="Times New Roman" w:hAnsi="Times New Roman" w:cs="Times New Roman"/>
                <w:sz w:val="18"/>
                <w:szCs w:val="18"/>
              </w:rPr>
              <w:t>Liying Sun</w:t>
            </w:r>
          </w:p>
        </w:tc>
        <w:tc>
          <w:tcPr>
            <w:tcW w:w="833"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Procceedings of the National Academy of Science U S A.</w:t>
            </w:r>
          </w:p>
        </w:tc>
        <w:tc>
          <w:tcPr>
            <w:tcW w:w="748"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116(26):13042-13050</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140</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Validation of suitable referen</w:t>
            </w:r>
            <w:r w:rsidR="007E2CB6">
              <w:rPr>
                <w:rFonts w:ascii="Times New Roman" w:hAnsi="Times New Roman" w:cs="Times New Roman"/>
                <w:color w:val="000000"/>
                <w:sz w:val="18"/>
                <w:szCs w:val="18"/>
              </w:rPr>
              <w:t xml:space="preserve">ce genes for quantitative gene  </w:t>
            </w:r>
            <w:r w:rsidRPr="00ED2C2F">
              <w:rPr>
                <w:rFonts w:ascii="Times New Roman" w:hAnsi="Times New Roman" w:cs="Times New Roman"/>
                <w:color w:val="000000"/>
                <w:sz w:val="18"/>
                <w:szCs w:val="18"/>
              </w:rPr>
              <w:t>expression analysis in Tripterygium wilfordii</w:t>
            </w:r>
          </w:p>
        </w:tc>
        <w:tc>
          <w:tcPr>
            <w:tcW w:w="1248"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Jing Zhang,Chuan-shu Zhu,Yan-bo Huo,Bin Zhang</w:t>
            </w:r>
            <w:r w:rsidRPr="00ED2C2F">
              <w:rPr>
                <w:rFonts w:ascii="Times New Roman" w:hAnsi="Times New Roman" w:cs="Times New Roman"/>
                <w:sz w:val="18"/>
                <w:szCs w:val="18"/>
                <w:u w:val="single"/>
              </w:rPr>
              <w:t>,Zhi-qing Ma,Jun-tao Feng,</w:t>
            </w:r>
            <w:r w:rsidRPr="00ED2C2F">
              <w:rPr>
                <w:rFonts w:ascii="Times New Roman" w:hAnsi="Times New Roman" w:cs="Times New Roman"/>
                <w:sz w:val="18"/>
                <w:szCs w:val="18"/>
              </w:rPr>
              <w:t xml:space="preserve">Xing Zhang </w:t>
            </w:r>
          </w:p>
        </w:tc>
        <w:tc>
          <w:tcPr>
            <w:tcW w:w="833"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Molecular Biology Reports </w:t>
            </w:r>
          </w:p>
        </w:tc>
        <w:tc>
          <w:tcPr>
            <w:tcW w:w="748"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(2019)46:4161-4174</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141</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Use of tyrosine hydroxylase RNAi to study </w:t>
            </w:r>
            <w:r w:rsidRPr="00ED2C2F">
              <w:rPr>
                <w:rFonts w:ascii="Times New Roman" w:hAnsi="Times New Roman" w:cs="Times New Roman"/>
                <w:i/>
                <w:iCs/>
                <w:color w:val="000000"/>
                <w:sz w:val="18"/>
                <w:szCs w:val="18"/>
              </w:rPr>
              <w:t>Megoura viciae</w:t>
            </w:r>
            <w:r w:rsidR="007E2CB6">
              <w:rPr>
                <w:rFonts w:ascii="Times New Roman" w:hAnsi="Times New Roman" w:cs="Times New Roman"/>
                <w:color w:val="000000"/>
                <w:sz w:val="18"/>
                <w:szCs w:val="18"/>
              </w:rPr>
              <w:t xml:space="preserve"> (Hemiptera: </w:t>
            </w:r>
            <w:r w:rsidRPr="00ED2C2F">
              <w:rPr>
                <w:rFonts w:ascii="Times New Roman" w:hAnsi="Times New Roman" w:cs="Times New Roman"/>
                <w:color w:val="000000"/>
                <w:sz w:val="18"/>
                <w:szCs w:val="18"/>
              </w:rPr>
              <w:t>Aphididae) sequestration of its host’s L -DOPA for body melanism</w:t>
            </w:r>
          </w:p>
        </w:tc>
        <w:tc>
          <w:tcPr>
            <w:tcW w:w="1248"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Xing-Xing Wang,Zhu-Jun Feng,Zhan-Sheng Chen,Zhan-Feng Zhang,Yi Zhang,</w:t>
            </w:r>
            <w:r w:rsidRPr="00ED2C2F">
              <w:rPr>
                <w:rFonts w:ascii="Times New Roman" w:hAnsi="Times New Roman" w:cs="Times New Roman"/>
                <w:sz w:val="18"/>
                <w:szCs w:val="18"/>
                <w:u w:val="single"/>
              </w:rPr>
              <w:t>Tong-Xian Liu</w:t>
            </w:r>
          </w:p>
        </w:tc>
        <w:tc>
          <w:tcPr>
            <w:tcW w:w="833"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Journal of Insect Physiology </w:t>
            </w:r>
          </w:p>
        </w:tc>
        <w:tc>
          <w:tcPr>
            <w:tcW w:w="7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114(2019):136-144</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142</w:t>
            </w:r>
          </w:p>
        </w:tc>
        <w:tc>
          <w:tcPr>
            <w:tcW w:w="1337" w:type="pct"/>
            <w:vAlign w:val="center"/>
          </w:tcPr>
          <w:p w:rsidR="00ED2C2F" w:rsidRPr="00ED2C2F" w:rsidRDefault="00ED2C2F" w:rsidP="00B3518D">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Starvation Stress Causes Body Color Change and Pigment Degradation in </w:t>
            </w:r>
            <w:r w:rsidRPr="00ED2C2F">
              <w:rPr>
                <w:rFonts w:ascii="Times New Roman" w:hAnsi="Times New Roman" w:cs="Times New Roman"/>
                <w:i/>
                <w:iCs/>
                <w:color w:val="000000"/>
                <w:sz w:val="18"/>
                <w:szCs w:val="18"/>
              </w:rPr>
              <w:t>Acyrthosiphon pisum</w:t>
            </w:r>
            <w:r w:rsidRPr="00ED2C2F">
              <w:rPr>
                <w:rFonts w:ascii="Times New Roman" w:hAnsi="Times New Roman" w:cs="Times New Roman"/>
                <w:color w:val="000000"/>
                <w:sz w:val="18"/>
                <w:szCs w:val="18"/>
              </w:rPr>
              <w:t>.</w:t>
            </w:r>
          </w:p>
        </w:tc>
        <w:tc>
          <w:tcPr>
            <w:tcW w:w="1248" w:type="pct"/>
            <w:vAlign w:val="center"/>
          </w:tcPr>
          <w:p w:rsidR="00ED2C2F" w:rsidRPr="00ED2C2F" w:rsidRDefault="00ED2C2F" w:rsidP="00B3518D">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Xing-Xing Wang,Zhan-Sheng  Chen,Zhu-Jun  Feng,Jing-Yun  Zhu,Yi  Zhang,</w:t>
            </w:r>
            <w:r w:rsidRPr="00ED2C2F">
              <w:rPr>
                <w:rFonts w:ascii="Times New Roman" w:hAnsi="Times New Roman" w:cs="Times New Roman"/>
                <w:sz w:val="18"/>
                <w:szCs w:val="18"/>
                <w:u w:val="single"/>
              </w:rPr>
              <w:t>Tong-Xian  Liu</w:t>
            </w:r>
          </w:p>
        </w:tc>
        <w:tc>
          <w:tcPr>
            <w:tcW w:w="833" w:type="pct"/>
            <w:vAlign w:val="center"/>
          </w:tcPr>
          <w:p w:rsidR="00ED2C2F" w:rsidRPr="00ED2C2F" w:rsidRDefault="00ED2C2F" w:rsidP="00B3518D">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Frontiers in Physiology</w:t>
            </w:r>
          </w:p>
        </w:tc>
        <w:tc>
          <w:tcPr>
            <w:tcW w:w="748" w:type="pct"/>
            <w:vAlign w:val="center"/>
          </w:tcPr>
          <w:p w:rsidR="00ED2C2F" w:rsidRPr="00ED2C2F" w:rsidRDefault="00ED2C2F" w:rsidP="00B3518D">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2019,10:197;doi: 10.3389/fphys.2019.00197</w:t>
            </w:r>
          </w:p>
        </w:tc>
        <w:tc>
          <w:tcPr>
            <w:tcW w:w="333" w:type="pct"/>
            <w:vAlign w:val="center"/>
          </w:tcPr>
          <w:p w:rsidR="00ED2C2F" w:rsidRPr="00ED2C2F" w:rsidRDefault="00ED2C2F" w:rsidP="00B3518D">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143</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Intraguild predation between </w:t>
            </w:r>
            <w:r w:rsidRPr="00ED2C2F">
              <w:rPr>
                <w:rFonts w:ascii="Times New Roman" w:hAnsi="Times New Roman" w:cs="Times New Roman"/>
                <w:i/>
                <w:iCs/>
                <w:color w:val="000000"/>
                <w:sz w:val="18"/>
                <w:szCs w:val="18"/>
              </w:rPr>
              <w:t>Harmonia axyridis</w:t>
            </w:r>
            <w:r w:rsidRPr="00ED2C2F">
              <w:rPr>
                <w:rFonts w:ascii="Times New Roman" w:hAnsi="Times New Roman" w:cs="Times New Roman"/>
                <w:color w:val="000000"/>
                <w:sz w:val="18"/>
                <w:szCs w:val="18"/>
              </w:rPr>
              <w:t xml:space="preserve"> and </w:t>
            </w:r>
            <w:r w:rsidRPr="00ED2C2F">
              <w:rPr>
                <w:rFonts w:ascii="Times New Roman" w:hAnsi="Times New Roman" w:cs="Times New Roman"/>
                <w:i/>
                <w:iCs/>
                <w:color w:val="000000"/>
                <w:sz w:val="18"/>
                <w:szCs w:val="18"/>
              </w:rPr>
              <w:t>Aphidius gifuensis</w:t>
            </w:r>
            <w:r w:rsidRPr="00ED2C2F">
              <w:rPr>
                <w:rFonts w:ascii="Times New Roman" w:hAnsi="Times New Roman" w:cs="Times New Roman"/>
                <w:color w:val="000000"/>
                <w:sz w:val="18"/>
                <w:szCs w:val="18"/>
              </w:rPr>
              <w:t>: effects of starvation period, plant dimension and extraguild prey density</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Xing-Lin Yu,Yi Feng,Wen-Yan Fu,Yuan-Xing Sun,</w:t>
            </w:r>
            <w:r w:rsidRPr="00ED2C2F">
              <w:rPr>
                <w:rFonts w:ascii="Times New Roman" w:hAnsi="Times New Roman" w:cs="Times New Roman"/>
                <w:sz w:val="18"/>
                <w:szCs w:val="18"/>
                <w:u w:val="single"/>
              </w:rPr>
              <w:t>Tong-Xian Liu</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 BioControl</w:t>
            </w:r>
          </w:p>
        </w:tc>
        <w:tc>
          <w:tcPr>
            <w:tcW w:w="7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64(1):55-64</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144</w:t>
            </w:r>
          </w:p>
        </w:tc>
        <w:tc>
          <w:tcPr>
            <w:tcW w:w="1337"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Host Selection Behavior of the Green Peach Aphid, </w:t>
            </w:r>
            <w:r w:rsidRPr="00ED2C2F">
              <w:rPr>
                <w:rFonts w:ascii="Times New Roman" w:hAnsi="Times New Roman" w:cs="Times New Roman"/>
                <w:i/>
                <w:iCs/>
                <w:color w:val="000000"/>
                <w:sz w:val="18"/>
                <w:szCs w:val="18"/>
              </w:rPr>
              <w:t>Myzus persicae</w:t>
            </w:r>
            <w:r w:rsidRPr="00ED2C2F">
              <w:rPr>
                <w:rFonts w:ascii="Times New Roman" w:hAnsi="Times New Roman" w:cs="Times New Roman"/>
                <w:color w:val="000000"/>
                <w:sz w:val="18"/>
                <w:szCs w:val="18"/>
              </w:rPr>
              <w:t>, in Response to Volatile Organic Compounds and Nitrogen Contents of Cabbage Cultivars</w:t>
            </w:r>
          </w:p>
        </w:tc>
        <w:tc>
          <w:tcPr>
            <w:tcW w:w="1248"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Ahmed Nazeer,Darshanee HLC,Khan IA,Zhang ZF,</w:t>
            </w:r>
            <w:r w:rsidRPr="00ED2C2F">
              <w:rPr>
                <w:rFonts w:ascii="Times New Roman" w:hAnsi="Times New Roman" w:cs="Times New Roman"/>
                <w:color w:val="000000"/>
                <w:sz w:val="18"/>
                <w:szCs w:val="18"/>
                <w:u w:val="single"/>
              </w:rPr>
              <w:t>Liu TX</w:t>
            </w:r>
          </w:p>
        </w:tc>
        <w:tc>
          <w:tcPr>
            <w:tcW w:w="833" w:type="pct"/>
            <w:vAlign w:val="center"/>
          </w:tcPr>
          <w:p w:rsidR="00ED2C2F" w:rsidRPr="00ED2C2F" w:rsidRDefault="00ED2C2F" w:rsidP="007E2CB6">
            <w:pPr>
              <w:spacing w:line="310" w:lineRule="exact"/>
              <w:jc w:val="left"/>
              <w:rPr>
                <w:rFonts w:ascii="Times New Roman" w:hAnsi="Times New Roman" w:cs="Times New Roman"/>
                <w:sz w:val="18"/>
                <w:szCs w:val="18"/>
              </w:rPr>
            </w:pPr>
            <w:r w:rsidRPr="00ED2C2F">
              <w:rPr>
                <w:rFonts w:ascii="Times New Roman" w:hAnsi="Times New Roman" w:cs="Times New Roman"/>
                <w:sz w:val="18"/>
                <w:szCs w:val="18"/>
              </w:rPr>
              <w:t>Frontiers in Plant Science</w:t>
            </w:r>
          </w:p>
        </w:tc>
        <w:tc>
          <w:tcPr>
            <w:tcW w:w="748"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2019,10:79;doi: 10.3389/fpls.2019.00079</w:t>
            </w:r>
          </w:p>
        </w:tc>
        <w:tc>
          <w:tcPr>
            <w:tcW w:w="333" w:type="pct"/>
            <w:vAlign w:val="center"/>
          </w:tcPr>
          <w:p w:rsidR="00ED2C2F" w:rsidRPr="00ED2C2F" w:rsidRDefault="00ED2C2F" w:rsidP="007E2CB6">
            <w:pPr>
              <w:adjustRightInd w:val="0"/>
              <w:snapToGrid w:val="0"/>
              <w:spacing w:line="31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1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145</w:t>
            </w:r>
          </w:p>
        </w:tc>
        <w:tc>
          <w:tcPr>
            <w:tcW w:w="1337"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Enterobacter ludwigii, isolated from the gut microbiota of </w:t>
            </w:r>
            <w:r w:rsidRPr="00ED2C2F">
              <w:rPr>
                <w:rFonts w:ascii="Times New Roman" w:hAnsi="Times New Roman" w:cs="Times New Roman"/>
                <w:i/>
                <w:iCs/>
                <w:color w:val="000000"/>
                <w:sz w:val="18"/>
                <w:szCs w:val="18"/>
              </w:rPr>
              <w:t>Helicoverpazea</w:t>
            </w:r>
            <w:r w:rsidRPr="00ED2C2F">
              <w:rPr>
                <w:rFonts w:ascii="Times New Roman" w:hAnsi="Times New Roman" w:cs="Times New Roman"/>
                <w:color w:val="000000"/>
                <w:sz w:val="18"/>
                <w:szCs w:val="18"/>
              </w:rPr>
              <w:t>, promotes tomato plant growth and yield without compromising anti-herbivore defenses</w:t>
            </w:r>
          </w:p>
        </w:tc>
        <w:tc>
          <w:tcPr>
            <w:tcW w:w="1248"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Qinjian Pan,Ikkei Shikano,Kelli Hoover,</w:t>
            </w:r>
            <w:r w:rsidRPr="00ED2C2F">
              <w:rPr>
                <w:rFonts w:ascii="Times New Roman" w:hAnsi="Times New Roman" w:cs="Times New Roman"/>
                <w:color w:val="000000"/>
                <w:sz w:val="18"/>
                <w:szCs w:val="18"/>
                <w:u w:val="single"/>
              </w:rPr>
              <w:t>Tong</w:t>
            </w:r>
            <w:r w:rsidRPr="00ED2C2F">
              <w:rPr>
                <w:rFonts w:ascii="Times New Roman" w:hAnsi="Times New Roman" w:cs="Times New Roman"/>
                <w:color w:val="000000"/>
                <w:sz w:val="18"/>
                <w:szCs w:val="18"/>
                <w:u w:val="single"/>
              </w:rPr>
              <w:noBreakHyphen/>
              <w:t>Xian Liu,</w:t>
            </w:r>
            <w:r w:rsidRPr="00ED2C2F">
              <w:rPr>
                <w:rFonts w:ascii="Times New Roman" w:hAnsi="Times New Roman" w:cs="Times New Roman"/>
                <w:color w:val="000000"/>
                <w:sz w:val="18"/>
                <w:szCs w:val="18"/>
              </w:rPr>
              <w:t>Gary W. Felton</w:t>
            </w:r>
          </w:p>
        </w:tc>
        <w:tc>
          <w:tcPr>
            <w:tcW w:w="833" w:type="pct"/>
            <w:vAlign w:val="center"/>
          </w:tcPr>
          <w:p w:rsidR="00ED2C2F" w:rsidRPr="00ED2C2F" w:rsidRDefault="00ED2C2F" w:rsidP="007E2CB6">
            <w:pPr>
              <w:spacing w:line="310" w:lineRule="exact"/>
              <w:jc w:val="left"/>
              <w:rPr>
                <w:rFonts w:ascii="Times New Roman" w:hAnsi="Times New Roman" w:cs="Times New Roman"/>
                <w:sz w:val="18"/>
                <w:szCs w:val="18"/>
              </w:rPr>
            </w:pPr>
            <w:r w:rsidRPr="00ED2C2F">
              <w:rPr>
                <w:rFonts w:ascii="Times New Roman" w:hAnsi="Times New Roman" w:cs="Times New Roman"/>
                <w:sz w:val="18"/>
                <w:szCs w:val="18"/>
              </w:rPr>
              <w:t>Arthropod-Plant Interactions</w:t>
            </w:r>
          </w:p>
        </w:tc>
        <w:tc>
          <w:tcPr>
            <w:tcW w:w="748" w:type="pct"/>
            <w:vAlign w:val="center"/>
          </w:tcPr>
          <w:p w:rsidR="00ED2C2F" w:rsidRPr="00ED2C2F" w:rsidRDefault="00ED2C2F" w:rsidP="007E2CB6">
            <w:pPr>
              <w:spacing w:line="310" w:lineRule="exact"/>
              <w:jc w:val="left"/>
              <w:rPr>
                <w:rFonts w:ascii="Times New Roman" w:hAnsi="Times New Roman" w:cs="Times New Roman"/>
                <w:sz w:val="18"/>
                <w:szCs w:val="18"/>
              </w:rPr>
            </w:pPr>
            <w:r w:rsidRPr="00ED2C2F">
              <w:rPr>
                <w:rFonts w:ascii="Times New Roman" w:hAnsi="Times New Roman" w:cs="Times New Roman"/>
                <w:sz w:val="18"/>
                <w:szCs w:val="18"/>
              </w:rPr>
              <w:t>(2019)13:271-278</w:t>
            </w:r>
          </w:p>
        </w:tc>
        <w:tc>
          <w:tcPr>
            <w:tcW w:w="333" w:type="pct"/>
            <w:vAlign w:val="center"/>
          </w:tcPr>
          <w:p w:rsidR="00ED2C2F" w:rsidRPr="00ED2C2F" w:rsidRDefault="00ED2C2F" w:rsidP="007E2CB6">
            <w:pPr>
              <w:adjustRightInd w:val="0"/>
              <w:snapToGrid w:val="0"/>
              <w:spacing w:line="31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1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146</w:t>
            </w:r>
          </w:p>
        </w:tc>
        <w:tc>
          <w:tcPr>
            <w:tcW w:w="1337"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Pathogen-Mediated Tritrophic Interactions: Baculovirus-Challenged Caterpillars Induce Higher Plant Defenses than Healthy Caterpillars</w:t>
            </w:r>
          </w:p>
        </w:tc>
        <w:tc>
          <w:tcPr>
            <w:tcW w:w="1248"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Qinjian Pan,Ikkei Shikano,Kelli Hoover,</w:t>
            </w:r>
            <w:r w:rsidRPr="00ED2C2F">
              <w:rPr>
                <w:rFonts w:ascii="Times New Roman" w:hAnsi="Times New Roman" w:cs="Times New Roman"/>
                <w:color w:val="000000"/>
                <w:sz w:val="18"/>
                <w:szCs w:val="18"/>
                <w:u w:val="single"/>
              </w:rPr>
              <w:t>Tong-Xian Liu,</w:t>
            </w:r>
            <w:r w:rsidRPr="00ED2C2F">
              <w:rPr>
                <w:rFonts w:ascii="Times New Roman" w:hAnsi="Times New Roman" w:cs="Times New Roman"/>
                <w:color w:val="000000"/>
                <w:sz w:val="18"/>
                <w:szCs w:val="18"/>
              </w:rPr>
              <w:t xml:space="preserve">Gary W. Felton </w:t>
            </w:r>
          </w:p>
        </w:tc>
        <w:tc>
          <w:tcPr>
            <w:tcW w:w="833" w:type="pct"/>
            <w:vAlign w:val="center"/>
          </w:tcPr>
          <w:p w:rsidR="00ED2C2F" w:rsidRPr="00ED2C2F" w:rsidRDefault="00ED2C2F" w:rsidP="007E2CB6">
            <w:pPr>
              <w:spacing w:line="31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Journal of Chemical Ecology </w:t>
            </w:r>
          </w:p>
        </w:tc>
        <w:tc>
          <w:tcPr>
            <w:tcW w:w="748" w:type="pct"/>
            <w:vAlign w:val="center"/>
          </w:tcPr>
          <w:p w:rsidR="00ED2C2F" w:rsidRPr="00ED2C2F" w:rsidRDefault="00ED2C2F" w:rsidP="007E2CB6">
            <w:pPr>
              <w:spacing w:line="310" w:lineRule="exact"/>
              <w:jc w:val="left"/>
              <w:rPr>
                <w:rFonts w:ascii="Times New Roman" w:hAnsi="Times New Roman" w:cs="Times New Roman"/>
                <w:sz w:val="18"/>
                <w:szCs w:val="18"/>
              </w:rPr>
            </w:pPr>
            <w:r w:rsidRPr="00ED2C2F">
              <w:rPr>
                <w:rFonts w:ascii="Times New Roman" w:hAnsi="Times New Roman" w:cs="Times New Roman"/>
                <w:sz w:val="18"/>
                <w:szCs w:val="18"/>
              </w:rPr>
              <w:t>45(5-6):515-524</w:t>
            </w:r>
          </w:p>
        </w:tc>
        <w:tc>
          <w:tcPr>
            <w:tcW w:w="333" w:type="pct"/>
            <w:vAlign w:val="center"/>
          </w:tcPr>
          <w:p w:rsidR="00ED2C2F" w:rsidRPr="00ED2C2F" w:rsidRDefault="00ED2C2F" w:rsidP="007E2CB6">
            <w:pPr>
              <w:adjustRightInd w:val="0"/>
              <w:snapToGrid w:val="0"/>
              <w:spacing w:line="31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1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147</w:t>
            </w:r>
          </w:p>
        </w:tc>
        <w:tc>
          <w:tcPr>
            <w:tcW w:w="1337"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Isolation and characterization of</w:t>
            </w:r>
            <w:r w:rsidRPr="00ED2C2F">
              <w:rPr>
                <w:rFonts w:ascii="Times New Roman" w:hAnsi="Times New Roman" w:cs="Times New Roman"/>
                <w:i/>
                <w:iCs/>
                <w:color w:val="000000"/>
                <w:sz w:val="18"/>
                <w:szCs w:val="18"/>
              </w:rPr>
              <w:t xml:space="preserve"> Pseudomonascedrina</w:t>
            </w:r>
            <w:r w:rsidRPr="00ED2C2F">
              <w:rPr>
                <w:rFonts w:ascii="Times New Roman" w:hAnsi="Times New Roman" w:cs="Times New Roman"/>
                <w:color w:val="000000"/>
                <w:sz w:val="18"/>
                <w:szCs w:val="18"/>
              </w:rPr>
              <w:t xml:space="preserve">infecting </w:t>
            </w:r>
            <w:r w:rsidRPr="00ED2C2F">
              <w:rPr>
                <w:rFonts w:ascii="Times New Roman" w:hAnsi="Times New Roman" w:cs="Times New Roman"/>
                <w:i/>
                <w:iCs/>
                <w:color w:val="000000"/>
                <w:sz w:val="18"/>
                <w:szCs w:val="18"/>
              </w:rPr>
              <w:t>Plutella xylostella</w:t>
            </w:r>
            <w:r w:rsidRPr="00ED2C2F">
              <w:rPr>
                <w:rFonts w:ascii="Times New Roman" w:hAnsi="Times New Roman" w:cs="Times New Roman"/>
                <w:color w:val="000000"/>
                <w:sz w:val="18"/>
                <w:szCs w:val="18"/>
              </w:rPr>
              <w:t xml:space="preserve"> (Lepidoptera: Plutellidae)</w:t>
            </w:r>
          </w:p>
        </w:tc>
        <w:tc>
          <w:tcPr>
            <w:tcW w:w="1248" w:type="pct"/>
            <w:vAlign w:val="center"/>
          </w:tcPr>
          <w:p w:rsidR="00ED2C2F" w:rsidRPr="00ED2C2F" w:rsidRDefault="00ED2C2F" w:rsidP="007E2CB6">
            <w:pPr>
              <w:spacing w:line="310" w:lineRule="exact"/>
              <w:jc w:val="left"/>
              <w:rPr>
                <w:rFonts w:ascii="Times New Roman" w:hAnsi="Times New Roman" w:cs="Times New Roman"/>
                <w:sz w:val="18"/>
                <w:szCs w:val="18"/>
              </w:rPr>
            </w:pPr>
            <w:r w:rsidRPr="00ED2C2F">
              <w:rPr>
                <w:rFonts w:ascii="Times New Roman" w:hAnsi="Times New Roman" w:cs="Times New Roman"/>
                <w:sz w:val="18"/>
                <w:szCs w:val="18"/>
              </w:rPr>
              <w:t>Fang-Hua Liu,Xiao-Li Lin,Zhi-Wei Kang</w:t>
            </w:r>
            <w:r w:rsidRPr="00ED2C2F">
              <w:rPr>
                <w:rFonts w:ascii="Times New Roman" w:hAnsi="Times New Roman" w:cs="Times New Roman"/>
                <w:sz w:val="18"/>
                <w:szCs w:val="18"/>
                <w:u w:val="single"/>
              </w:rPr>
              <w:t>,Hong-Gang Tian,Tong-Xian Liu</w:t>
            </w:r>
          </w:p>
        </w:tc>
        <w:tc>
          <w:tcPr>
            <w:tcW w:w="833" w:type="pct"/>
            <w:vAlign w:val="center"/>
          </w:tcPr>
          <w:p w:rsidR="00ED2C2F" w:rsidRPr="00ED2C2F" w:rsidRDefault="00ED2C2F" w:rsidP="007E2CB6">
            <w:pPr>
              <w:spacing w:line="310" w:lineRule="exact"/>
              <w:jc w:val="left"/>
              <w:rPr>
                <w:rFonts w:ascii="Times New Roman" w:hAnsi="Times New Roman" w:cs="Times New Roman"/>
                <w:sz w:val="18"/>
                <w:szCs w:val="18"/>
              </w:rPr>
            </w:pPr>
            <w:r w:rsidRPr="00ED2C2F">
              <w:rPr>
                <w:rFonts w:ascii="Times New Roman" w:hAnsi="Times New Roman" w:cs="Times New Roman"/>
                <w:sz w:val="18"/>
                <w:szCs w:val="18"/>
              </w:rPr>
              <w:t>Archives of Insect Biochemisty  Physiology</w:t>
            </w:r>
          </w:p>
        </w:tc>
        <w:tc>
          <w:tcPr>
            <w:tcW w:w="748"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2019,102(3);DOI: 10.1002/arch.21593</w:t>
            </w:r>
          </w:p>
        </w:tc>
        <w:tc>
          <w:tcPr>
            <w:tcW w:w="333" w:type="pct"/>
            <w:vAlign w:val="center"/>
          </w:tcPr>
          <w:p w:rsidR="00ED2C2F" w:rsidRPr="00ED2C2F" w:rsidRDefault="00ED2C2F" w:rsidP="007E2CB6">
            <w:pPr>
              <w:adjustRightInd w:val="0"/>
              <w:snapToGrid w:val="0"/>
              <w:spacing w:line="31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1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148</w:t>
            </w:r>
          </w:p>
        </w:tc>
        <w:tc>
          <w:tcPr>
            <w:tcW w:w="1337"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BgFas1: A fatty acid synthase gene required for both hydrocarbon and cuticular fatty acid biosynthesis in the German cockroach, </w:t>
            </w:r>
            <w:r w:rsidRPr="00ED2C2F">
              <w:rPr>
                <w:rFonts w:ascii="Times New Roman" w:hAnsi="Times New Roman" w:cs="Times New Roman"/>
                <w:i/>
                <w:iCs/>
                <w:color w:val="000000"/>
                <w:sz w:val="18"/>
                <w:szCs w:val="18"/>
              </w:rPr>
              <w:t xml:space="preserve">Blattella germanica </w:t>
            </w:r>
            <w:r w:rsidRPr="00ED2C2F">
              <w:rPr>
                <w:rFonts w:ascii="Times New Roman" w:hAnsi="Times New Roman" w:cs="Times New Roman"/>
                <w:color w:val="000000"/>
                <w:sz w:val="18"/>
                <w:szCs w:val="18"/>
              </w:rPr>
              <w:t>(L.),</w:t>
            </w:r>
          </w:p>
        </w:tc>
        <w:tc>
          <w:tcPr>
            <w:tcW w:w="1248"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Pei Xiao-Jin,Bai Yu,Qiao Jian-Wen,Li Sheng,Fan Yong-Liang,</w:t>
            </w:r>
            <w:r w:rsidRPr="00ED2C2F">
              <w:rPr>
                <w:rFonts w:ascii="Times New Roman" w:hAnsi="Times New Roman" w:cs="Times New Roman"/>
                <w:color w:val="000000"/>
                <w:sz w:val="18"/>
                <w:szCs w:val="18"/>
                <w:u w:val="single"/>
              </w:rPr>
              <w:t>Tong-Xian Liu</w:t>
            </w:r>
          </w:p>
        </w:tc>
        <w:tc>
          <w:tcPr>
            <w:tcW w:w="833" w:type="pct"/>
            <w:vAlign w:val="center"/>
          </w:tcPr>
          <w:p w:rsidR="00ED2C2F" w:rsidRPr="00ED2C2F" w:rsidRDefault="00ED2C2F" w:rsidP="007E2CB6">
            <w:pPr>
              <w:spacing w:line="310" w:lineRule="exact"/>
              <w:jc w:val="left"/>
              <w:rPr>
                <w:rFonts w:ascii="Times New Roman" w:hAnsi="Times New Roman" w:cs="Times New Roman"/>
                <w:sz w:val="18"/>
                <w:szCs w:val="18"/>
              </w:rPr>
            </w:pPr>
            <w:r w:rsidRPr="00ED2C2F">
              <w:rPr>
                <w:rFonts w:ascii="Times New Roman" w:hAnsi="Times New Roman" w:cs="Times New Roman"/>
                <w:sz w:val="18"/>
                <w:szCs w:val="18"/>
              </w:rPr>
              <w:t>Insect Biochemistry and Molecular Biology</w:t>
            </w:r>
          </w:p>
        </w:tc>
        <w:tc>
          <w:tcPr>
            <w:tcW w:w="748" w:type="pct"/>
            <w:vAlign w:val="center"/>
          </w:tcPr>
          <w:p w:rsidR="00ED2C2F" w:rsidRPr="00ED2C2F" w:rsidRDefault="00ED2C2F" w:rsidP="007E2CB6">
            <w:pPr>
              <w:spacing w:line="31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2019,112:103203;DOI</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10.1016/j.ibmb.2019.103203</w:t>
            </w:r>
          </w:p>
        </w:tc>
        <w:tc>
          <w:tcPr>
            <w:tcW w:w="333" w:type="pct"/>
            <w:vAlign w:val="center"/>
          </w:tcPr>
          <w:p w:rsidR="00ED2C2F" w:rsidRPr="00ED2C2F" w:rsidRDefault="00ED2C2F" w:rsidP="007E2CB6">
            <w:pPr>
              <w:adjustRightInd w:val="0"/>
              <w:snapToGrid w:val="0"/>
              <w:spacing w:line="31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1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149</w:t>
            </w:r>
          </w:p>
        </w:tc>
        <w:tc>
          <w:tcPr>
            <w:tcW w:w="1337" w:type="pct"/>
            <w:vAlign w:val="center"/>
          </w:tcPr>
          <w:p w:rsidR="00ED2C2F" w:rsidRPr="00ED2C2F" w:rsidRDefault="00ED2C2F" w:rsidP="00B3518D">
            <w:pPr>
              <w:spacing w:line="28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Genetic diversity and population structure of natural Lycorma delicatula (White) (Hemiptera: Fulgoridea) populations in China as revealed by microsatellite and mitochondrial markers</w:t>
            </w:r>
          </w:p>
        </w:tc>
        <w:tc>
          <w:tcPr>
            <w:tcW w:w="1248" w:type="pct"/>
            <w:vAlign w:val="center"/>
          </w:tcPr>
          <w:p w:rsidR="00ED2C2F" w:rsidRPr="00ED2C2F" w:rsidRDefault="00ED2C2F" w:rsidP="00B3518D">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Li Zhang,Wenhui Zhao,Fuping Wang,</w:t>
            </w:r>
            <w:r w:rsidRPr="00ED2C2F">
              <w:rPr>
                <w:rFonts w:ascii="Times New Roman" w:hAnsi="Times New Roman" w:cs="Times New Roman"/>
                <w:sz w:val="18"/>
                <w:szCs w:val="18"/>
                <w:u w:val="single"/>
              </w:rPr>
              <w:t>Daozheng Qin</w:t>
            </w:r>
          </w:p>
        </w:tc>
        <w:tc>
          <w:tcPr>
            <w:tcW w:w="833" w:type="pct"/>
            <w:vAlign w:val="center"/>
          </w:tcPr>
          <w:p w:rsidR="00ED2C2F" w:rsidRPr="00ED2C2F" w:rsidRDefault="00ED2C2F" w:rsidP="00B3518D">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Insects</w:t>
            </w:r>
          </w:p>
        </w:tc>
        <w:tc>
          <w:tcPr>
            <w:tcW w:w="748" w:type="pct"/>
            <w:vAlign w:val="center"/>
          </w:tcPr>
          <w:p w:rsidR="00ED2C2F" w:rsidRPr="00ED2C2F" w:rsidRDefault="00ED2C2F" w:rsidP="00B3518D">
            <w:pPr>
              <w:spacing w:line="280" w:lineRule="exact"/>
              <w:jc w:val="left"/>
              <w:rPr>
                <w:rFonts w:ascii="Times New Roman" w:hAnsi="Times New Roman" w:cs="Times New Roman"/>
                <w:sz w:val="18"/>
                <w:szCs w:val="18"/>
              </w:rPr>
            </w:pPr>
            <w:r w:rsidRPr="00ED2C2F">
              <w:rPr>
                <w:rFonts w:ascii="Times New Roman" w:hAnsi="Times New Roman" w:cs="Times New Roman"/>
                <w:sz w:val="18"/>
                <w:szCs w:val="18"/>
              </w:rPr>
              <w:t>2019,10,312</w:t>
            </w:r>
            <w:r w:rsidRPr="00ED2C2F">
              <w:rPr>
                <w:rFonts w:ascii="Times New Roman" w:hAnsi="Times New Roman" w:cs="Times New Roman"/>
                <w:sz w:val="18"/>
                <w:szCs w:val="18"/>
              </w:rPr>
              <w:t>；</w:t>
            </w:r>
            <w:r w:rsidRPr="00ED2C2F">
              <w:rPr>
                <w:rFonts w:ascii="Times New Roman" w:hAnsi="Times New Roman" w:cs="Times New Roman"/>
                <w:sz w:val="18"/>
                <w:szCs w:val="18"/>
              </w:rPr>
              <w:t xml:space="preserve"> doi:10.3390/insects10100312</w:t>
            </w:r>
          </w:p>
        </w:tc>
        <w:tc>
          <w:tcPr>
            <w:tcW w:w="333" w:type="pct"/>
            <w:vAlign w:val="center"/>
          </w:tcPr>
          <w:p w:rsidR="00ED2C2F" w:rsidRPr="00ED2C2F" w:rsidRDefault="00ED2C2F" w:rsidP="00B3518D">
            <w:pPr>
              <w:adjustRightInd w:val="0"/>
              <w:snapToGrid w:val="0"/>
              <w:spacing w:line="28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150</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sz w:val="18"/>
                <w:szCs w:val="18"/>
              </w:rPr>
              <w:t>Identi</w:t>
            </w:r>
            <w:r w:rsidRPr="00ED2C2F">
              <w:rPr>
                <w:rFonts w:ascii="Times New Roman" w:eastAsia="MS Gothic" w:hAnsi="Times New Roman" w:cs="Times New Roman"/>
                <w:sz w:val="18"/>
                <w:szCs w:val="18"/>
              </w:rPr>
              <w:t>ﬁ</w:t>
            </w:r>
            <w:r w:rsidRPr="00ED2C2F">
              <w:rPr>
                <w:rFonts w:ascii="Times New Roman" w:hAnsi="Times New Roman" w:cs="Times New Roman"/>
                <w:sz w:val="18"/>
                <w:szCs w:val="18"/>
              </w:rPr>
              <w:t>cation and analysis of full-length transcripts involved in the biosynthesis of insecticidal lignan (+)-haedoxan A in Phryma leptostachya</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Yankai Li,Shaokang Wang,Ahmed A.A. Aioub,Xingtao Qie,Wenjun Wu,</w:t>
            </w:r>
            <w:r w:rsidRPr="00ED2C2F">
              <w:rPr>
                <w:rFonts w:ascii="Times New Roman" w:hAnsi="Times New Roman" w:cs="Times New Roman"/>
                <w:sz w:val="18"/>
                <w:szCs w:val="18"/>
                <w:u w:val="single"/>
              </w:rPr>
              <w:t>Zhaonong Hu</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Industrial Crops &amp; Products</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2019,142:111868;doi:10.1016/j.indcrop.2019.111868</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151</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Stripe Rust Effector PstGSRE1 Disrupts Nuclear Localization of ROS-Promoting Transcription Factor TaLOL2 to Defeat ROS-Induced Defense in Wheat</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Tuo Qi,Jia Guo,Peng Liu,Fuxin He,Cuiping Wan,Md Ashraful Islam,Brett M. Tyler,</w:t>
            </w:r>
            <w:r w:rsidRPr="00ED2C2F">
              <w:rPr>
                <w:rFonts w:ascii="Times New Roman" w:hAnsi="Times New Roman" w:cs="Times New Roman"/>
                <w:sz w:val="18"/>
                <w:szCs w:val="18"/>
                <w:u w:val="single"/>
              </w:rPr>
              <w:t>Zhensheng Kang,Jun Guo</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Molecular Plant</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2019,12:1624-1638</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152</w:t>
            </w:r>
          </w:p>
        </w:tc>
        <w:tc>
          <w:tcPr>
            <w:tcW w:w="1337"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color w:val="000000"/>
                <w:sz w:val="18"/>
                <w:szCs w:val="18"/>
              </w:rPr>
              <w:t>Insights into the venom protein compone</w:t>
            </w:r>
            <w:r w:rsidR="007E2CB6">
              <w:rPr>
                <w:rFonts w:ascii="Times New Roman" w:hAnsi="Times New Roman" w:cs="Times New Roman"/>
                <w:color w:val="000000"/>
                <w:sz w:val="18"/>
                <w:szCs w:val="18"/>
              </w:rPr>
              <w:t xml:space="preserve">nts of Microplitis mediator, an </w:t>
            </w:r>
            <w:r w:rsidRPr="00ED2C2F">
              <w:rPr>
                <w:rFonts w:ascii="Times New Roman" w:hAnsi="Times New Roman" w:cs="Times New Roman"/>
                <w:color w:val="000000"/>
                <w:sz w:val="18"/>
                <w:szCs w:val="18"/>
              </w:rPr>
              <w:t>endoparasitoid wasp</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Zhe Lin,Rui-Juan Wang,Yang Cheng,Jie Du,Olga Volovych,Li-Bin Han,Jian-Cheng Li,Yang Hu,Zi-Yun Lu,</w:t>
            </w:r>
            <w:r w:rsidRPr="00ED2C2F">
              <w:rPr>
                <w:rFonts w:ascii="Times New Roman" w:hAnsi="Times New Roman" w:cs="Times New Roman"/>
                <w:sz w:val="18"/>
                <w:szCs w:val="18"/>
                <w:u w:val="single"/>
              </w:rPr>
              <w:t>Zhiqiang Lu,</w:t>
            </w:r>
            <w:r w:rsidRPr="00ED2C2F">
              <w:rPr>
                <w:rFonts w:ascii="Times New Roman" w:hAnsi="Times New Roman" w:cs="Times New Roman"/>
                <w:sz w:val="18"/>
                <w:szCs w:val="18"/>
              </w:rPr>
              <w:t>Zhen Zou</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 xml:space="preserve">Insect Biochemistry and Molecular Biology </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105(2019):33-42</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153</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sz w:val="18"/>
                <w:szCs w:val="18"/>
              </w:rPr>
              <w:t xml:space="preserve">Effect of WAM-1 transgenic Arabidopsis thaliana on the development and gut microbial composition of diamondback moth (Plutella xylostella) larvae (Lepidoptera: Plutellidae). </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color w:val="000000"/>
                <w:sz w:val="18"/>
                <w:szCs w:val="18"/>
              </w:rPr>
              <w:t>Yafei Wu,Maduka Nilakshi,Jayasekara Arachchige,Xiaoya Pei,</w:t>
            </w:r>
            <w:r w:rsidRPr="00ED2C2F">
              <w:rPr>
                <w:rFonts w:ascii="Times New Roman" w:hAnsi="Times New Roman" w:cs="Times New Roman"/>
                <w:color w:val="000000"/>
                <w:sz w:val="18"/>
                <w:szCs w:val="18"/>
                <w:u w:val="single"/>
              </w:rPr>
              <w:t>Dun Wang</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color w:val="000000"/>
                <w:sz w:val="18"/>
                <w:szCs w:val="18"/>
              </w:rPr>
              <w:t>Journal Applied Entomology</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color w:val="000000"/>
                <w:sz w:val="18"/>
                <w:szCs w:val="18"/>
              </w:rPr>
              <w:t>143(9):1011-1021</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154</w:t>
            </w:r>
          </w:p>
        </w:tc>
        <w:tc>
          <w:tcPr>
            <w:tcW w:w="1337"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POTENTIAL OF FOUR ENT</w:t>
            </w:r>
            <w:r w:rsidR="007E2CB6">
              <w:rPr>
                <w:rFonts w:ascii="Times New Roman" w:hAnsi="Times New Roman" w:cs="Times New Roman"/>
                <w:sz w:val="18"/>
                <w:szCs w:val="18"/>
              </w:rPr>
              <w:t xml:space="preserve">OMOPATHOGENIC FUNGI ISOLATES AS </w:t>
            </w:r>
            <w:r w:rsidRPr="00ED2C2F">
              <w:rPr>
                <w:rFonts w:ascii="Times New Roman" w:hAnsi="Times New Roman" w:cs="Times New Roman"/>
                <w:sz w:val="18"/>
                <w:szCs w:val="18"/>
              </w:rPr>
              <w:t xml:space="preserve">BIOLOGICAL CONTROL AGENTS </w:t>
            </w:r>
            <w:r w:rsidR="007E2CB6">
              <w:rPr>
                <w:rFonts w:ascii="Times New Roman" w:hAnsi="Times New Roman" w:cs="Times New Roman"/>
                <w:sz w:val="18"/>
                <w:szCs w:val="18"/>
              </w:rPr>
              <w:t xml:space="preserve">AGAINST TWO APHID SPECIES UNDER </w:t>
            </w:r>
            <w:r w:rsidRPr="00ED2C2F">
              <w:rPr>
                <w:rFonts w:ascii="Times New Roman" w:hAnsi="Times New Roman" w:cs="Times New Roman"/>
                <w:sz w:val="18"/>
                <w:szCs w:val="18"/>
              </w:rPr>
              <w:t>LABORATORY CONDITIONS</w:t>
            </w:r>
          </w:p>
        </w:tc>
        <w:tc>
          <w:tcPr>
            <w:tcW w:w="12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Saif-Ur-Rehman,Jiyang Zheng,Nazeer Ahmed,</w:t>
            </w:r>
            <w:r w:rsidRPr="00ED2C2F">
              <w:rPr>
                <w:rFonts w:ascii="Times New Roman" w:hAnsi="Times New Roman" w:cs="Times New Roman"/>
                <w:sz w:val="18"/>
                <w:szCs w:val="18"/>
                <w:u w:val="single"/>
              </w:rPr>
              <w:t>Ji-nian Feng,Dun Wang</w:t>
            </w:r>
          </w:p>
        </w:tc>
        <w:tc>
          <w:tcPr>
            <w:tcW w:w="833"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Pakistan Journal of Agricultural Sciences</w:t>
            </w:r>
          </w:p>
        </w:tc>
        <w:tc>
          <w:tcPr>
            <w:tcW w:w="748"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2019,56(2):421</w:t>
            </w:r>
          </w:p>
        </w:tc>
        <w:tc>
          <w:tcPr>
            <w:tcW w:w="333" w:type="pct"/>
            <w:vAlign w:val="center"/>
          </w:tcPr>
          <w:p w:rsidR="00ED2C2F" w:rsidRPr="00ED2C2F" w:rsidRDefault="00ED2C2F" w:rsidP="00B3518D">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155</w:t>
            </w:r>
          </w:p>
        </w:tc>
        <w:tc>
          <w:tcPr>
            <w:tcW w:w="1337" w:type="pct"/>
            <w:vAlign w:val="center"/>
          </w:tcPr>
          <w:p w:rsidR="00ED2C2F" w:rsidRPr="00ED2C2F" w:rsidRDefault="00ED2C2F" w:rsidP="00B3518D">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Use of indigenous isolates of Metarhizium, Isaria and Beauveria as potential bio-control agents against Sitophilus oryzae under laboratory conditions. </w:t>
            </w:r>
          </w:p>
        </w:tc>
        <w:tc>
          <w:tcPr>
            <w:tcW w:w="1248"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Saif-Ur-Rehman,Nazeer Ahmed,Altaf Hussain Lahori,</w:t>
            </w:r>
            <w:r w:rsidRPr="00ED2C2F">
              <w:rPr>
                <w:rFonts w:ascii="Times New Roman" w:hAnsi="Times New Roman" w:cs="Times New Roman"/>
                <w:sz w:val="18"/>
                <w:szCs w:val="18"/>
                <w:u w:val="single"/>
              </w:rPr>
              <w:t>Ji-nian Feng,Dun Wang</w:t>
            </w:r>
          </w:p>
        </w:tc>
        <w:tc>
          <w:tcPr>
            <w:tcW w:w="833"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Pakistan Journal of Agricultural Sciences</w:t>
            </w:r>
          </w:p>
        </w:tc>
        <w:tc>
          <w:tcPr>
            <w:tcW w:w="748" w:type="pct"/>
            <w:vAlign w:val="center"/>
          </w:tcPr>
          <w:p w:rsidR="00ED2C2F" w:rsidRPr="00ED2C2F" w:rsidRDefault="00ED2C2F" w:rsidP="00B3518D">
            <w:pPr>
              <w:spacing w:line="34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56(4):1037-1044</w:t>
            </w:r>
          </w:p>
        </w:tc>
        <w:tc>
          <w:tcPr>
            <w:tcW w:w="333" w:type="pct"/>
            <w:vAlign w:val="center"/>
          </w:tcPr>
          <w:p w:rsidR="00ED2C2F" w:rsidRPr="00ED2C2F" w:rsidRDefault="00ED2C2F" w:rsidP="00B3518D">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156</w:t>
            </w:r>
          </w:p>
        </w:tc>
        <w:tc>
          <w:tcPr>
            <w:tcW w:w="1337"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color w:val="000000"/>
                <w:sz w:val="18"/>
                <w:szCs w:val="18"/>
              </w:rPr>
              <w:t>Cryobiotechnology: a double-edged sword for obligate plant pathogens</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u w:val="single"/>
              </w:rPr>
              <w:t>Zhao Lei</w:t>
            </w:r>
            <w:r w:rsidRPr="00ED2C2F">
              <w:rPr>
                <w:rFonts w:ascii="Times New Roman" w:hAnsi="Times New Roman" w:cs="Times New Roman"/>
                <w:sz w:val="18"/>
                <w:szCs w:val="18"/>
              </w:rPr>
              <w:t>,Wang Min-Rui, Li Jing-Wei,Volk Gayle M.,Wang Qiao-Chun</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Plant Disease</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color w:val="000000"/>
                <w:sz w:val="18"/>
                <w:szCs w:val="18"/>
              </w:rPr>
              <w:t xml:space="preserve">103(6):1058-1067 </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157</w:t>
            </w:r>
          </w:p>
        </w:tc>
        <w:tc>
          <w:tcPr>
            <w:tcW w:w="1337"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color w:val="000000"/>
                <w:sz w:val="18"/>
                <w:szCs w:val="18"/>
              </w:rPr>
              <w:t>Inheritance of Virulence and Linkages of Virulence Genes in an Ethiopian Isolate of the Wheat Stripe Rust Pathogen (Puccinia striiformis f. sp. tritici) Determined Through Sexual Recombination on Berberis holstii</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Gebreslasie Zeray Siyoum,Qingdong Zeng,Jie Zhao,Xianming Chen,Ayele Badebo,Yuan Tian,</w:t>
            </w:r>
            <w:r w:rsidRPr="00ED2C2F">
              <w:rPr>
                <w:rFonts w:ascii="Times New Roman" w:hAnsi="Times New Roman" w:cs="Times New Roman"/>
                <w:sz w:val="18"/>
                <w:szCs w:val="18"/>
                <w:u w:val="single"/>
              </w:rPr>
              <w:t>Lili Huang,Zhensheng Kang,Gangming Zhan</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PLANT DISEASE</w:t>
            </w:r>
          </w:p>
        </w:tc>
        <w:tc>
          <w:tcPr>
            <w:tcW w:w="7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color w:val="000000"/>
                <w:sz w:val="18"/>
                <w:szCs w:val="18"/>
              </w:rPr>
              <w:t>103(9):2451-2459</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158</w:t>
            </w:r>
          </w:p>
        </w:tc>
        <w:tc>
          <w:tcPr>
            <w:tcW w:w="1337"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Molecular phylogeny and species delimitation of the genus  Dicerapanorpa (Mecoptera: Panorpidae)</w:t>
            </w:r>
          </w:p>
        </w:tc>
        <w:tc>
          <w:tcPr>
            <w:tcW w:w="1248"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GUI-LIN HU,KAI GAO,JI-SHEN WANG,PAUL D. N. HEBERT,</w:t>
            </w:r>
            <w:r w:rsidRPr="00ED2C2F">
              <w:rPr>
                <w:rFonts w:ascii="Times New Roman" w:hAnsi="Times New Roman" w:cs="Times New Roman"/>
                <w:sz w:val="18"/>
                <w:szCs w:val="18"/>
                <w:u w:val="single"/>
              </w:rPr>
              <w:t>BAO-ZHEN HUA</w:t>
            </w:r>
          </w:p>
        </w:tc>
        <w:tc>
          <w:tcPr>
            <w:tcW w:w="833" w:type="pct"/>
            <w:vAlign w:val="center"/>
          </w:tcPr>
          <w:p w:rsidR="00ED2C2F" w:rsidRPr="00ED2C2F" w:rsidRDefault="00ED2C2F" w:rsidP="00ED2C2F">
            <w:pPr>
              <w:jc w:val="left"/>
              <w:rPr>
                <w:rFonts w:ascii="Times New Roman" w:hAnsi="Times New Roman" w:cs="Times New Roman"/>
                <w:sz w:val="18"/>
                <w:szCs w:val="18"/>
              </w:rPr>
            </w:pPr>
            <w:r w:rsidRPr="00ED2C2F">
              <w:rPr>
                <w:rFonts w:ascii="Times New Roman" w:hAnsi="Times New Roman" w:cs="Times New Roman"/>
                <w:sz w:val="18"/>
                <w:szCs w:val="18"/>
              </w:rPr>
              <w:t>Zoological Journal of the Linnean Society</w:t>
            </w:r>
          </w:p>
        </w:tc>
        <w:tc>
          <w:tcPr>
            <w:tcW w:w="748" w:type="pct"/>
            <w:vAlign w:val="center"/>
          </w:tcPr>
          <w:p w:rsidR="00ED2C2F" w:rsidRPr="00ED2C2F" w:rsidRDefault="00ED2C2F" w:rsidP="00ED2C2F">
            <w:pPr>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187(4):1173-1195</w:t>
            </w:r>
          </w:p>
        </w:tc>
        <w:tc>
          <w:tcPr>
            <w:tcW w:w="333" w:type="pct"/>
            <w:vAlign w:val="center"/>
          </w:tcPr>
          <w:p w:rsidR="00ED2C2F" w:rsidRPr="00ED2C2F" w:rsidRDefault="00ED2C2F" w:rsidP="00ED2C2F">
            <w:pPr>
              <w:adjustRightInd w:val="0"/>
              <w:snapToGrid w:val="0"/>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159</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Spermiogenesis of the hangingfly Terrobittacus implicatus (Huang and Hua) (Mecoptera: Bittacidae)</w:t>
            </w:r>
          </w:p>
        </w:tc>
        <w:tc>
          <w:tcPr>
            <w:tcW w:w="1248"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Ying Miao,Bing-Peng Liu,</w:t>
            </w:r>
            <w:r w:rsidRPr="00ED2C2F">
              <w:rPr>
                <w:rFonts w:ascii="Times New Roman" w:hAnsi="Times New Roman" w:cs="Times New Roman"/>
                <w:sz w:val="18"/>
                <w:szCs w:val="18"/>
                <w:u w:val="single"/>
              </w:rPr>
              <w:t>Bao-Zhen Hua</w:t>
            </w:r>
          </w:p>
        </w:tc>
        <w:tc>
          <w:tcPr>
            <w:tcW w:w="833"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Protoplasma </w:t>
            </w:r>
          </w:p>
        </w:tc>
        <w:tc>
          <w:tcPr>
            <w:tcW w:w="7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(2019)256:1695-1703</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160</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Two members of the velvet family,  VmVeA  and  VmVelB , affect conidiation, virulence and pectinase expression in  Valsa mali </w:t>
            </w:r>
          </w:p>
        </w:tc>
        <w:tc>
          <w:tcPr>
            <w:tcW w:w="1248"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Yuxing Wu,Liangsheng Xu,Zhiyuan Yin,Qingqing Dai,Xiaoning Gao,Hao Feng,Ralf T. Voegele,</w:t>
            </w:r>
            <w:r w:rsidRPr="00ED2C2F">
              <w:rPr>
                <w:rFonts w:ascii="Times New Roman" w:hAnsi="Times New Roman" w:cs="Times New Roman"/>
                <w:sz w:val="18"/>
                <w:szCs w:val="18"/>
                <w:u w:val="single"/>
              </w:rPr>
              <w:t>Lili Huang</w:t>
            </w:r>
          </w:p>
        </w:tc>
        <w:tc>
          <w:tcPr>
            <w:tcW w:w="833"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Molecular Plant Pathology</w:t>
            </w:r>
          </w:p>
        </w:tc>
        <w:tc>
          <w:tcPr>
            <w:tcW w:w="7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19(7):1639-1651</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161</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Screening and biological function of protein elicitor secreted from biocontrol agent Hhs.015</w:t>
            </w:r>
          </w:p>
        </w:tc>
        <w:tc>
          <w:tcPr>
            <w:tcW w:w="1248"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Xia Yan,Liqing Wu,Dandan He,Yanan Zhang,Hongmei Guo,Xiaoning Gao,Nana Wang,</w:t>
            </w:r>
            <w:r w:rsidRPr="00ED2C2F">
              <w:rPr>
                <w:rFonts w:ascii="Times New Roman" w:hAnsi="Times New Roman" w:cs="Times New Roman"/>
                <w:sz w:val="18"/>
                <w:szCs w:val="18"/>
                <w:u w:val="single"/>
              </w:rPr>
              <w:t>Lili Huang</w:t>
            </w:r>
          </w:p>
        </w:tc>
        <w:tc>
          <w:tcPr>
            <w:tcW w:w="833"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 Journal of Phytopathology</w:t>
            </w:r>
          </w:p>
        </w:tc>
        <w:tc>
          <w:tcPr>
            <w:tcW w:w="7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167(11-12):624-632</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162</w:t>
            </w:r>
          </w:p>
        </w:tc>
        <w:tc>
          <w:tcPr>
            <w:tcW w:w="1337"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Comparative analysis of protein kinases and associated domains between Ascomycota and Basidiomycota</w:t>
            </w:r>
          </w:p>
        </w:tc>
        <w:tc>
          <w:tcPr>
            <w:tcW w:w="1248"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Pei Guo-liang,</w:t>
            </w:r>
            <w:r w:rsidRPr="00ED2C2F">
              <w:rPr>
                <w:rFonts w:ascii="Times New Roman" w:hAnsi="Times New Roman" w:cs="Times New Roman"/>
                <w:sz w:val="18"/>
                <w:szCs w:val="18"/>
                <w:u w:val="single"/>
              </w:rPr>
              <w:t>Guo Jun,Wang Qin-hu,Kang Zhen-sheng.</w:t>
            </w:r>
          </w:p>
        </w:tc>
        <w:tc>
          <w:tcPr>
            <w:tcW w:w="833" w:type="pct"/>
            <w:vAlign w:val="center"/>
          </w:tcPr>
          <w:p w:rsidR="00ED2C2F" w:rsidRPr="00ED2C2F" w:rsidRDefault="00ED2C2F" w:rsidP="007E2CB6">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Journal of Integrative Agriculture</w:t>
            </w:r>
          </w:p>
        </w:tc>
        <w:tc>
          <w:tcPr>
            <w:tcW w:w="748" w:type="pct"/>
            <w:vAlign w:val="center"/>
          </w:tcPr>
          <w:p w:rsidR="00ED2C2F" w:rsidRPr="00ED2C2F" w:rsidRDefault="00ED2C2F" w:rsidP="007E2CB6">
            <w:pPr>
              <w:spacing w:line="30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18(1):96-107</w:t>
            </w:r>
          </w:p>
        </w:tc>
        <w:tc>
          <w:tcPr>
            <w:tcW w:w="333" w:type="pct"/>
            <w:vAlign w:val="center"/>
          </w:tcPr>
          <w:p w:rsidR="00ED2C2F" w:rsidRPr="00ED2C2F" w:rsidRDefault="00ED2C2F" w:rsidP="007E2CB6">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163</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 xml:space="preserve">Point Mutations in the β-Tubulin of Phytophthora sojae Confer Resistance to Ethaboxam </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Qin Peng,Zhiwen Wang,Yuan Fang,Weizhen Wang,Xingkai Cheng,</w:t>
            </w:r>
            <w:r w:rsidRPr="00ED2C2F">
              <w:rPr>
                <w:rFonts w:ascii="Times New Roman" w:hAnsi="Times New Roman" w:cs="Times New Roman"/>
                <w:sz w:val="18"/>
                <w:szCs w:val="18"/>
                <w:u w:val="single"/>
              </w:rPr>
              <w:t>Xili Liu</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Phytopathology</w:t>
            </w:r>
          </w:p>
        </w:tc>
        <w:tc>
          <w:tcPr>
            <w:tcW w:w="748"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109(12):2096-2106</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164</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The mitochondrial genomes of three skippers: Insights into the evolution of the family Hesperiidae (Lepidoptera)</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Luyao Ma,Fangfang Liu,Hideyuki Chiba,</w:t>
            </w:r>
            <w:r w:rsidRPr="00ED2C2F">
              <w:rPr>
                <w:rFonts w:ascii="Times New Roman" w:hAnsi="Times New Roman" w:cs="Times New Roman"/>
                <w:sz w:val="18"/>
                <w:szCs w:val="18"/>
                <w:u w:val="single"/>
              </w:rPr>
              <w:t>Xiangqun Yuan</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 Genomics</w:t>
            </w:r>
          </w:p>
        </w:tc>
        <w:tc>
          <w:tcPr>
            <w:tcW w:w="748"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112(1):432-441</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165</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Structural features and phylogenetic implications of four new mitogenomes of Centrotinae (Hemiptera: Membracidae)</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Kai Hu,Feng Yuan,Christopher H. Dietrich,</w:t>
            </w:r>
            <w:r w:rsidRPr="00ED2C2F">
              <w:rPr>
                <w:rFonts w:ascii="Times New Roman" w:hAnsi="Times New Roman" w:cs="Times New Roman"/>
                <w:sz w:val="18"/>
                <w:szCs w:val="18"/>
                <w:u w:val="single"/>
              </w:rPr>
              <w:t>Xiang-Qun Yuan</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International Journal of Biological Macromolecules</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2019,139:1018-1027;Doi</w:t>
            </w:r>
            <w:r w:rsidRPr="00ED2C2F">
              <w:rPr>
                <w:rFonts w:ascii="Times New Roman" w:hAnsi="Times New Roman" w:cs="Times New Roman"/>
                <w:sz w:val="18"/>
                <w:szCs w:val="18"/>
              </w:rPr>
              <w:t>：</w:t>
            </w:r>
            <w:r w:rsidRPr="00ED2C2F">
              <w:rPr>
                <w:rFonts w:ascii="Times New Roman" w:hAnsi="Times New Roman" w:cs="Times New Roman"/>
                <w:sz w:val="18"/>
                <w:szCs w:val="18"/>
              </w:rPr>
              <w:t>10.1016/j.ijbiomac.2019.08.064</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166</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Structural Modification of Turpentine with Natural Chiral Preservation and Low-Risk Application Prospects in Crop Protection</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u w:val="single"/>
              </w:rPr>
              <w:t>Yanqing Gao</w:t>
            </w:r>
            <w:r w:rsidRPr="00ED2C2F">
              <w:rPr>
                <w:rFonts w:ascii="Times New Roman" w:hAnsi="Times New Roman" w:cs="Times New Roman"/>
                <w:sz w:val="18"/>
                <w:szCs w:val="18"/>
              </w:rPr>
              <w:t>,Jin Hao,Jian Li,Zhanqian Song,Shibin Shang</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Acs omega</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br/>
              <w:t xml:space="preserve">4(4):6392-6398 </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167</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Characterization of the complete mitochondrial genomes of two species of the genus Aphaena Guérin-Méneville (Hemiptera: Fulgoridae) and its phylogenetic implications</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Wenqian Wang,Yixin Huang,Charles  R.Bartlett,Fanmei Zhou,Rui Meng,</w:t>
            </w:r>
            <w:r w:rsidRPr="00ED2C2F">
              <w:rPr>
                <w:rFonts w:ascii="Times New Roman" w:hAnsi="Times New Roman" w:cs="Times New Roman"/>
                <w:sz w:val="18"/>
                <w:szCs w:val="18"/>
                <w:u w:val="single"/>
              </w:rPr>
              <w:t>Daozheng Qin</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International Journal of Biological Macromolecules</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2019,141:29-40</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168</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An effector protein of the wheat stripe rust fungus targets chloroplasts and suppresses chloroplast function</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Qiang Xu,Chunlei Tang,Xiaodong Wang,Shutian Sun,Jinren Zhao,</w:t>
            </w:r>
            <w:r w:rsidRPr="00ED2C2F">
              <w:rPr>
                <w:rFonts w:ascii="Times New Roman" w:hAnsi="Times New Roman" w:cs="Times New Roman"/>
                <w:sz w:val="18"/>
                <w:szCs w:val="18"/>
                <w:u w:val="single"/>
              </w:rPr>
              <w:t>Zhensheng Kang,Xiaojie Wang</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Nature Commnications</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2019,10:5571;Doi:10.1038/s41467-019-13487-6</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169</w:t>
            </w:r>
          </w:p>
        </w:tc>
        <w:tc>
          <w:tcPr>
            <w:tcW w:w="1337" w:type="pct"/>
            <w:vAlign w:val="center"/>
          </w:tcPr>
          <w:p w:rsidR="00ED2C2F" w:rsidRPr="00ED2C2F" w:rsidRDefault="00ED2C2F" w:rsidP="007E2CB6">
            <w:pPr>
              <w:spacing w:line="34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Trade-Off Between Triadimefon Sensitivity and Pathogenicity in a Selfed Sexual Population of Puccinia striiformis f. sp. Tritici</w:t>
            </w:r>
          </w:p>
        </w:tc>
        <w:tc>
          <w:tcPr>
            <w:tcW w:w="12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Yuan Tian,Yan Meng,Xiaocen Zhao,Xianming Chen,Hengbo Ma,Sanding Xu,</w:t>
            </w:r>
            <w:r w:rsidRPr="00ED2C2F">
              <w:rPr>
                <w:rFonts w:ascii="Times New Roman" w:hAnsi="Times New Roman" w:cs="Times New Roman"/>
                <w:sz w:val="18"/>
                <w:szCs w:val="18"/>
                <w:u w:val="single"/>
              </w:rPr>
              <w:t>Lili Huang,Zhensheng Kang,Gangming Zhan</w:t>
            </w:r>
          </w:p>
        </w:tc>
        <w:tc>
          <w:tcPr>
            <w:tcW w:w="833"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Frontier in microbiology </w:t>
            </w:r>
          </w:p>
        </w:tc>
        <w:tc>
          <w:tcPr>
            <w:tcW w:w="748" w:type="pct"/>
            <w:vAlign w:val="center"/>
          </w:tcPr>
          <w:p w:rsidR="00ED2C2F" w:rsidRPr="00ED2C2F" w:rsidRDefault="00ED2C2F" w:rsidP="007E2CB6">
            <w:pPr>
              <w:spacing w:line="340" w:lineRule="exact"/>
              <w:jc w:val="left"/>
              <w:rPr>
                <w:rFonts w:ascii="Times New Roman" w:hAnsi="Times New Roman" w:cs="Times New Roman"/>
                <w:sz w:val="18"/>
                <w:szCs w:val="18"/>
              </w:rPr>
            </w:pPr>
            <w:r w:rsidRPr="00ED2C2F">
              <w:rPr>
                <w:rFonts w:ascii="Times New Roman" w:hAnsi="Times New Roman" w:cs="Times New Roman"/>
                <w:sz w:val="18"/>
                <w:szCs w:val="18"/>
              </w:rPr>
              <w:t>2019,10:2729;Doi: 10.3389/fmicb.2019.02729</w:t>
            </w:r>
          </w:p>
        </w:tc>
        <w:tc>
          <w:tcPr>
            <w:tcW w:w="333" w:type="pct"/>
            <w:vAlign w:val="center"/>
          </w:tcPr>
          <w:p w:rsidR="00ED2C2F" w:rsidRPr="00ED2C2F" w:rsidRDefault="00ED2C2F" w:rsidP="007E2CB6">
            <w:pPr>
              <w:adjustRightInd w:val="0"/>
              <w:snapToGrid w:val="0"/>
              <w:spacing w:line="34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170</w:t>
            </w:r>
          </w:p>
        </w:tc>
        <w:tc>
          <w:tcPr>
            <w:tcW w:w="1337"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 xml:space="preserve">TaXa21, a LRR-rich receptor like kinase associated with </w:t>
            </w:r>
            <w:r w:rsidRPr="00ED2C2F">
              <w:rPr>
                <w:rFonts w:ascii="Times New Roman" w:hAnsi="Times New Roman" w:cs="Times New Roman"/>
                <w:i/>
                <w:iCs/>
                <w:color w:val="000000"/>
                <w:sz w:val="18"/>
                <w:szCs w:val="18"/>
              </w:rPr>
              <w:t>TaWRKY76</w:t>
            </w:r>
            <w:r w:rsidRPr="00ED2C2F">
              <w:rPr>
                <w:rFonts w:ascii="Times New Roman" w:hAnsi="Times New Roman" w:cs="Times New Roman"/>
                <w:color w:val="000000"/>
                <w:sz w:val="18"/>
                <w:szCs w:val="18"/>
              </w:rPr>
              <w:t xml:space="preserve"> and </w:t>
            </w:r>
            <w:r w:rsidRPr="00ED2C2F">
              <w:rPr>
                <w:rFonts w:ascii="Times New Roman" w:hAnsi="Times New Roman" w:cs="Times New Roman"/>
                <w:i/>
                <w:iCs/>
                <w:color w:val="000000"/>
                <w:sz w:val="18"/>
                <w:szCs w:val="18"/>
              </w:rPr>
              <w:t>TaWRKY62</w:t>
            </w:r>
            <w:r w:rsidRPr="00ED2C2F">
              <w:rPr>
                <w:rFonts w:ascii="Times New Roman" w:hAnsi="Times New Roman" w:cs="Times New Roman"/>
                <w:color w:val="000000"/>
                <w:sz w:val="18"/>
                <w:szCs w:val="18"/>
              </w:rPr>
              <w:t>, plays positive roles in wheat high-temperature seedling plant resistance to</w:t>
            </w:r>
            <w:r w:rsidRPr="00ED2C2F">
              <w:rPr>
                <w:rFonts w:ascii="Times New Roman" w:hAnsi="Times New Roman" w:cs="Times New Roman"/>
                <w:i/>
                <w:iCs/>
                <w:color w:val="000000"/>
                <w:sz w:val="18"/>
                <w:szCs w:val="18"/>
              </w:rPr>
              <w:t xml:space="preserve"> Puccinia striiformis</w:t>
            </w:r>
            <w:r w:rsidRPr="00ED2C2F">
              <w:rPr>
                <w:rFonts w:ascii="Times New Roman" w:hAnsi="Times New Roman" w:cs="Times New Roman"/>
                <w:color w:val="000000"/>
                <w:sz w:val="18"/>
                <w:szCs w:val="18"/>
              </w:rPr>
              <w:t xml:space="preserve"> f. sp.</w:t>
            </w:r>
            <w:r w:rsidRPr="00ED2C2F">
              <w:rPr>
                <w:rFonts w:ascii="Times New Roman" w:hAnsi="Times New Roman" w:cs="Times New Roman"/>
                <w:i/>
                <w:iCs/>
                <w:color w:val="000000"/>
                <w:sz w:val="18"/>
                <w:szCs w:val="18"/>
              </w:rPr>
              <w:t xml:space="preserve"> tritici</w:t>
            </w:r>
          </w:p>
        </w:tc>
        <w:tc>
          <w:tcPr>
            <w:tcW w:w="12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JIAHUI WANG,JUNJUAN WANG,HONGSHENG SHANG,XIANMING CHEN,XIANGMING XU,</w:t>
            </w:r>
            <w:r w:rsidRPr="00ED2C2F">
              <w:rPr>
                <w:rFonts w:ascii="Times New Roman" w:hAnsi="Times New Roman" w:cs="Times New Roman"/>
                <w:sz w:val="18"/>
                <w:szCs w:val="18"/>
                <w:u w:val="single"/>
              </w:rPr>
              <w:t>XIAOPING HU</w:t>
            </w:r>
          </w:p>
        </w:tc>
        <w:tc>
          <w:tcPr>
            <w:tcW w:w="833"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Molecular Plant-Microbe Interactions</w:t>
            </w:r>
          </w:p>
        </w:tc>
        <w:tc>
          <w:tcPr>
            <w:tcW w:w="7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2019,32(11):1526-1535</w:t>
            </w:r>
          </w:p>
        </w:tc>
        <w:tc>
          <w:tcPr>
            <w:tcW w:w="333" w:type="pct"/>
            <w:vAlign w:val="center"/>
          </w:tcPr>
          <w:p w:rsidR="00ED2C2F" w:rsidRPr="00ED2C2F" w:rsidRDefault="00ED2C2F" w:rsidP="007E2CB6">
            <w:pPr>
              <w:adjustRightInd w:val="0"/>
              <w:snapToGrid w:val="0"/>
              <w:spacing w:line="32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7E2CB6">
            <w:pPr>
              <w:adjustRightInd w:val="0"/>
              <w:snapToGrid w:val="0"/>
              <w:spacing w:line="3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171</w:t>
            </w:r>
          </w:p>
        </w:tc>
        <w:tc>
          <w:tcPr>
            <w:tcW w:w="1337" w:type="pct"/>
            <w:vAlign w:val="center"/>
          </w:tcPr>
          <w:p w:rsidR="00ED2C2F" w:rsidRPr="00ED2C2F" w:rsidRDefault="00ED2C2F" w:rsidP="007E2CB6">
            <w:pPr>
              <w:spacing w:line="32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Spatio-temporal monitoring of wheat yellow rust using UAV multispectral imagery</w:t>
            </w:r>
          </w:p>
        </w:tc>
        <w:tc>
          <w:tcPr>
            <w:tcW w:w="12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Jinya Su,Cunjia Liu,</w:t>
            </w:r>
            <w:r w:rsidRPr="00ED2C2F">
              <w:rPr>
                <w:rFonts w:ascii="Times New Roman" w:hAnsi="Times New Roman" w:cs="Times New Roman"/>
                <w:sz w:val="18"/>
                <w:szCs w:val="18"/>
                <w:u w:val="single"/>
              </w:rPr>
              <w:t>Xiaoping Hu,</w:t>
            </w:r>
            <w:r w:rsidRPr="00ED2C2F">
              <w:rPr>
                <w:rFonts w:ascii="Times New Roman" w:hAnsi="Times New Roman" w:cs="Times New Roman"/>
                <w:sz w:val="18"/>
                <w:szCs w:val="18"/>
              </w:rPr>
              <w:t>Xiangming Xu,Lei Guo,Wen-Hua Chen</w:t>
            </w:r>
          </w:p>
        </w:tc>
        <w:tc>
          <w:tcPr>
            <w:tcW w:w="833"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 Computers and Electronics in Agriculture</w:t>
            </w:r>
          </w:p>
        </w:tc>
        <w:tc>
          <w:tcPr>
            <w:tcW w:w="7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2019,167:105035;doi</w:t>
            </w:r>
            <w:r w:rsidRPr="00ED2C2F">
              <w:rPr>
                <w:rFonts w:ascii="Times New Roman" w:hAnsi="Times New Roman" w:cs="Times New Roman"/>
                <w:sz w:val="18"/>
                <w:szCs w:val="18"/>
              </w:rPr>
              <w:t>：</w:t>
            </w:r>
            <w:r w:rsidRPr="00ED2C2F">
              <w:rPr>
                <w:rFonts w:ascii="Times New Roman" w:hAnsi="Times New Roman" w:cs="Times New Roman"/>
                <w:sz w:val="18"/>
                <w:szCs w:val="18"/>
              </w:rPr>
              <w:t>10.1016/j.compag.2019.105035</w:t>
            </w:r>
          </w:p>
        </w:tc>
        <w:tc>
          <w:tcPr>
            <w:tcW w:w="333" w:type="pct"/>
            <w:vAlign w:val="center"/>
          </w:tcPr>
          <w:p w:rsidR="00ED2C2F" w:rsidRPr="00ED2C2F" w:rsidRDefault="00ED2C2F" w:rsidP="007E2CB6">
            <w:pPr>
              <w:adjustRightInd w:val="0"/>
              <w:snapToGrid w:val="0"/>
              <w:spacing w:line="32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172</w:t>
            </w:r>
          </w:p>
        </w:tc>
        <w:tc>
          <w:tcPr>
            <w:tcW w:w="1337" w:type="pct"/>
            <w:vAlign w:val="center"/>
          </w:tcPr>
          <w:p w:rsidR="00ED2C2F" w:rsidRPr="00ED2C2F" w:rsidRDefault="00ED2C2F" w:rsidP="007E2CB6">
            <w:pPr>
              <w:spacing w:line="326"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A Novel Software and Method for the Efficient Development of Polymorphic SSR Loci Based on Transcriptome Data.</w:t>
            </w:r>
          </w:p>
        </w:tc>
        <w:tc>
          <w:tcPr>
            <w:tcW w:w="12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Ruizheng Tian,Cunhuan Zhang,Yixiao Huang,Xin Guo,</w:t>
            </w:r>
            <w:r w:rsidRPr="00ED2C2F">
              <w:rPr>
                <w:rFonts w:ascii="Times New Roman" w:hAnsi="Times New Roman" w:cs="Times New Roman"/>
                <w:sz w:val="18"/>
                <w:szCs w:val="18"/>
                <w:u w:val="single"/>
              </w:rPr>
              <w:t>Maohua Chen</w:t>
            </w:r>
          </w:p>
        </w:tc>
        <w:tc>
          <w:tcPr>
            <w:tcW w:w="833"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 Genes</w:t>
            </w:r>
          </w:p>
        </w:tc>
        <w:tc>
          <w:tcPr>
            <w:tcW w:w="7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2019,10(11):917;Doi: 10.3390/genes10110917</w:t>
            </w:r>
          </w:p>
        </w:tc>
        <w:tc>
          <w:tcPr>
            <w:tcW w:w="333" w:type="pct"/>
            <w:vAlign w:val="center"/>
          </w:tcPr>
          <w:p w:rsidR="00ED2C2F" w:rsidRPr="00ED2C2F" w:rsidRDefault="00ED2C2F" w:rsidP="007E2CB6">
            <w:pPr>
              <w:adjustRightInd w:val="0"/>
              <w:snapToGrid w:val="0"/>
              <w:spacing w:line="32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173</w:t>
            </w:r>
          </w:p>
        </w:tc>
        <w:tc>
          <w:tcPr>
            <w:tcW w:w="1337" w:type="pct"/>
            <w:vAlign w:val="center"/>
          </w:tcPr>
          <w:p w:rsidR="00ED2C2F" w:rsidRPr="00ED2C2F" w:rsidRDefault="00ED2C2F" w:rsidP="007E2CB6">
            <w:pPr>
              <w:spacing w:line="32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SNP-based linkage mapping for validation of adult plant stripe rust resistance QTL in common wheat cultivar Chakwal 86</w:t>
            </w:r>
          </w:p>
        </w:tc>
        <w:tc>
          <w:tcPr>
            <w:tcW w:w="12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Qingdong Zenga,Jianhui Wu,Shuo Huang,Fengping Yuan,Shengjie Liu,Qilin Wang,Jingmei Mu,Shizhou Yu,Li Chen,Dejun Han,</w:t>
            </w:r>
            <w:r w:rsidRPr="00ED2C2F">
              <w:rPr>
                <w:rFonts w:ascii="Times New Roman" w:hAnsi="Times New Roman" w:cs="Times New Roman"/>
                <w:sz w:val="18"/>
                <w:szCs w:val="18"/>
                <w:u w:val="single"/>
              </w:rPr>
              <w:t>Zhensheng Kang</w:t>
            </w:r>
          </w:p>
        </w:tc>
        <w:tc>
          <w:tcPr>
            <w:tcW w:w="833"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 xml:space="preserve">Crop Journal </w:t>
            </w:r>
          </w:p>
        </w:tc>
        <w:tc>
          <w:tcPr>
            <w:tcW w:w="7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2019,7(2):176-186</w:t>
            </w:r>
          </w:p>
        </w:tc>
        <w:tc>
          <w:tcPr>
            <w:tcW w:w="333" w:type="pct"/>
            <w:vAlign w:val="center"/>
          </w:tcPr>
          <w:p w:rsidR="00ED2C2F" w:rsidRPr="00ED2C2F" w:rsidRDefault="00ED2C2F" w:rsidP="007E2CB6">
            <w:pPr>
              <w:adjustRightInd w:val="0"/>
              <w:snapToGrid w:val="0"/>
              <w:spacing w:line="32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174</w:t>
            </w:r>
          </w:p>
        </w:tc>
        <w:tc>
          <w:tcPr>
            <w:tcW w:w="1337" w:type="pct"/>
            <w:vAlign w:val="center"/>
          </w:tcPr>
          <w:p w:rsidR="00ED2C2F" w:rsidRPr="00ED2C2F" w:rsidRDefault="00ED2C2F" w:rsidP="007E2CB6">
            <w:pPr>
              <w:spacing w:line="326"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Exogenous application of melatonin improves plant</w:t>
            </w:r>
            <w:r w:rsidRPr="00ED2C2F">
              <w:rPr>
                <w:rFonts w:ascii="Times New Roman" w:hAnsi="Times New Roman" w:cs="Times New Roman"/>
                <w:color w:val="000000"/>
                <w:sz w:val="18"/>
                <w:szCs w:val="18"/>
              </w:rPr>
              <w:br/>
              <w:t>resistance to virus infection</w:t>
            </w:r>
          </w:p>
        </w:tc>
        <w:tc>
          <w:tcPr>
            <w:tcW w:w="12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Zhao Lei,Chen Long,Zhan Xihua,Zhang Yuanle,Hou Caiting,Wu Zhanmin,</w:t>
            </w:r>
            <w:r w:rsidRPr="00ED2C2F">
              <w:rPr>
                <w:rFonts w:ascii="Times New Roman" w:hAnsi="Times New Roman" w:cs="Times New Roman"/>
                <w:sz w:val="18"/>
                <w:szCs w:val="18"/>
                <w:u w:val="single"/>
              </w:rPr>
              <w:t>Wu Yun-Feng</w:t>
            </w:r>
            <w:r w:rsidRPr="00ED2C2F">
              <w:rPr>
                <w:rFonts w:ascii="Times New Roman" w:hAnsi="Times New Roman" w:cs="Times New Roman"/>
                <w:sz w:val="18"/>
                <w:szCs w:val="18"/>
              </w:rPr>
              <w:t>,Wang Qiao-Chun</w:t>
            </w:r>
          </w:p>
        </w:tc>
        <w:tc>
          <w:tcPr>
            <w:tcW w:w="833"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Plant Pathology</w:t>
            </w:r>
          </w:p>
        </w:tc>
        <w:tc>
          <w:tcPr>
            <w:tcW w:w="7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sz w:val="18"/>
                <w:szCs w:val="18"/>
              </w:rPr>
              <w:t>68(7):1287-1295</w:t>
            </w:r>
          </w:p>
        </w:tc>
        <w:tc>
          <w:tcPr>
            <w:tcW w:w="333" w:type="pct"/>
            <w:vAlign w:val="center"/>
          </w:tcPr>
          <w:p w:rsidR="00ED2C2F" w:rsidRPr="00ED2C2F" w:rsidRDefault="00ED2C2F" w:rsidP="007E2CB6">
            <w:pPr>
              <w:adjustRightInd w:val="0"/>
              <w:snapToGrid w:val="0"/>
              <w:spacing w:line="32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B3518D">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175</w:t>
            </w:r>
          </w:p>
        </w:tc>
        <w:tc>
          <w:tcPr>
            <w:tcW w:w="1337"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An expanded subfamily of G-protein-coupled receptor genes in Fusarium graminearum required for wheat infection</w:t>
            </w:r>
          </w:p>
        </w:tc>
        <w:tc>
          <w:tcPr>
            <w:tcW w:w="12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Cong Jiang,Shulin Cao,Zeyi Wang,Huaijian Xu,Jie Liang,Huiquan Liu,Guanghui Wang,Mingyu Ding,Qinhu Wang,Chen Gong,Chanjing Feng,Chaofeng Hao</w:t>
            </w:r>
            <w:r w:rsidRPr="00ED2C2F">
              <w:rPr>
                <w:rFonts w:ascii="Times New Roman" w:hAnsi="Times New Roman" w:cs="Times New Roman"/>
                <w:color w:val="000000"/>
                <w:sz w:val="18"/>
                <w:szCs w:val="18"/>
                <w:u w:val="single"/>
              </w:rPr>
              <w:t>,Jin-Rong Xu</w:t>
            </w:r>
          </w:p>
        </w:tc>
        <w:tc>
          <w:tcPr>
            <w:tcW w:w="833"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 xml:space="preserve">Nature Microbiology </w:t>
            </w:r>
          </w:p>
        </w:tc>
        <w:tc>
          <w:tcPr>
            <w:tcW w:w="748" w:type="pct"/>
            <w:vAlign w:val="center"/>
          </w:tcPr>
          <w:p w:rsidR="00ED2C2F" w:rsidRPr="00ED2C2F" w:rsidRDefault="00ED2C2F" w:rsidP="007E2CB6">
            <w:pPr>
              <w:spacing w:line="326"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4(9):1582-1591</w:t>
            </w:r>
          </w:p>
        </w:tc>
        <w:tc>
          <w:tcPr>
            <w:tcW w:w="333" w:type="pct"/>
            <w:vAlign w:val="center"/>
          </w:tcPr>
          <w:p w:rsidR="00ED2C2F" w:rsidRPr="00ED2C2F" w:rsidRDefault="00ED2C2F" w:rsidP="007E2CB6">
            <w:pPr>
              <w:adjustRightInd w:val="0"/>
              <w:snapToGrid w:val="0"/>
              <w:spacing w:line="326"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176</w:t>
            </w:r>
          </w:p>
        </w:tc>
        <w:tc>
          <w:tcPr>
            <w:tcW w:w="1337"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A Semi-Synthetic Diet and the Potential Important Chemicals for Mythimna separata (Lepidoptera: Noctuidae)</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Jingwei Jia,Shao-Lei Sun,Wenqing Kuang,Rui Tang,Zhan-feng Zhang,Chunman Song,</w:t>
            </w:r>
            <w:r w:rsidRPr="00ED2C2F">
              <w:rPr>
                <w:rFonts w:ascii="Times New Roman" w:hAnsi="Times New Roman" w:cs="Times New Roman"/>
                <w:color w:val="000000"/>
                <w:sz w:val="18"/>
                <w:szCs w:val="18"/>
                <w:u w:val="single"/>
              </w:rPr>
              <w:t>Tong-Xian Liu,Xiangfeng Jing</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Journal of Insect Science</w:t>
            </w:r>
          </w:p>
        </w:tc>
        <w:tc>
          <w:tcPr>
            <w:tcW w:w="7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(2019)19(6):4;doi:10.1093/jisesa/iez106</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SCI(E)</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177</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The lanternfly genus Aphaena Guérin–Méneville (Hemiptera: Fulgoridae) in China</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Wenqian WANG,Fanmei ZHOU,Silong XU,</w:t>
            </w:r>
            <w:r w:rsidRPr="00ED2C2F">
              <w:rPr>
                <w:rFonts w:ascii="Times New Roman" w:hAnsi="Times New Roman" w:cs="Times New Roman"/>
                <w:sz w:val="18"/>
                <w:szCs w:val="18"/>
                <w:u w:val="single"/>
              </w:rPr>
              <w:t>Daozheng QIN</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Entomotaxonomia</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2019,41(1):25-35</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178</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Recent advances in research on attractants for th Chinese citrus fly,  Bactrocera minax  (Enderlein). </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Li K.,Xia Yu-Lu,</w:t>
            </w:r>
            <w:r w:rsidRPr="00ED2C2F">
              <w:rPr>
                <w:rFonts w:ascii="Times New Roman" w:hAnsi="Times New Roman" w:cs="Times New Roman"/>
                <w:sz w:val="18"/>
                <w:szCs w:val="18"/>
                <w:u w:val="single"/>
              </w:rPr>
              <w:t xml:space="preserve">Fan Yong-Liang,Tong-Xian Liu </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Chinese Jouranl of Applied Entomology</w:t>
            </w:r>
          </w:p>
        </w:tc>
        <w:tc>
          <w:tcPr>
            <w:tcW w:w="7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sz w:val="18"/>
                <w:szCs w:val="18"/>
              </w:rPr>
              <w:t>56(3):426-432</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179</w:t>
            </w:r>
          </w:p>
        </w:tc>
        <w:tc>
          <w:tcPr>
            <w:tcW w:w="1337"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雷公藤</w:t>
            </w:r>
            <w:r w:rsidRPr="00ED2C2F">
              <w:rPr>
                <w:rFonts w:ascii="Times New Roman" w:hAnsi="Times New Roman" w:cs="Times New Roman"/>
                <w:color w:val="000000"/>
                <w:sz w:val="18"/>
                <w:szCs w:val="18"/>
              </w:rPr>
              <w:t>4</w:t>
            </w:r>
            <w:r w:rsidRPr="00ED2C2F">
              <w:rPr>
                <w:rFonts w:ascii="Times New Roman" w:hAnsi="Times New Roman" w:cs="Times New Roman"/>
                <w:color w:val="000000"/>
                <w:sz w:val="18"/>
                <w:szCs w:val="18"/>
              </w:rPr>
              <w:t>个环氧角鲨烯环化酶基因克隆与表达分析</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祝传书</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刘艳</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蒲时</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霍彦波</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张斌</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冯俊涛</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rPr>
              <w:t>张兴</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农业生物技术学报</w:t>
            </w:r>
          </w:p>
        </w:tc>
        <w:tc>
          <w:tcPr>
            <w:tcW w:w="7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2019,27(2):237-247</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hAnsi="Times New Roman" w:cs="Times New Roman"/>
                <w:sz w:val="18"/>
                <w:szCs w:val="18"/>
              </w:rPr>
            </w:pPr>
            <w:r>
              <w:rPr>
                <w:rFonts w:ascii="Times New Roman" w:hAnsi="Times New Roman" w:cs="Times New Roman"/>
                <w:sz w:val="18"/>
                <w:szCs w:val="18"/>
              </w:rPr>
              <w:t>180</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植物病原卵菌对重要抑制剂的抗性分子机制研究进展</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u w:val="single"/>
              </w:rPr>
              <w:t>苗建强</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蔡萌</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张灿</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李腾蛟</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刘西莉</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农药学学报</w:t>
            </w:r>
          </w:p>
        </w:tc>
        <w:tc>
          <w:tcPr>
            <w:tcW w:w="7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2019,21(5-6):736-746</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hAnsi="Times New Roman" w:cs="Times New Roman"/>
                <w:sz w:val="18"/>
                <w:szCs w:val="18"/>
              </w:rPr>
            </w:pPr>
            <w:r>
              <w:rPr>
                <w:rFonts w:ascii="Times New Roman" w:hAnsi="Times New Roman" w:cs="Times New Roman"/>
                <w:sz w:val="18"/>
                <w:szCs w:val="18"/>
              </w:rPr>
              <w:t>181</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核酸农药</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极具潜力的新型植物保护产品</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王治文</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高翔</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马德君</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钟珊</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刘西莉</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席真</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农药学学报</w:t>
            </w:r>
          </w:p>
        </w:tc>
        <w:tc>
          <w:tcPr>
            <w:tcW w:w="7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2019,21(5-6):681-691</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hAnsi="Times New Roman" w:cs="Times New Roman"/>
                <w:sz w:val="18"/>
                <w:szCs w:val="18"/>
              </w:rPr>
            </w:pPr>
            <w:r>
              <w:rPr>
                <w:rFonts w:ascii="Times New Roman" w:hAnsi="Times New Roman" w:cs="Times New Roman"/>
                <w:sz w:val="18"/>
                <w:szCs w:val="18"/>
              </w:rPr>
              <w:t>182</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线粒体呼吸链复合物</w:t>
            </w:r>
            <w:r w:rsidRPr="00ED2C2F">
              <w:rPr>
                <w:rFonts w:ascii="Times New Roman" w:hAnsi="Times New Roman" w:cs="Times New Roman"/>
                <w:color w:val="000000"/>
                <w:sz w:val="18"/>
                <w:szCs w:val="18"/>
              </w:rPr>
              <w:t>III</w:t>
            </w:r>
            <w:r w:rsidRPr="00ED2C2F">
              <w:rPr>
                <w:rFonts w:ascii="Times New Roman" w:hAnsi="Times New Roman" w:cs="Times New Roman"/>
                <w:color w:val="000000"/>
                <w:sz w:val="18"/>
                <w:szCs w:val="18"/>
              </w:rPr>
              <w:t>抑制剂作用机制和抗性分子机制研究进展</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张灿</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高续恒</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周俞辛</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刘西莉</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农药学学报</w:t>
            </w:r>
          </w:p>
        </w:tc>
        <w:tc>
          <w:tcPr>
            <w:tcW w:w="7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2019,21(5-6):747-758</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183</w:t>
            </w:r>
          </w:p>
        </w:tc>
        <w:tc>
          <w:tcPr>
            <w:tcW w:w="1337"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苹果黑腐皮壳菌</w:t>
            </w:r>
            <w:r w:rsidRPr="00ED2C2F">
              <w:rPr>
                <w:rFonts w:ascii="Times New Roman" w:hAnsi="Times New Roman" w:cs="Times New Roman"/>
                <w:color w:val="000000"/>
                <w:sz w:val="18"/>
                <w:szCs w:val="18"/>
              </w:rPr>
              <w:t xml:space="preserve"> CAP </w:t>
            </w:r>
            <w:r w:rsidRPr="00ED2C2F">
              <w:rPr>
                <w:rFonts w:ascii="Times New Roman" w:hAnsi="Times New Roman" w:cs="Times New Roman"/>
                <w:color w:val="000000"/>
                <w:sz w:val="18"/>
                <w:szCs w:val="18"/>
              </w:rPr>
              <w:t>超家族蛋白</w:t>
            </w:r>
            <w:r w:rsidRPr="00ED2C2F">
              <w:rPr>
                <w:rFonts w:ascii="Times New Roman" w:hAnsi="Times New Roman" w:cs="Times New Roman"/>
                <w:color w:val="000000"/>
                <w:sz w:val="18"/>
                <w:szCs w:val="18"/>
              </w:rPr>
              <w:t xml:space="preserve"> VmPR1c </w:t>
            </w:r>
            <w:r w:rsidRPr="00ED2C2F">
              <w:rPr>
                <w:rFonts w:ascii="Times New Roman" w:hAnsi="Times New Roman" w:cs="Times New Roman"/>
                <w:color w:val="000000"/>
                <w:sz w:val="18"/>
                <w:szCs w:val="18"/>
              </w:rPr>
              <w:t>的降解功能域和降解途径</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孟香</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尹志远</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聂嘉俊</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黄丽丽</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菌物学报</w:t>
            </w:r>
          </w:p>
        </w:tc>
        <w:tc>
          <w:tcPr>
            <w:tcW w:w="7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2019,38(9):1470-1479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hAnsi="Times New Roman" w:cs="Times New Roman"/>
                <w:sz w:val="18"/>
                <w:szCs w:val="18"/>
              </w:rPr>
            </w:pPr>
            <w:r>
              <w:rPr>
                <w:rFonts w:ascii="Times New Roman" w:hAnsi="Times New Roman" w:cs="Times New Roman"/>
                <w:sz w:val="18"/>
                <w:szCs w:val="18"/>
              </w:rPr>
              <w:t>184</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猕猴桃植株中柑橘叶斑驳病毒实时荧光定量</w:t>
            </w:r>
            <w:r w:rsidRPr="00ED2C2F">
              <w:rPr>
                <w:rFonts w:ascii="Times New Roman" w:hAnsi="Times New Roman" w:cs="Times New Roman"/>
                <w:color w:val="000000"/>
                <w:sz w:val="18"/>
                <w:szCs w:val="18"/>
              </w:rPr>
              <w:t>PCR</w:t>
            </w:r>
            <w:r w:rsidRPr="00ED2C2F">
              <w:rPr>
                <w:rFonts w:ascii="Times New Roman" w:hAnsi="Times New Roman" w:cs="Times New Roman"/>
                <w:color w:val="000000"/>
                <w:sz w:val="18"/>
                <w:szCs w:val="18"/>
              </w:rPr>
              <w:t>检测技术的建立及应用</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刘欢</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米伟丽</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刘斐</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吴薇</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吴宽</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吴云锋</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植物病理学报</w:t>
            </w:r>
          </w:p>
        </w:tc>
        <w:tc>
          <w:tcPr>
            <w:tcW w:w="7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2019,49(02):167-173</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185</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取食感染大麦黄矮病毒小麦后麦二叉蚜体内保护酶和解毒酶活性变化</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孟琳钦</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李丹丹</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苏丹</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赵惠燕</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胡祖庆</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植物保护学报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2019,46(3):707-708</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186</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缺失宿主</w:t>
            </w:r>
            <w:r w:rsidRPr="00ED2C2F">
              <w:rPr>
                <w:rFonts w:ascii="Times New Roman" w:hAnsi="Times New Roman" w:cs="Times New Roman"/>
                <w:color w:val="000000"/>
                <w:sz w:val="18"/>
                <w:szCs w:val="18"/>
              </w:rPr>
              <w:t>Vta1</w:t>
            </w:r>
            <w:r w:rsidRPr="00ED2C2F">
              <w:rPr>
                <w:rFonts w:ascii="Times New Roman" w:hAnsi="Times New Roman" w:cs="Times New Roman"/>
                <w:color w:val="000000"/>
                <w:sz w:val="18"/>
                <w:szCs w:val="18"/>
              </w:rPr>
              <w:t>蛋白的</w:t>
            </w:r>
            <w:r w:rsidRPr="00ED2C2F">
              <w:rPr>
                <w:rFonts w:ascii="Times New Roman" w:hAnsi="Times New Roman" w:cs="Times New Roman"/>
                <w:color w:val="000000"/>
                <w:sz w:val="18"/>
                <w:szCs w:val="18"/>
              </w:rPr>
              <w:t>MIT</w:t>
            </w:r>
            <w:r w:rsidRPr="00ED2C2F">
              <w:rPr>
                <w:rFonts w:ascii="Times New Roman" w:hAnsi="Times New Roman" w:cs="Times New Roman"/>
                <w:color w:val="000000"/>
                <w:sz w:val="18"/>
                <w:szCs w:val="18"/>
              </w:rPr>
              <w:t>结构域对杆状病毒</w:t>
            </w:r>
            <w:r w:rsidRPr="00ED2C2F">
              <w:rPr>
                <w:rFonts w:ascii="Times New Roman" w:hAnsi="Times New Roman" w:cs="Times New Roman"/>
                <w:color w:val="000000"/>
                <w:sz w:val="18"/>
                <w:szCs w:val="18"/>
              </w:rPr>
              <w:t>AcMNPV</w:t>
            </w:r>
            <w:r w:rsidRPr="00ED2C2F">
              <w:rPr>
                <w:rFonts w:ascii="Times New Roman" w:hAnsi="Times New Roman" w:cs="Times New Roman"/>
                <w:color w:val="000000"/>
                <w:sz w:val="18"/>
                <w:szCs w:val="18"/>
              </w:rPr>
              <w:t>复制的影响</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孙雨</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李玉英</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王司军</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于乾龙</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岳琦</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李朝飞</w:t>
            </w:r>
          </w:p>
        </w:tc>
        <w:tc>
          <w:tcPr>
            <w:tcW w:w="833"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微生物学报</w:t>
            </w:r>
          </w:p>
        </w:tc>
        <w:tc>
          <w:tcPr>
            <w:tcW w:w="7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2019,59(2):247-257</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30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hAnsi="Times New Roman" w:cs="Times New Roman"/>
                <w:sz w:val="18"/>
                <w:szCs w:val="18"/>
              </w:rPr>
            </w:pPr>
            <w:r>
              <w:rPr>
                <w:rFonts w:ascii="Times New Roman" w:hAnsi="Times New Roman" w:cs="Times New Roman"/>
                <w:sz w:val="18"/>
                <w:szCs w:val="18"/>
              </w:rPr>
              <w:t>187</w:t>
            </w:r>
          </w:p>
        </w:tc>
        <w:tc>
          <w:tcPr>
            <w:tcW w:w="1337"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麦红吸浆虫</w:t>
            </w:r>
            <w:r w:rsidRPr="00ED2C2F">
              <w:rPr>
                <w:rFonts w:ascii="Times New Roman" w:hAnsi="Times New Roman" w:cs="Times New Roman"/>
                <w:color w:val="000000"/>
                <w:sz w:val="18"/>
                <w:szCs w:val="18"/>
              </w:rPr>
              <w:t>3-</w:t>
            </w:r>
            <w:r w:rsidRPr="00ED2C2F">
              <w:rPr>
                <w:rFonts w:ascii="Times New Roman" w:hAnsi="Times New Roman" w:cs="Times New Roman"/>
                <w:color w:val="000000"/>
                <w:sz w:val="18"/>
                <w:szCs w:val="18"/>
              </w:rPr>
              <w:t>羟基</w:t>
            </w:r>
            <w:r w:rsidRPr="00ED2C2F">
              <w:rPr>
                <w:rFonts w:ascii="Times New Roman" w:hAnsi="Times New Roman" w:cs="Times New Roman"/>
                <w:color w:val="000000"/>
                <w:sz w:val="18"/>
                <w:szCs w:val="18"/>
              </w:rPr>
              <w:t>-3-</w:t>
            </w:r>
            <w:r w:rsidRPr="00ED2C2F">
              <w:rPr>
                <w:rFonts w:ascii="Times New Roman" w:hAnsi="Times New Roman" w:cs="Times New Roman"/>
                <w:color w:val="000000"/>
                <w:sz w:val="18"/>
                <w:szCs w:val="18"/>
              </w:rPr>
              <w:t>甲基戊二酰辅酶</w:t>
            </w:r>
            <w:r w:rsidRPr="00ED2C2F">
              <w:rPr>
                <w:rFonts w:ascii="Times New Roman" w:hAnsi="Times New Roman" w:cs="Times New Roman"/>
                <w:color w:val="000000"/>
                <w:sz w:val="18"/>
                <w:szCs w:val="18"/>
              </w:rPr>
              <w:t>A</w:t>
            </w:r>
            <w:r w:rsidRPr="00ED2C2F">
              <w:rPr>
                <w:rFonts w:ascii="Times New Roman" w:hAnsi="Times New Roman" w:cs="Times New Roman"/>
                <w:color w:val="000000"/>
                <w:sz w:val="18"/>
                <w:szCs w:val="18"/>
              </w:rPr>
              <w:t>还原酶基因</w:t>
            </w:r>
            <w:r w:rsidRPr="00ED2C2F">
              <w:rPr>
                <w:rFonts w:ascii="Times New Roman" w:hAnsi="Times New Roman" w:cs="Times New Roman"/>
                <w:color w:val="000000"/>
                <w:sz w:val="18"/>
                <w:szCs w:val="18"/>
              </w:rPr>
              <w:t>SmHMGR</w:t>
            </w:r>
            <w:r w:rsidRPr="00ED2C2F">
              <w:rPr>
                <w:rFonts w:ascii="Times New Roman" w:hAnsi="Times New Roman" w:cs="Times New Roman"/>
                <w:color w:val="000000"/>
                <w:sz w:val="18"/>
                <w:szCs w:val="18"/>
              </w:rPr>
              <w:t>的克隆及在滞育与发育变态过程中的表达动态</w:t>
            </w:r>
          </w:p>
        </w:tc>
        <w:tc>
          <w:tcPr>
            <w:tcW w:w="1248" w:type="pct"/>
            <w:vAlign w:val="center"/>
          </w:tcPr>
          <w:p w:rsidR="00ED2C2F" w:rsidRPr="00ED2C2F" w:rsidRDefault="00ED2C2F" w:rsidP="0045251C">
            <w:pPr>
              <w:spacing w:line="29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刘禹含</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梁婷婷</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赵佳佳</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成卫宁</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朱克岩</w:t>
            </w:r>
          </w:p>
        </w:tc>
        <w:tc>
          <w:tcPr>
            <w:tcW w:w="833" w:type="pct"/>
            <w:vAlign w:val="center"/>
          </w:tcPr>
          <w:p w:rsidR="00ED2C2F" w:rsidRPr="00ED2C2F" w:rsidRDefault="00ED2C2F" w:rsidP="0045251C">
            <w:pPr>
              <w:spacing w:line="29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昆虫学报</w:t>
            </w:r>
          </w:p>
        </w:tc>
        <w:tc>
          <w:tcPr>
            <w:tcW w:w="748" w:type="pct"/>
            <w:vAlign w:val="center"/>
          </w:tcPr>
          <w:p w:rsidR="00ED2C2F" w:rsidRPr="00ED2C2F" w:rsidRDefault="00ED2C2F" w:rsidP="0045251C">
            <w:pPr>
              <w:spacing w:line="29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2019,62(10):1140-1149</w:t>
            </w:r>
          </w:p>
        </w:tc>
        <w:tc>
          <w:tcPr>
            <w:tcW w:w="333" w:type="pct"/>
            <w:vAlign w:val="center"/>
          </w:tcPr>
          <w:p w:rsidR="00ED2C2F" w:rsidRPr="00ED2C2F" w:rsidRDefault="00ED2C2F" w:rsidP="0045251C">
            <w:pPr>
              <w:adjustRightInd w:val="0"/>
              <w:snapToGrid w:val="0"/>
              <w:spacing w:line="29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188</w:t>
            </w:r>
          </w:p>
        </w:tc>
        <w:tc>
          <w:tcPr>
            <w:tcW w:w="1337"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淡黄蚊蝎蛉染色体特征及其系统发育意义</w:t>
            </w:r>
          </w:p>
        </w:tc>
        <w:tc>
          <w:tcPr>
            <w:tcW w:w="1248" w:type="pct"/>
            <w:vAlign w:val="center"/>
          </w:tcPr>
          <w:p w:rsidR="00ED2C2F" w:rsidRPr="00ED2C2F" w:rsidRDefault="00ED2C2F" w:rsidP="0045251C">
            <w:pPr>
              <w:spacing w:line="29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苗颖</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花保祯</w:t>
            </w:r>
          </w:p>
        </w:tc>
        <w:tc>
          <w:tcPr>
            <w:tcW w:w="833" w:type="pct"/>
            <w:vAlign w:val="center"/>
          </w:tcPr>
          <w:p w:rsidR="00ED2C2F" w:rsidRPr="00ED2C2F" w:rsidRDefault="00ED2C2F" w:rsidP="0045251C">
            <w:pPr>
              <w:spacing w:line="29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昆虫学报</w:t>
            </w:r>
          </w:p>
        </w:tc>
        <w:tc>
          <w:tcPr>
            <w:tcW w:w="748" w:type="pct"/>
            <w:vAlign w:val="center"/>
          </w:tcPr>
          <w:p w:rsidR="00ED2C2F" w:rsidRPr="00ED2C2F" w:rsidRDefault="00ED2C2F" w:rsidP="0045251C">
            <w:pPr>
              <w:spacing w:line="29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2019,62(6):734-742</w:t>
            </w:r>
          </w:p>
        </w:tc>
        <w:tc>
          <w:tcPr>
            <w:tcW w:w="333" w:type="pct"/>
            <w:vAlign w:val="center"/>
          </w:tcPr>
          <w:p w:rsidR="00ED2C2F" w:rsidRPr="00ED2C2F" w:rsidRDefault="00ED2C2F" w:rsidP="0045251C">
            <w:pPr>
              <w:adjustRightInd w:val="0"/>
              <w:snapToGrid w:val="0"/>
              <w:spacing w:line="29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189</w:t>
            </w:r>
          </w:p>
        </w:tc>
        <w:tc>
          <w:tcPr>
            <w:tcW w:w="1337"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小麦条锈菌效应蛋白</w:t>
            </w:r>
            <w:r w:rsidRPr="00ED2C2F">
              <w:rPr>
                <w:rFonts w:ascii="Times New Roman" w:hAnsi="Times New Roman" w:cs="Times New Roman"/>
                <w:sz w:val="18"/>
                <w:szCs w:val="18"/>
              </w:rPr>
              <w:t xml:space="preserve">HASP2 </w:t>
            </w:r>
            <w:r w:rsidRPr="00ED2C2F">
              <w:rPr>
                <w:rFonts w:ascii="Times New Roman" w:hAnsi="Times New Roman" w:cs="Times New Roman"/>
                <w:sz w:val="18"/>
                <w:szCs w:val="18"/>
              </w:rPr>
              <w:t>抑制寄主免疫反应</w:t>
            </w:r>
          </w:p>
        </w:tc>
        <w:tc>
          <w:tcPr>
            <w:tcW w:w="1248" w:type="pct"/>
            <w:vAlign w:val="center"/>
          </w:tcPr>
          <w:p w:rsidR="00ED2C2F" w:rsidRPr="00ED2C2F" w:rsidRDefault="00ED2C2F" w:rsidP="0045251C">
            <w:pPr>
              <w:spacing w:line="29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季森</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赵梦鑫</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徐静华</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汤春蕾</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康振生</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王晓杰</w:t>
            </w:r>
          </w:p>
        </w:tc>
        <w:tc>
          <w:tcPr>
            <w:tcW w:w="833" w:type="pct"/>
            <w:vAlign w:val="center"/>
          </w:tcPr>
          <w:p w:rsidR="00ED2C2F" w:rsidRPr="00ED2C2F" w:rsidRDefault="00ED2C2F" w:rsidP="0045251C">
            <w:pPr>
              <w:spacing w:line="29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植物病理学报</w:t>
            </w:r>
          </w:p>
        </w:tc>
        <w:tc>
          <w:tcPr>
            <w:tcW w:w="748" w:type="pct"/>
            <w:vAlign w:val="center"/>
          </w:tcPr>
          <w:p w:rsidR="00ED2C2F" w:rsidRPr="00ED2C2F" w:rsidRDefault="00ED2C2F" w:rsidP="0045251C">
            <w:pPr>
              <w:spacing w:line="29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2019,49(3):326-333</w:t>
            </w:r>
          </w:p>
        </w:tc>
        <w:tc>
          <w:tcPr>
            <w:tcW w:w="333" w:type="pct"/>
            <w:vAlign w:val="center"/>
          </w:tcPr>
          <w:p w:rsidR="00ED2C2F" w:rsidRPr="00ED2C2F" w:rsidRDefault="00ED2C2F" w:rsidP="0045251C">
            <w:pPr>
              <w:adjustRightInd w:val="0"/>
              <w:snapToGrid w:val="0"/>
              <w:spacing w:line="29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190</w:t>
            </w:r>
          </w:p>
        </w:tc>
        <w:tc>
          <w:tcPr>
            <w:tcW w:w="1337"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基于</w:t>
            </w:r>
            <w:r w:rsidRPr="00ED2C2F">
              <w:rPr>
                <w:rFonts w:ascii="Times New Roman" w:hAnsi="Times New Roman" w:cs="Times New Roman"/>
                <w:color w:val="000000"/>
                <w:sz w:val="18"/>
                <w:szCs w:val="18"/>
              </w:rPr>
              <w:t>PEG</w:t>
            </w:r>
            <w:r w:rsidRPr="00ED2C2F">
              <w:rPr>
                <w:rFonts w:ascii="Times New Roman" w:hAnsi="Times New Roman" w:cs="Times New Roman"/>
                <w:color w:val="000000"/>
                <w:sz w:val="18"/>
                <w:szCs w:val="18"/>
              </w:rPr>
              <w:t>介导原生质体转化构建粉红聚端孢荧光标记</w:t>
            </w:r>
          </w:p>
        </w:tc>
        <w:tc>
          <w:tcPr>
            <w:tcW w:w="1248"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戴蓬博</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梁晓飞</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张荣</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孙广宇</w:t>
            </w:r>
          </w:p>
        </w:tc>
        <w:tc>
          <w:tcPr>
            <w:tcW w:w="833"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菌物学报</w:t>
            </w:r>
          </w:p>
        </w:tc>
        <w:tc>
          <w:tcPr>
            <w:tcW w:w="748"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2019,38(1):90-97</w:t>
            </w:r>
          </w:p>
        </w:tc>
        <w:tc>
          <w:tcPr>
            <w:tcW w:w="333" w:type="pct"/>
            <w:vAlign w:val="center"/>
          </w:tcPr>
          <w:p w:rsidR="00ED2C2F" w:rsidRPr="00ED2C2F" w:rsidRDefault="00ED2C2F" w:rsidP="0045251C">
            <w:pPr>
              <w:adjustRightInd w:val="0"/>
              <w:snapToGrid w:val="0"/>
              <w:spacing w:line="29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191</w:t>
            </w:r>
          </w:p>
        </w:tc>
        <w:tc>
          <w:tcPr>
            <w:tcW w:w="1337"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Potential impacts of climate change on the distribution of Subpsaltria yangi (Hemiptera: Cicadidae), a rare cicada species in the Loess Plateau and adjacent areas in China</w:t>
            </w:r>
          </w:p>
        </w:tc>
        <w:tc>
          <w:tcPr>
            <w:tcW w:w="1248"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王振鹏</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彭守璋</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贺志强</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魏琮</w:t>
            </w:r>
          </w:p>
        </w:tc>
        <w:tc>
          <w:tcPr>
            <w:tcW w:w="833"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Acta Entomologica Sinica</w:t>
            </w:r>
            <w:r w:rsidRPr="00ED2C2F">
              <w:rPr>
                <w:rFonts w:ascii="Times New Roman" w:hAnsi="Times New Roman" w:cs="Times New Roman"/>
                <w:color w:val="000000"/>
                <w:sz w:val="18"/>
                <w:szCs w:val="18"/>
              </w:rPr>
              <w:t>（昆虫学报）</w:t>
            </w:r>
          </w:p>
        </w:tc>
        <w:tc>
          <w:tcPr>
            <w:tcW w:w="748"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2019,62(1):91-100</w:t>
            </w:r>
          </w:p>
        </w:tc>
        <w:tc>
          <w:tcPr>
            <w:tcW w:w="333" w:type="pct"/>
            <w:vAlign w:val="center"/>
          </w:tcPr>
          <w:p w:rsidR="00ED2C2F" w:rsidRPr="00ED2C2F" w:rsidRDefault="00ED2C2F" w:rsidP="0045251C">
            <w:pPr>
              <w:adjustRightInd w:val="0"/>
              <w:snapToGrid w:val="0"/>
              <w:spacing w:line="29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192</w:t>
            </w:r>
          </w:p>
        </w:tc>
        <w:tc>
          <w:tcPr>
            <w:tcW w:w="1337"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陕西省小麦白粉菌群体毒性结构及遗传多样性</w:t>
            </w:r>
          </w:p>
        </w:tc>
        <w:tc>
          <w:tcPr>
            <w:tcW w:w="1248"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u w:val="single"/>
              </w:rPr>
              <w:t>李强</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rPr>
              <w:t>申雪雪</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杨金叶</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吴蕾</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邵育娟</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王保通</w:t>
            </w:r>
          </w:p>
        </w:tc>
        <w:tc>
          <w:tcPr>
            <w:tcW w:w="833"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植物保护学报</w:t>
            </w:r>
          </w:p>
        </w:tc>
        <w:tc>
          <w:tcPr>
            <w:tcW w:w="748"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2019,46(2):282-290</w:t>
            </w:r>
          </w:p>
        </w:tc>
        <w:tc>
          <w:tcPr>
            <w:tcW w:w="333" w:type="pct"/>
            <w:vAlign w:val="center"/>
          </w:tcPr>
          <w:p w:rsidR="00ED2C2F" w:rsidRPr="00ED2C2F" w:rsidRDefault="00ED2C2F" w:rsidP="0045251C">
            <w:pPr>
              <w:adjustRightInd w:val="0"/>
              <w:snapToGrid w:val="0"/>
              <w:spacing w:line="29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193</w:t>
            </w:r>
          </w:p>
        </w:tc>
        <w:tc>
          <w:tcPr>
            <w:tcW w:w="1337"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梨小食心虫普通气味受体基因</w:t>
            </w:r>
            <w:r w:rsidRPr="00ED2C2F">
              <w:rPr>
                <w:rFonts w:ascii="Times New Roman" w:hAnsi="Times New Roman" w:cs="Times New Roman"/>
                <w:color w:val="000000"/>
                <w:sz w:val="18"/>
                <w:szCs w:val="18"/>
              </w:rPr>
              <w:t>GmolOR20</w:t>
            </w:r>
            <w:r w:rsidRPr="00ED2C2F">
              <w:rPr>
                <w:rFonts w:ascii="Times New Roman" w:hAnsi="Times New Roman" w:cs="Times New Roman"/>
                <w:color w:val="000000"/>
                <w:sz w:val="18"/>
                <w:szCs w:val="18"/>
              </w:rPr>
              <w:t>的克隆及表达分析</w:t>
            </w:r>
          </w:p>
        </w:tc>
        <w:tc>
          <w:tcPr>
            <w:tcW w:w="1248"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陈丽慧</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李梅梅</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陈秀琳</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仵均祥</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许向利</w:t>
            </w:r>
          </w:p>
        </w:tc>
        <w:tc>
          <w:tcPr>
            <w:tcW w:w="833"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昆虫学报</w:t>
            </w:r>
          </w:p>
        </w:tc>
        <w:tc>
          <w:tcPr>
            <w:tcW w:w="748" w:type="pct"/>
            <w:vAlign w:val="center"/>
          </w:tcPr>
          <w:p w:rsidR="00ED2C2F" w:rsidRPr="00ED2C2F" w:rsidRDefault="00ED2C2F" w:rsidP="0045251C">
            <w:pPr>
              <w:spacing w:line="29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2019,62(4):418-427</w:t>
            </w:r>
          </w:p>
        </w:tc>
        <w:tc>
          <w:tcPr>
            <w:tcW w:w="333" w:type="pct"/>
            <w:vAlign w:val="center"/>
          </w:tcPr>
          <w:p w:rsidR="00ED2C2F" w:rsidRPr="00ED2C2F" w:rsidRDefault="00ED2C2F" w:rsidP="0045251C">
            <w:pPr>
              <w:adjustRightInd w:val="0"/>
              <w:snapToGrid w:val="0"/>
              <w:spacing w:line="29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194</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五种药剂对黏虫卵的室内触杀效果及胚胎发育的影响</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赵士文</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李梅梅</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李伯辽</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仵均祥</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许向利</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植物保护学报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2019,46(5):1045-1056</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195</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青海东部小麦条锈菌转主寄主小檗资源调查与鉴定</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杜志敏</w:t>
            </w:r>
            <w:r w:rsidRPr="00ED2C2F">
              <w:rPr>
                <w:rFonts w:ascii="Times New Roman" w:hAnsi="Times New Roman" w:cs="Times New Roman"/>
                <w:sz w:val="18"/>
                <w:szCs w:val="18"/>
              </w:rPr>
              <w:t>,</w:t>
            </w:r>
            <w:r w:rsidRPr="00ED2C2F">
              <w:rPr>
                <w:rFonts w:ascii="Times New Roman" w:hAnsi="Times New Roman" w:cs="Times New Roman"/>
                <w:sz w:val="18"/>
                <w:szCs w:val="18"/>
              </w:rPr>
              <w:t>姚强</w:t>
            </w:r>
            <w:r w:rsidRPr="00ED2C2F">
              <w:rPr>
                <w:rFonts w:ascii="Times New Roman" w:hAnsi="Times New Roman" w:cs="Times New Roman"/>
                <w:sz w:val="18"/>
                <w:szCs w:val="18"/>
              </w:rPr>
              <w:t>,</w:t>
            </w:r>
            <w:r w:rsidRPr="00ED2C2F">
              <w:rPr>
                <w:rFonts w:ascii="Times New Roman" w:hAnsi="Times New Roman" w:cs="Times New Roman"/>
                <w:sz w:val="18"/>
                <w:szCs w:val="18"/>
              </w:rPr>
              <w:t>黄淑杰</w:t>
            </w:r>
            <w:r w:rsidRPr="00ED2C2F">
              <w:rPr>
                <w:rFonts w:ascii="Times New Roman" w:hAnsi="Times New Roman" w:cs="Times New Roman"/>
                <w:sz w:val="18"/>
                <w:szCs w:val="18"/>
              </w:rPr>
              <w:t>,</w:t>
            </w:r>
            <w:r w:rsidRPr="00ED2C2F">
              <w:rPr>
                <w:rFonts w:ascii="Times New Roman" w:hAnsi="Times New Roman" w:cs="Times New Roman"/>
                <w:sz w:val="18"/>
                <w:szCs w:val="18"/>
              </w:rPr>
              <w:t>闫佳会</w:t>
            </w:r>
            <w:r w:rsidRPr="00ED2C2F">
              <w:rPr>
                <w:rFonts w:ascii="Times New Roman" w:hAnsi="Times New Roman" w:cs="Times New Roman"/>
                <w:sz w:val="18"/>
                <w:szCs w:val="18"/>
              </w:rPr>
              <w:t>,</w:t>
            </w:r>
            <w:r w:rsidRPr="00ED2C2F">
              <w:rPr>
                <w:rFonts w:ascii="Times New Roman" w:hAnsi="Times New Roman" w:cs="Times New Roman"/>
                <w:sz w:val="18"/>
                <w:szCs w:val="18"/>
              </w:rPr>
              <w:t>侯璐</w:t>
            </w:r>
            <w:r w:rsidRPr="00ED2C2F">
              <w:rPr>
                <w:rFonts w:ascii="Times New Roman" w:hAnsi="Times New Roman" w:cs="Times New Roman"/>
                <w:sz w:val="18"/>
                <w:szCs w:val="18"/>
              </w:rPr>
              <w:t>,</w:t>
            </w:r>
            <w:r w:rsidRPr="00ED2C2F">
              <w:rPr>
                <w:rFonts w:ascii="Times New Roman" w:hAnsi="Times New Roman" w:cs="Times New Roman"/>
                <w:sz w:val="18"/>
                <w:szCs w:val="18"/>
              </w:rPr>
              <w:t>郭青云</w:t>
            </w:r>
            <w:r w:rsidRPr="00ED2C2F">
              <w:rPr>
                <w:rFonts w:ascii="Times New Roman" w:hAnsi="Times New Roman" w:cs="Times New Roman"/>
                <w:sz w:val="18"/>
                <w:szCs w:val="18"/>
              </w:rPr>
              <w:t>,</w:t>
            </w:r>
            <w:r w:rsidRPr="00ED2C2F">
              <w:rPr>
                <w:rFonts w:ascii="Times New Roman" w:hAnsi="Times New Roman" w:cs="Times New Roman"/>
                <w:sz w:val="18"/>
                <w:szCs w:val="18"/>
                <w:u w:val="single"/>
              </w:rPr>
              <w:t>赵杰</w:t>
            </w:r>
            <w:r w:rsidRPr="00ED2C2F">
              <w:rPr>
                <w:rFonts w:ascii="Times New Roman" w:hAnsi="Times New Roman" w:cs="Times New Roman"/>
                <w:sz w:val="18"/>
                <w:szCs w:val="18"/>
                <w:u w:val="single"/>
              </w:rPr>
              <w:t>,</w:t>
            </w:r>
            <w:r w:rsidRPr="00ED2C2F">
              <w:rPr>
                <w:rFonts w:ascii="Times New Roman" w:hAnsi="Times New Roman" w:cs="Times New Roman"/>
                <w:sz w:val="18"/>
                <w:szCs w:val="18"/>
                <w:u w:val="single"/>
              </w:rPr>
              <w:t>康振生</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植物病理学报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2019,49(3):370-378</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196</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禾谷缢管蚜复眼外部形态的扫描电镜观察</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郭鑫</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彭雄</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杨卓霖</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陈茂华</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昆虫学报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2019,62(11):1271-1278</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197</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小檗</w:t>
            </w:r>
            <w:r w:rsidRPr="00ED2C2F">
              <w:rPr>
                <w:rFonts w:ascii="Times New Roman" w:hAnsi="Times New Roman" w:cs="Times New Roman"/>
                <w:sz w:val="18"/>
                <w:szCs w:val="18"/>
              </w:rPr>
              <w:t>NPR1</w:t>
            </w:r>
            <w:r w:rsidRPr="00ED2C2F">
              <w:rPr>
                <w:rFonts w:ascii="Times New Roman" w:hAnsi="Times New Roman" w:cs="Times New Roman"/>
                <w:sz w:val="18"/>
                <w:szCs w:val="18"/>
              </w:rPr>
              <w:t>在小麦条锈菌侵染过程中的表达特征</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u w:val="single"/>
              </w:rPr>
              <w:t>庄华</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rPr>
              <w:t>段婉露</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杨婷</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彭金花</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黄丽丽</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赵晶</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康振生</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植物病理学报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2019,49(6):773-781</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198</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扁茎黄芪植株中化学成分的分离鉴定及抑菌活性</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薛利娟</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姬志勤</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魏少鹏</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农药学学报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2019,21(3):389-394</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B3518D">
            <w:pPr>
              <w:adjustRightInd w:val="0"/>
              <w:snapToGrid w:val="0"/>
              <w:spacing w:line="280" w:lineRule="exact"/>
              <w:rPr>
                <w:rFonts w:ascii="仿宋" w:eastAsia="仿宋" w:hAnsi="仿宋"/>
                <w:color w:val="000000" w:themeColor="text1"/>
                <w:sz w:val="28"/>
                <w:szCs w:val="28"/>
              </w:rPr>
            </w:pPr>
          </w:p>
        </w:tc>
      </w:tr>
      <w:tr w:rsidR="00ED2C2F" w:rsidRPr="000B00F6" w:rsidTr="00B3518D">
        <w:trPr>
          <w:trHeight w:val="127"/>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199</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杀虫植物杠柳研究进展</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李彦凯</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吕博</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胡兆农</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吴文君</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农药学学报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2019,21(5-6):709-717</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B3518D">
            <w:pPr>
              <w:adjustRightInd w:val="0"/>
              <w:snapToGrid w:val="0"/>
              <w:spacing w:line="28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200</w:t>
            </w:r>
          </w:p>
        </w:tc>
        <w:tc>
          <w:tcPr>
            <w:tcW w:w="1337"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基于线粒体</w:t>
            </w:r>
            <w:r w:rsidRPr="00ED2C2F">
              <w:rPr>
                <w:rFonts w:ascii="Times New Roman" w:hAnsi="Times New Roman" w:cs="Times New Roman"/>
                <w:color w:val="000000"/>
                <w:sz w:val="18"/>
                <w:szCs w:val="18"/>
              </w:rPr>
              <w:t xml:space="preserve"> COI</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 xml:space="preserve">Cytb </w:t>
            </w:r>
            <w:r w:rsidRPr="00ED2C2F">
              <w:rPr>
                <w:rFonts w:ascii="Times New Roman" w:hAnsi="Times New Roman" w:cs="Times New Roman"/>
                <w:color w:val="000000"/>
                <w:sz w:val="18"/>
                <w:szCs w:val="18"/>
              </w:rPr>
              <w:t>和</w:t>
            </w:r>
            <w:r w:rsidRPr="00ED2C2F">
              <w:rPr>
                <w:rFonts w:ascii="Times New Roman" w:hAnsi="Times New Roman" w:cs="Times New Roman"/>
                <w:color w:val="000000"/>
                <w:sz w:val="18"/>
                <w:szCs w:val="18"/>
              </w:rPr>
              <w:t xml:space="preserve"> COII </w:t>
            </w:r>
            <w:r w:rsidRPr="00ED2C2F">
              <w:rPr>
                <w:rFonts w:ascii="Times New Roman" w:hAnsi="Times New Roman" w:cs="Times New Roman"/>
                <w:color w:val="000000"/>
                <w:sz w:val="18"/>
                <w:szCs w:val="18"/>
              </w:rPr>
              <w:t>基因的中国草地螟不同地理种群遗传分化分析</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呼晓庆</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杨兆富</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昆虫学报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2019,62(6):720-733</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201</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基于微卫星标记的中国枣食芽象甲地理种群遗传多样性分析</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洪波</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张锋</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陈志杰</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罗坤</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赵惠燕</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昆虫学报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2019,62(3):381-390</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202</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桃蚜体内次生共生菌沙雷氏菌对宿主抵御寄生蜂和高温胁迫的影响</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刘艳红</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闫裕</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王圣印</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宋月</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刘同先</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植物保护学报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2019,246(4):840-848</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203</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FAC1</w:t>
            </w:r>
            <w:r w:rsidRPr="00ED2C2F">
              <w:rPr>
                <w:rFonts w:ascii="Times New Roman" w:hAnsi="Times New Roman" w:cs="Times New Roman"/>
                <w:color w:val="000000"/>
                <w:sz w:val="18"/>
                <w:szCs w:val="18"/>
              </w:rPr>
              <w:t>基因对禾谷镰刀菌的菌丝膨大处细胞核分裂的影响</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原康怡</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巩晨</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江聪</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王晨芳</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植物病理学报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2019,49(2):183-1911</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204</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苦参碱及其类似物的农用生物活性及结构修饰研究进展</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章冰川</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徐晖</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农药学学报</w:t>
            </w:r>
          </w:p>
        </w:tc>
        <w:tc>
          <w:tcPr>
            <w:tcW w:w="7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2019,21(5-6):609-626</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205</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苹果树腐烂病菌对苯醚甲环唑的敏感性</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刘娟</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冯浩</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王帅</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高小宁</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黄丽丽</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植物保护</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2019,45(1):170-173</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206</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苹果种质资源对苹果树腐烂病的抗性评价</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张楠</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冯浩</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宋琳琳</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伏波</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高小宁</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黄丽丽</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中国果树</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2019(3):74-76,80</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207</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夏季药液刷干技术防控苹果树腐烂病的应用及效果调查</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王凯</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郭成</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郭斐然</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张斐然</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秦虎强</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rPr>
              <w:t>温晶</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焦浩</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冯浩</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黄丽丽</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中国果树</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2019(1):89-91</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208</w:t>
            </w:r>
          </w:p>
        </w:tc>
        <w:tc>
          <w:tcPr>
            <w:tcW w:w="1337"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湘西地区猕猴桃细菌性溃疡病抗性资源筛选及其抗性机理研究</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崔丽红</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高小宁</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张迪</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黄丽丽</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黄蔚</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陈继富</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植物保护</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2019,45(3):158-164</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209</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10</w:t>
            </w:r>
            <w:r w:rsidRPr="00ED2C2F">
              <w:rPr>
                <w:rFonts w:ascii="Times New Roman" w:hAnsi="Times New Roman" w:cs="Times New Roman"/>
                <w:color w:val="000000"/>
                <w:sz w:val="18"/>
                <w:szCs w:val="18"/>
              </w:rPr>
              <w:t>种生物源杀菌剂对苹果树腐烂病菌的室内活性评价</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王帅</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刘召阳</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高小宁</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冯浩</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秦虎强</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黄丽丽</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西北林学院学报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2019,34(1):150-156</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210</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短期高温对梨小食心虫成虫生殖及寿命的影响</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鲍晓文</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房爱省</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仵均祥</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许向利</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果树学报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2019,36(4):486-492</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211</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金合欢醇和烟碱对苹果黄蚜联合毒杀作用</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李振西</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李子豪</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刘政源</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王泽坤</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雷斌</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李进</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马志卿</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张兴</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中国生物防治学报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2019,35(1):37-43</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212</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陕西关中</w:t>
            </w:r>
            <w:r w:rsidRPr="00ED2C2F">
              <w:rPr>
                <w:rFonts w:ascii="Times New Roman" w:hAnsi="Times New Roman" w:cs="Times New Roman"/>
                <w:color w:val="000000"/>
                <w:sz w:val="18"/>
                <w:szCs w:val="18"/>
              </w:rPr>
              <w:t>2018</w:t>
            </w:r>
            <w:r w:rsidRPr="00ED2C2F">
              <w:rPr>
                <w:rFonts w:ascii="Times New Roman" w:hAnsi="Times New Roman" w:cs="Times New Roman"/>
                <w:color w:val="000000"/>
                <w:sz w:val="18"/>
                <w:szCs w:val="18"/>
              </w:rPr>
              <w:t>年春季小麦冻害及引发赤霉病调查与分析</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靳鹏飞</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朱运启</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王峭</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李倩</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王保通</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植物保护</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2019,45(4):185-189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213</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白僵菌属分类研究进展</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郭东升</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翟颖妍</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任广伟</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成巨龙</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刘云</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安德荣</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西北农业学报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2019,28(04):497-509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214</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一株抗辣椒疫霉的根际细菌</w:t>
            </w:r>
            <w:r w:rsidRPr="00ED2C2F">
              <w:rPr>
                <w:rFonts w:ascii="Times New Roman" w:hAnsi="Times New Roman" w:cs="Times New Roman"/>
                <w:color w:val="000000"/>
                <w:sz w:val="18"/>
                <w:szCs w:val="18"/>
              </w:rPr>
              <w:t>CRJ-9</w:t>
            </w:r>
            <w:r w:rsidRPr="00ED2C2F">
              <w:rPr>
                <w:rFonts w:ascii="Times New Roman" w:hAnsi="Times New Roman" w:cs="Times New Roman"/>
                <w:color w:val="000000"/>
                <w:sz w:val="18"/>
                <w:szCs w:val="18"/>
              </w:rPr>
              <w:t>的筛选、鉴定及防治效果研究</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程睿君</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原晨虹</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成巨龙</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张家韬</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陈国参</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安德荣</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河北农业大学学报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2019,42(01):83-89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215</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陇南小麦条锈菌夏孢子的周年动态变化规律</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郭丽丽</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户雪敏</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张升恒</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李颖</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伏松平</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范三红</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胡小平</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麦类作物学报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2019(10):1-6</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216</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黄粉虫取食塑料的研究进展</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王哲</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信昕</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刘吉元</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张雅林</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应用昆虫学报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2019,56(1):24-27</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217</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Newly Recorded Species in the Subfamily Deltocephalinae (Homoptera: Cicadellidae) from Pakistan</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Hassan Naveed,Kamran Sohail,</w:t>
            </w:r>
            <w:r w:rsidRPr="00ED2C2F">
              <w:rPr>
                <w:rFonts w:ascii="Times New Roman" w:hAnsi="Times New Roman" w:cs="Times New Roman"/>
                <w:color w:val="000000"/>
                <w:sz w:val="18"/>
                <w:szCs w:val="18"/>
                <w:u w:val="single"/>
              </w:rPr>
              <w:t>Yalin Zhang</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Sarhad Journal of Agriculture</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32(2):618-622</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218</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First record of the family Meenoplidae (Hemiptera: Fulgoromorpha) from Pakistan</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sz w:val="18"/>
                <w:szCs w:val="18"/>
              </w:rPr>
              <w:t>Kamran Sohail,Muhammad Usman,</w:t>
            </w:r>
            <w:r w:rsidRPr="00ED2C2F">
              <w:rPr>
                <w:rFonts w:ascii="Times New Roman" w:hAnsi="Times New Roman" w:cs="Times New Roman"/>
                <w:sz w:val="18"/>
                <w:szCs w:val="18"/>
                <w:u w:val="single"/>
              </w:rPr>
              <w:t>张雅林</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Entomotaxonomia</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41(1):59–63</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219</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中国岛管蓟马属分类并记二新记录种</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缨翅目</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管蓟马科</w:t>
            </w:r>
            <w:r w:rsidRPr="00ED2C2F">
              <w:rPr>
                <w:rFonts w:ascii="Times New Roman" w:hAnsi="Times New Roman" w:cs="Times New Roman"/>
                <w:color w:val="000000"/>
                <w:sz w:val="18"/>
                <w:szCs w:val="18"/>
              </w:rPr>
              <w:t>)</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曹少杰</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王阳</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冯纪年</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郭付振</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Entomotaxonomia</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41(3):220-225</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220</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天葵子化学成分及抑菌活性研究</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刘学勇</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姬志勤</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天然产物研究与开发</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2019,31:1177-1182</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221</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中国四川双角蝎蛉属两新种（长翅目：蝎蛉科）</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胡桂林</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花保祯</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Entomotaxonomia</w:t>
            </w:r>
            <w:r w:rsidRPr="00ED2C2F">
              <w:rPr>
                <w:rFonts w:ascii="Times New Roman" w:hAnsi="Times New Roman" w:cs="Times New Roman"/>
                <w:color w:val="000000"/>
                <w:sz w:val="18"/>
                <w:szCs w:val="18"/>
              </w:rPr>
              <w:t>（昆虫分类学报）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2019,41(1):73-79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222</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不同寄主植物对小菜蛾生长发育和繁殖的影响</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李引</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冷春蒙</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胡迪</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仵均祥</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李怡萍</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西北农业学报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28(3):475-480</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223</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五种寄主植物对甜菜夜蛾幼虫中肠蛋白酶活性的影响</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曾纪岚</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孔祥东</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董梓慧</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仵均祥</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李怡萍</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环境昆虫学报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41(1):42-49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224</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河西走廊地区棉蚜发生动态及植物源农药药效分析</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胡迪</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张宣</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罗进仓</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南宏宇</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李怡萍</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新疆农业科学</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56(1):38-45</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225</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2009-2018</w:t>
            </w:r>
            <w:r w:rsidRPr="00ED2C2F">
              <w:rPr>
                <w:rFonts w:ascii="Times New Roman" w:hAnsi="Times New Roman" w:cs="Times New Roman"/>
                <w:color w:val="000000"/>
                <w:sz w:val="18"/>
                <w:szCs w:val="18"/>
              </w:rPr>
              <w:t>年陕西省小麦区试品种</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系</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抗主要病害趋势分析</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李娟</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王文立</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王峭</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靳鹏飞</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巢凯翔</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李强</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王保通</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麦类作物学报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2019(12):1443-1449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226</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干旱与</w:t>
            </w:r>
            <w:r w:rsidRPr="00ED2C2F">
              <w:rPr>
                <w:rFonts w:ascii="Times New Roman" w:hAnsi="Times New Roman" w:cs="Times New Roman"/>
                <w:color w:val="000000"/>
                <w:sz w:val="18"/>
                <w:szCs w:val="18"/>
              </w:rPr>
              <w:t>Cd</w:t>
            </w:r>
            <w:r w:rsidRPr="00ED2C2F">
              <w:rPr>
                <w:rFonts w:ascii="Times New Roman" w:hAnsi="Times New Roman" w:cs="Times New Roman"/>
                <w:color w:val="000000"/>
                <w:sz w:val="18"/>
                <w:szCs w:val="18"/>
              </w:rPr>
              <w:t>双重胁迫对土壤</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小麦</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蚜虫系统</w:t>
            </w:r>
            <w:r w:rsidRPr="00ED2C2F">
              <w:rPr>
                <w:rFonts w:ascii="Times New Roman" w:hAnsi="Times New Roman" w:cs="Times New Roman"/>
                <w:color w:val="000000"/>
                <w:sz w:val="18"/>
                <w:szCs w:val="18"/>
              </w:rPr>
              <w:t>Cd</w:t>
            </w:r>
            <w:r w:rsidRPr="00ED2C2F">
              <w:rPr>
                <w:rFonts w:ascii="Times New Roman" w:hAnsi="Times New Roman" w:cs="Times New Roman"/>
                <w:color w:val="000000"/>
                <w:sz w:val="18"/>
                <w:szCs w:val="18"/>
              </w:rPr>
              <w:t>转移规律影响的研究</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舒启豪</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孔艳艳</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罗坤</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李媛</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赵惠燕</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中国生态农业学报</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中英文</w:t>
            </w:r>
            <w:r w:rsidRPr="00ED2C2F">
              <w:rPr>
                <w:rFonts w:ascii="Times New Roman" w:hAnsi="Times New Roman" w:cs="Times New Roman"/>
                <w:color w:val="000000"/>
                <w:sz w:val="18"/>
                <w:szCs w:val="18"/>
              </w:rPr>
              <w:t>)</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2019,27(11):1656-1662</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227</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柑橘大实蝇</w:t>
            </w:r>
            <w:r w:rsidRPr="00ED2C2F">
              <w:rPr>
                <w:rFonts w:ascii="Times New Roman" w:hAnsi="Times New Roman" w:cs="Times New Roman"/>
                <w:color w:val="000000"/>
                <w:sz w:val="18"/>
                <w:szCs w:val="18"/>
              </w:rPr>
              <w:t xml:space="preserve"> Bactrocera minax (Enderlein)</w:t>
            </w:r>
            <w:r w:rsidRPr="00ED2C2F">
              <w:rPr>
                <w:rFonts w:ascii="Times New Roman" w:hAnsi="Times New Roman" w:cs="Times New Roman"/>
                <w:color w:val="000000"/>
                <w:sz w:val="18"/>
                <w:szCs w:val="18"/>
              </w:rPr>
              <w:t>引诱剂研究概况</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李可</w:t>
            </w:r>
            <w:r w:rsidRPr="00ED2C2F">
              <w:rPr>
                <w:rFonts w:ascii="Times New Roman" w:hAnsi="Times New Roman" w:cs="Times New Roman"/>
                <w:color w:val="000000"/>
                <w:sz w:val="18"/>
                <w:szCs w:val="18"/>
              </w:rPr>
              <w:t>,XIAYu-Lu,</w:t>
            </w:r>
            <w:r w:rsidRPr="00ED2C2F">
              <w:rPr>
                <w:rFonts w:ascii="Times New Roman" w:hAnsi="Times New Roman" w:cs="Times New Roman"/>
                <w:color w:val="000000"/>
                <w:sz w:val="18"/>
                <w:szCs w:val="18"/>
                <w:u w:val="single"/>
              </w:rPr>
              <w:t>樊永亮</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刘同先</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应用昆虫学报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2019,56(3):426-432</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2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228</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陕西关中地区小麦田禾谷缢管蚜对</w:t>
            </w:r>
            <w:r w:rsidRPr="00ED2C2F">
              <w:rPr>
                <w:rFonts w:ascii="Times New Roman" w:hAnsi="Times New Roman" w:cs="Times New Roman"/>
                <w:color w:val="000000"/>
                <w:sz w:val="18"/>
                <w:szCs w:val="18"/>
              </w:rPr>
              <w:t>7</w:t>
            </w:r>
            <w:r w:rsidRPr="00ED2C2F">
              <w:rPr>
                <w:rFonts w:ascii="Times New Roman" w:hAnsi="Times New Roman" w:cs="Times New Roman"/>
                <w:color w:val="000000"/>
                <w:sz w:val="18"/>
                <w:szCs w:val="18"/>
              </w:rPr>
              <w:t>种杀虫剂的抗性监测</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黄彦娜</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王雅丽</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魏静</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郭鑫</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李兰</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王康</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陈茂华</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植物保护</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2019,45(3):211-214</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2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229</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蚜虫唾液蛋白研究进展</w:t>
            </w:r>
          </w:p>
        </w:tc>
        <w:tc>
          <w:tcPr>
            <w:tcW w:w="1248" w:type="pct"/>
            <w:vAlign w:val="center"/>
          </w:tcPr>
          <w:p w:rsidR="00ED2C2F" w:rsidRPr="00ED2C2F" w:rsidRDefault="00ED2C2F" w:rsidP="0045251C">
            <w:pPr>
              <w:spacing w:line="300" w:lineRule="exact"/>
              <w:jc w:val="left"/>
              <w:rPr>
                <w:rFonts w:ascii="Times New Roman" w:hAnsi="Times New Roman" w:cs="Times New Roman"/>
                <w:sz w:val="18"/>
                <w:szCs w:val="18"/>
              </w:rPr>
            </w:pPr>
            <w:r w:rsidRPr="00ED2C2F">
              <w:rPr>
                <w:rFonts w:ascii="Times New Roman" w:hAnsi="Times New Roman" w:cs="Times New Roman"/>
                <w:color w:val="000000"/>
                <w:sz w:val="18"/>
                <w:szCs w:val="18"/>
              </w:rPr>
              <w:t>尚哲明</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刘德广</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昆虫学报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2019,62 (12):1435-1447</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2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lastRenderedPageBreak/>
              <w:t>230</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异噁唑啉类化合物生物活性研究进展</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穆雅利</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胡夏桐</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马志卿</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雷鹏</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农药</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2019,58(12):864-869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45251C">
            <w:pPr>
              <w:adjustRightInd w:val="0"/>
              <w:snapToGrid w:val="0"/>
              <w:spacing w:line="240" w:lineRule="exact"/>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231</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 xml:space="preserve">31 </w:t>
            </w:r>
            <w:r w:rsidRPr="00ED2C2F">
              <w:rPr>
                <w:rFonts w:ascii="Times New Roman" w:hAnsi="Times New Roman" w:cs="Times New Roman"/>
                <w:color w:val="000000"/>
                <w:sz w:val="18"/>
                <w:szCs w:val="18"/>
              </w:rPr>
              <w:t>种瑶药提取物抑菌活性的筛选</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杨若颖</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李婵</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叶明亮</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张丹阳</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冯俊涛</w:t>
            </w:r>
            <w:r w:rsidRPr="00ED2C2F">
              <w:rPr>
                <w:rFonts w:ascii="Times New Roman" w:hAnsi="Times New Roman" w:cs="Times New Roman"/>
                <w:color w:val="000000"/>
                <w:sz w:val="18"/>
                <w:szCs w:val="18"/>
                <w:u w:val="single"/>
              </w:rPr>
              <w:t>,</w:t>
            </w:r>
            <w:r w:rsidRPr="00ED2C2F">
              <w:rPr>
                <w:rFonts w:ascii="Times New Roman" w:hAnsi="Times New Roman" w:cs="Times New Roman"/>
                <w:color w:val="000000"/>
                <w:sz w:val="18"/>
                <w:szCs w:val="18"/>
                <w:u w:val="single"/>
              </w:rPr>
              <w:t>闫合</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热带生物学报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2019,10(3):226-230</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232</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宁夏马铃薯黄萎病病原菌分离鉴定及寄主范围测定</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景瑞</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赵方杰</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刘一凡</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商文静</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沈瑞清</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郭青云</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u w:val="single"/>
              </w:rPr>
              <w:t>胡小平</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植物病理学报</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49(1):11-19( 2019)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北大中核心</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242FCB" w:rsidRPr="000B00F6" w:rsidTr="00CB757D">
        <w:trPr>
          <w:trHeight w:val="334"/>
        </w:trPr>
        <w:tc>
          <w:tcPr>
            <w:tcW w:w="225" w:type="pct"/>
            <w:vAlign w:val="center"/>
          </w:tcPr>
          <w:p w:rsidR="00242FCB" w:rsidRDefault="00242FCB" w:rsidP="00242FCB">
            <w:pPr>
              <w:rPr>
                <w:rFonts w:ascii="Times New Roman" w:eastAsia="宋体" w:hAnsi="Times New Roman" w:cs="Times New Roman"/>
                <w:sz w:val="18"/>
                <w:szCs w:val="18"/>
              </w:rPr>
            </w:pPr>
            <w:r>
              <w:rPr>
                <w:rFonts w:ascii="Times New Roman" w:hAnsi="Times New Roman" w:cs="Times New Roman"/>
                <w:sz w:val="18"/>
                <w:szCs w:val="18"/>
              </w:rPr>
              <w:t>233</w:t>
            </w:r>
          </w:p>
        </w:tc>
        <w:tc>
          <w:tcPr>
            <w:tcW w:w="1337" w:type="pct"/>
            <w:vAlign w:val="center"/>
          </w:tcPr>
          <w:p w:rsidR="00242FCB" w:rsidRPr="00ED2C2F" w:rsidRDefault="00242FCB"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植物保护新技术研究与发展</w:t>
            </w:r>
          </w:p>
        </w:tc>
        <w:tc>
          <w:tcPr>
            <w:tcW w:w="1248" w:type="pct"/>
            <w:vAlign w:val="center"/>
          </w:tcPr>
          <w:p w:rsidR="00242FCB" w:rsidRPr="00ED2C2F" w:rsidRDefault="00242FCB"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u w:val="single"/>
              </w:rPr>
              <w:t>时春喜</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姚树萍</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李雄</w:t>
            </w:r>
          </w:p>
        </w:tc>
        <w:tc>
          <w:tcPr>
            <w:tcW w:w="833" w:type="pct"/>
            <w:vAlign w:val="center"/>
          </w:tcPr>
          <w:p w:rsidR="00242FCB" w:rsidRPr="00ED2C2F" w:rsidRDefault="00242FCB"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吉林大学出版社</w:t>
            </w:r>
          </w:p>
        </w:tc>
        <w:tc>
          <w:tcPr>
            <w:tcW w:w="748" w:type="pct"/>
            <w:vAlign w:val="center"/>
          </w:tcPr>
          <w:p w:rsidR="00242FCB" w:rsidRPr="00ED2C2F" w:rsidRDefault="00242FCB"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2019.08</w:t>
            </w:r>
          </w:p>
        </w:tc>
        <w:tc>
          <w:tcPr>
            <w:tcW w:w="333" w:type="pct"/>
            <w:vAlign w:val="center"/>
          </w:tcPr>
          <w:p w:rsidR="00242FCB" w:rsidRPr="00ED2C2F" w:rsidRDefault="00242FCB"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中文专著</w:t>
            </w:r>
          </w:p>
        </w:tc>
        <w:tc>
          <w:tcPr>
            <w:tcW w:w="276" w:type="pct"/>
            <w:vAlign w:val="center"/>
          </w:tcPr>
          <w:p w:rsidR="00242FCB" w:rsidRPr="000B00F6" w:rsidRDefault="00242FCB" w:rsidP="00242FCB">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234</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农业植物病理学实验实习指导</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冯浩</w:t>
            </w:r>
            <w:r w:rsidR="00AB4F4C">
              <w:rPr>
                <w:rFonts w:ascii="Times New Roman" w:hAnsi="Times New Roman" w:cs="Times New Roman" w:hint="eastAsia"/>
                <w:color w:val="000000"/>
                <w:sz w:val="18"/>
                <w:szCs w:val="18"/>
              </w:rPr>
              <w:t>,</w:t>
            </w:r>
            <w:r w:rsidR="00AB4F4C">
              <w:rPr>
                <w:rFonts w:ascii="Times New Roman" w:hAnsi="Times New Roman" w:cs="Times New Roman" w:hint="eastAsia"/>
                <w:color w:val="000000"/>
                <w:sz w:val="18"/>
                <w:szCs w:val="18"/>
              </w:rPr>
              <w:t>高小宁</w:t>
            </w:r>
            <w:r w:rsidR="00AB4F4C">
              <w:rPr>
                <w:rFonts w:ascii="Times New Roman" w:hAnsi="Times New Roman" w:cs="Times New Roman" w:hint="eastAsia"/>
                <w:color w:val="000000"/>
                <w:sz w:val="18"/>
                <w:szCs w:val="18"/>
              </w:rPr>
              <w:t>,</w:t>
            </w:r>
            <w:r w:rsidR="00AB4F4C">
              <w:rPr>
                <w:rFonts w:ascii="Times New Roman" w:hAnsi="Times New Roman" w:cs="Times New Roman" w:hint="eastAsia"/>
                <w:color w:val="000000"/>
                <w:sz w:val="18"/>
                <w:szCs w:val="18"/>
              </w:rPr>
              <w:t>赵杰</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西北农林科技大学出版社</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2019.08</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中文专著</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r w:rsidR="00ED2C2F" w:rsidRPr="000B00F6" w:rsidTr="00CB757D">
        <w:trPr>
          <w:trHeight w:val="334"/>
        </w:trPr>
        <w:tc>
          <w:tcPr>
            <w:tcW w:w="225" w:type="pct"/>
            <w:vAlign w:val="center"/>
          </w:tcPr>
          <w:p w:rsidR="00ED2C2F" w:rsidRDefault="00ED2C2F" w:rsidP="00ED2C2F">
            <w:pPr>
              <w:rPr>
                <w:rFonts w:ascii="Times New Roman" w:eastAsia="宋体" w:hAnsi="Times New Roman" w:cs="Times New Roman"/>
                <w:sz w:val="18"/>
                <w:szCs w:val="18"/>
              </w:rPr>
            </w:pPr>
            <w:r>
              <w:rPr>
                <w:rFonts w:ascii="Times New Roman" w:hAnsi="Times New Roman" w:cs="Times New Roman"/>
                <w:sz w:val="18"/>
                <w:szCs w:val="18"/>
              </w:rPr>
              <w:t>235</w:t>
            </w:r>
          </w:p>
        </w:tc>
        <w:tc>
          <w:tcPr>
            <w:tcW w:w="1337"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樱桃病虫害防治技术与农药安全使用常识</w:t>
            </w:r>
          </w:p>
        </w:tc>
        <w:tc>
          <w:tcPr>
            <w:tcW w:w="1248"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u w:val="single"/>
              </w:rPr>
              <w:t>仵均祥</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周靖华</w:t>
            </w:r>
            <w:r w:rsidRPr="00ED2C2F">
              <w:rPr>
                <w:rFonts w:ascii="Times New Roman" w:hAnsi="Times New Roman" w:cs="Times New Roman"/>
                <w:color w:val="000000"/>
                <w:sz w:val="18"/>
                <w:szCs w:val="18"/>
              </w:rPr>
              <w:t>,</w:t>
            </w:r>
            <w:r w:rsidRPr="00ED2C2F">
              <w:rPr>
                <w:rFonts w:ascii="Times New Roman" w:hAnsi="Times New Roman" w:cs="Times New Roman"/>
                <w:color w:val="000000"/>
                <w:sz w:val="18"/>
                <w:szCs w:val="18"/>
              </w:rPr>
              <w:t>蔡宇良</w:t>
            </w:r>
          </w:p>
        </w:tc>
        <w:tc>
          <w:tcPr>
            <w:tcW w:w="833" w:type="pct"/>
            <w:vAlign w:val="center"/>
          </w:tcPr>
          <w:p w:rsidR="00ED2C2F" w:rsidRPr="00ED2C2F" w:rsidRDefault="00ED2C2F" w:rsidP="0045251C">
            <w:pPr>
              <w:spacing w:line="300" w:lineRule="exact"/>
              <w:jc w:val="left"/>
              <w:rPr>
                <w:rFonts w:ascii="Times New Roman" w:hAnsi="Times New Roman" w:cs="Times New Roman"/>
                <w:color w:val="000000"/>
                <w:sz w:val="18"/>
                <w:szCs w:val="18"/>
              </w:rPr>
            </w:pPr>
            <w:r w:rsidRPr="00ED2C2F">
              <w:rPr>
                <w:rFonts w:ascii="Times New Roman" w:hAnsi="Times New Roman" w:cs="Times New Roman"/>
                <w:color w:val="000000"/>
                <w:sz w:val="18"/>
                <w:szCs w:val="18"/>
              </w:rPr>
              <w:t>西北农林科技大学出版社</w:t>
            </w:r>
          </w:p>
        </w:tc>
        <w:tc>
          <w:tcPr>
            <w:tcW w:w="748" w:type="pct"/>
            <w:vAlign w:val="center"/>
          </w:tcPr>
          <w:p w:rsidR="00ED2C2F" w:rsidRPr="00ED2C2F" w:rsidRDefault="00ED2C2F" w:rsidP="0045251C">
            <w:pPr>
              <w:spacing w:line="300" w:lineRule="exact"/>
              <w:rPr>
                <w:rFonts w:ascii="Times New Roman" w:hAnsi="Times New Roman" w:cs="Times New Roman"/>
                <w:color w:val="000000"/>
                <w:sz w:val="18"/>
                <w:szCs w:val="18"/>
              </w:rPr>
            </w:pPr>
            <w:r w:rsidRPr="00ED2C2F">
              <w:rPr>
                <w:rFonts w:ascii="Times New Roman" w:hAnsi="Times New Roman" w:cs="Times New Roman"/>
                <w:color w:val="000000"/>
                <w:sz w:val="18"/>
                <w:szCs w:val="18"/>
              </w:rPr>
              <w:t>2019</w:t>
            </w:r>
          </w:p>
        </w:tc>
        <w:tc>
          <w:tcPr>
            <w:tcW w:w="333" w:type="pct"/>
            <w:vAlign w:val="center"/>
          </w:tcPr>
          <w:p w:rsidR="00ED2C2F" w:rsidRPr="00ED2C2F" w:rsidRDefault="00ED2C2F" w:rsidP="0045251C">
            <w:pPr>
              <w:adjustRightInd w:val="0"/>
              <w:snapToGrid w:val="0"/>
              <w:spacing w:line="300" w:lineRule="exact"/>
              <w:rPr>
                <w:rFonts w:ascii="Times New Roman" w:hAnsi="Times New Roman" w:cs="Times New Roman"/>
                <w:color w:val="000000" w:themeColor="text1"/>
                <w:sz w:val="18"/>
                <w:szCs w:val="18"/>
              </w:rPr>
            </w:pPr>
            <w:r w:rsidRPr="00ED2C2F">
              <w:rPr>
                <w:rFonts w:ascii="Times New Roman" w:hAnsi="Times New Roman" w:cs="Times New Roman"/>
                <w:color w:val="000000"/>
                <w:sz w:val="18"/>
                <w:szCs w:val="18"/>
              </w:rPr>
              <w:t>中文专著</w:t>
            </w:r>
          </w:p>
        </w:tc>
        <w:tc>
          <w:tcPr>
            <w:tcW w:w="276" w:type="pct"/>
            <w:vAlign w:val="center"/>
          </w:tcPr>
          <w:p w:rsidR="00ED2C2F" w:rsidRPr="000B00F6" w:rsidRDefault="00ED2C2F" w:rsidP="00ED2C2F">
            <w:pPr>
              <w:adjustRightInd w:val="0"/>
              <w:snapToGrid w:val="0"/>
              <w:rPr>
                <w:rFonts w:ascii="仿宋" w:eastAsia="仿宋" w:hAnsi="仿宋"/>
                <w:color w:val="000000" w:themeColor="text1"/>
                <w:sz w:val="28"/>
                <w:szCs w:val="28"/>
              </w:rPr>
            </w:pPr>
          </w:p>
        </w:tc>
      </w:tr>
    </w:tbl>
    <w:p w:rsidR="00BE77D3" w:rsidRDefault="00BE77D3" w:rsidP="000C1328">
      <w:pPr>
        <w:spacing w:beforeLines="50" w:before="163"/>
        <w:ind w:firstLineChars="200" w:firstLine="480"/>
        <w:outlineLvl w:val="0"/>
        <w:rPr>
          <w:rFonts w:ascii="楷体" w:eastAsia="楷体" w:hAnsi="楷体"/>
        </w:rPr>
      </w:pPr>
      <w:r>
        <w:rPr>
          <w:rFonts w:ascii="楷体" w:eastAsia="楷体" w:hAnsi="楷体" w:hint="eastAsia"/>
          <w:bCs/>
        </w:rPr>
        <w:t>注</w:t>
      </w:r>
      <w:r>
        <w:rPr>
          <w:rFonts w:ascii="楷体" w:eastAsia="楷体" w:hAnsi="楷体" w:cs="仿宋_GB2312" w:hint="eastAsia"/>
        </w:rPr>
        <w:t>：（1）论文、专</w:t>
      </w:r>
      <w:r w:rsidRPr="004D2B81">
        <w:rPr>
          <w:rFonts w:ascii="楷体" w:eastAsia="楷体" w:hAnsi="楷体" w:cs="仿宋_GB2312" w:hint="eastAsia"/>
          <w:color w:val="44546A" w:themeColor="text2"/>
        </w:rPr>
        <w:t>著均限于教学研究、学术论文或专著，一般文献综述及一般教材不填报。请将有</w:t>
      </w:r>
      <w:r w:rsidR="003149AE">
        <w:rPr>
          <w:rFonts w:ascii="楷体" w:eastAsia="楷体" w:hAnsi="楷体" w:cs="仿宋_GB2312" w:hint="eastAsia"/>
          <w:color w:val="44546A" w:themeColor="text2"/>
        </w:rPr>
        <w:t>虚拟仿真实验中心</w:t>
      </w:r>
      <w:r w:rsidRPr="004D2B81">
        <w:rPr>
          <w:rFonts w:ascii="楷体" w:eastAsia="楷体" w:hAnsi="楷体" w:cs="仿宋_GB2312" w:hint="eastAsia"/>
          <w:color w:val="44546A" w:themeColor="text2"/>
        </w:rPr>
        <w:t>成员署名的论文、专著依次以国外刊物、国内重要刊物，外文专著、中文专著为序分别填报。</w:t>
      </w:r>
      <w:r w:rsidRPr="002D65C2">
        <w:rPr>
          <w:rFonts w:ascii="Times New Roman" w:eastAsia="楷体" w:hAnsi="Times New Roman" w:cs="Times New Roman" w:hint="eastAsia"/>
        </w:rPr>
        <w:t>（</w:t>
      </w:r>
      <w:r w:rsidRPr="002D65C2">
        <w:rPr>
          <w:rFonts w:ascii="Times New Roman" w:eastAsia="楷体" w:hAnsi="Times New Roman" w:cs="Times New Roman" w:hint="eastAsia"/>
        </w:rPr>
        <w:t>2</w:t>
      </w:r>
      <w:r w:rsidRPr="002D65C2">
        <w:rPr>
          <w:rFonts w:ascii="Times New Roman" w:eastAsia="楷体" w:hAnsi="Times New Roman" w:cs="Times New Roman" w:hint="eastAsia"/>
        </w:rPr>
        <w:t>）类型：</w:t>
      </w:r>
      <w:r w:rsidRPr="002D65C2">
        <w:rPr>
          <w:rFonts w:ascii="Times New Roman" w:eastAsia="楷体" w:hAnsi="Times New Roman" w:cs="Times New Roman" w:hint="eastAsia"/>
        </w:rPr>
        <w:t>SCI</w:t>
      </w:r>
      <w:r w:rsidRPr="002D65C2">
        <w:rPr>
          <w:rFonts w:ascii="Times New Roman" w:eastAsia="楷体" w:hAnsi="Times New Roman" w:cs="Times New Roman" w:hint="eastAsia"/>
        </w:rPr>
        <w:t>（</w:t>
      </w:r>
      <w:r w:rsidRPr="002D65C2">
        <w:rPr>
          <w:rFonts w:ascii="Times New Roman" w:eastAsia="楷体" w:hAnsi="Times New Roman" w:cs="Times New Roman" w:hint="eastAsia"/>
        </w:rPr>
        <w:t>E</w:t>
      </w:r>
      <w:r w:rsidRPr="002D65C2">
        <w:rPr>
          <w:rFonts w:ascii="Times New Roman" w:eastAsia="楷体" w:hAnsi="Times New Roman" w:cs="Times New Roman" w:hint="eastAsia"/>
        </w:rPr>
        <w:t>）收录论文、</w:t>
      </w:r>
      <w:r w:rsidRPr="002D65C2">
        <w:rPr>
          <w:rFonts w:ascii="Times New Roman" w:eastAsia="楷体" w:hAnsi="Times New Roman" w:cs="Times New Roman" w:hint="eastAsia"/>
        </w:rPr>
        <w:t>SSCI</w:t>
      </w:r>
      <w:r w:rsidRPr="002D65C2">
        <w:rPr>
          <w:rFonts w:ascii="Times New Roman" w:eastAsia="楷体" w:hAnsi="Times New Roman" w:cs="Times New Roman" w:hint="eastAsia"/>
        </w:rPr>
        <w:t>收录论文、</w:t>
      </w:r>
      <w:r w:rsidRPr="002D65C2">
        <w:rPr>
          <w:rFonts w:ascii="Times New Roman" w:eastAsia="楷体" w:hAnsi="Times New Roman" w:cs="Times New Roman" w:hint="eastAsia"/>
        </w:rPr>
        <w:t>A&amp;HCL</w:t>
      </w:r>
      <w:r w:rsidRPr="002D65C2">
        <w:rPr>
          <w:rFonts w:ascii="Times New Roman" w:eastAsia="楷体" w:hAnsi="Times New Roman" w:cs="Times New Roman" w:hint="eastAsia"/>
        </w:rPr>
        <w:t>收录论文、</w:t>
      </w:r>
      <w:r w:rsidRPr="002D65C2">
        <w:rPr>
          <w:rFonts w:ascii="Times New Roman" w:eastAsia="楷体" w:hAnsi="Times New Roman" w:cs="Times New Roman" w:hint="eastAsia"/>
        </w:rPr>
        <w:t>EI Compendex</w:t>
      </w:r>
      <w:r w:rsidRPr="002D65C2">
        <w:rPr>
          <w:rFonts w:ascii="Times New Roman" w:eastAsia="楷体" w:hAnsi="Times New Roman" w:cs="Times New Roman" w:hint="eastAsia"/>
        </w:rPr>
        <w:t>收录论文、北京大学中文核心期刊要目收录论文、南京大学中文社会科学引文索引期刊收录论文（</w:t>
      </w:r>
      <w:r w:rsidRPr="002D65C2">
        <w:rPr>
          <w:rFonts w:ascii="Times New Roman" w:eastAsia="楷体" w:hAnsi="Times New Roman" w:cs="Times New Roman" w:hint="eastAsia"/>
        </w:rPr>
        <w:t>CSSCI</w:t>
      </w:r>
      <w:r w:rsidRPr="002D65C2">
        <w:rPr>
          <w:rFonts w:ascii="Times New Roman" w:eastAsia="楷体" w:hAnsi="Times New Roman" w:cs="Times New Roman" w:hint="eastAsia"/>
        </w:rPr>
        <w:t>）、中国科学院中国科学引文数据库期刊收录论文（</w:t>
      </w:r>
      <w:r w:rsidRPr="002D65C2">
        <w:rPr>
          <w:rFonts w:ascii="Times New Roman" w:eastAsia="楷体" w:hAnsi="Times New Roman" w:cs="Times New Roman" w:hint="eastAsia"/>
        </w:rPr>
        <w:t>CSCD</w:t>
      </w:r>
      <w:r w:rsidRPr="002D65C2">
        <w:rPr>
          <w:rFonts w:ascii="Times New Roman" w:eastAsia="楷体" w:hAnsi="Times New Roman" w:cs="Times New Roman" w:hint="eastAsia"/>
        </w:rPr>
        <w:t>）、</w:t>
      </w:r>
      <w:r w:rsidRPr="002D65C2">
        <w:rPr>
          <w:rFonts w:ascii="楷体" w:eastAsia="楷体" w:hAnsi="楷体" w:cs="仿宋_GB2312" w:hint="eastAsia"/>
          <w:bCs/>
        </w:rPr>
        <w:t>外文专著、中文专著；</w:t>
      </w:r>
      <w:r w:rsidRPr="002D65C2">
        <w:rPr>
          <w:rFonts w:ascii="Times New Roman" w:eastAsia="楷体" w:hAnsi="Times New Roman" w:cs="Times New Roman" w:hint="eastAsia"/>
        </w:rPr>
        <w:t>国际会议论文集论文不予统计，</w:t>
      </w:r>
      <w:r w:rsidRPr="002D65C2">
        <w:rPr>
          <w:rFonts w:ascii="楷体" w:eastAsia="楷体" w:hAnsi="楷体" w:cs="仿宋_GB2312" w:hint="eastAsia"/>
        </w:rPr>
        <w:t>可对国内发行的英文版学术期刊论文进行填报，但不得与中文版期刊同内容的论文重复。（3）</w:t>
      </w:r>
      <w:r w:rsidRPr="002D65C2">
        <w:rPr>
          <w:rFonts w:ascii="楷体" w:eastAsia="楷体" w:hAnsi="楷体" w:cs="仿宋_GB2312" w:hint="eastAsia"/>
          <w:bCs/>
        </w:rPr>
        <w:t>外文专著：</w:t>
      </w:r>
      <w:r w:rsidRPr="002D65C2">
        <w:rPr>
          <w:rFonts w:ascii="楷体" w:eastAsia="楷体" w:hAnsi="楷体" w:cs="仿宋_GB2312" w:hint="eastAsia"/>
        </w:rPr>
        <w:t>正式出版的学术著作。（4）</w:t>
      </w:r>
      <w:r w:rsidRPr="002D65C2">
        <w:rPr>
          <w:rFonts w:ascii="楷体" w:eastAsia="楷体" w:hAnsi="楷体" w:cs="仿宋_GB2312" w:hint="eastAsia"/>
          <w:bCs/>
        </w:rPr>
        <w:t>中文专著：</w:t>
      </w:r>
      <w:r w:rsidRPr="002D65C2">
        <w:rPr>
          <w:rFonts w:ascii="楷体" w:eastAsia="楷体" w:hAnsi="楷体" w:cs="仿宋_GB2312" w:hint="eastAsia"/>
        </w:rPr>
        <w:t>正式出版的学术著作，不包括译著、实</w:t>
      </w:r>
      <w:r>
        <w:rPr>
          <w:rFonts w:ascii="楷体" w:eastAsia="楷体" w:hAnsi="楷体" w:cs="仿宋_GB2312" w:hint="eastAsia"/>
        </w:rPr>
        <w:t>验室年报、论文集等。（5）</w:t>
      </w:r>
      <w:r>
        <w:rPr>
          <w:rFonts w:ascii="楷体" w:eastAsia="楷体" w:hAnsi="楷体" w:cs="仿宋_GB2312" w:hint="eastAsia"/>
          <w:bCs/>
        </w:rPr>
        <w:t>作者：</w:t>
      </w:r>
      <w:r>
        <w:rPr>
          <w:rFonts w:ascii="楷体" w:eastAsia="楷体" w:hAnsi="楷体" w:cs="仿宋_GB2312" w:hint="eastAsia"/>
        </w:rPr>
        <w:t>所有作者，以出版物排序为准。</w:t>
      </w:r>
    </w:p>
    <w:p w:rsidR="002570D2" w:rsidRPr="000B00F6" w:rsidRDefault="009B20B2" w:rsidP="000C1328">
      <w:pPr>
        <w:spacing w:beforeLines="50" w:before="163" w:afterLines="50" w:after="163"/>
        <w:ind w:firstLineChars="200" w:firstLine="480"/>
        <w:rPr>
          <w:rFonts w:ascii="黑体" w:eastAsia="黑体" w:hAnsi="黑体"/>
          <w:color w:val="000000" w:themeColor="text1"/>
        </w:rPr>
      </w:pPr>
      <w:r w:rsidRPr="00A62783">
        <w:rPr>
          <w:rFonts w:ascii="黑体" w:eastAsia="黑体" w:hAnsi="黑体" w:cs="仿宋_GB2312" w:hint="eastAsia"/>
          <w:color w:val="000000" w:themeColor="text1"/>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8"/>
        <w:gridCol w:w="1397"/>
        <w:gridCol w:w="1310"/>
        <w:gridCol w:w="2095"/>
        <w:gridCol w:w="1621"/>
        <w:gridCol w:w="1395"/>
      </w:tblGrid>
      <w:tr w:rsidR="002570D2" w:rsidRPr="000B00F6" w:rsidTr="00B3518D">
        <w:trPr>
          <w:trHeight w:val="709"/>
        </w:trPr>
        <w:tc>
          <w:tcPr>
            <w:tcW w:w="410"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序号</w:t>
            </w:r>
          </w:p>
        </w:tc>
        <w:tc>
          <w:tcPr>
            <w:tcW w:w="820"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仪器设</w:t>
            </w:r>
          </w:p>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备名称</w:t>
            </w:r>
          </w:p>
        </w:tc>
        <w:tc>
          <w:tcPr>
            <w:tcW w:w="769"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自制或</w:t>
            </w:r>
          </w:p>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改装</w:t>
            </w:r>
          </w:p>
        </w:tc>
        <w:tc>
          <w:tcPr>
            <w:tcW w:w="1230" w:type="pct"/>
            <w:vAlign w:val="center"/>
          </w:tcPr>
          <w:p w:rsidR="002570D2" w:rsidRPr="000B00F6" w:rsidRDefault="009B20B2" w:rsidP="00080F09">
            <w:pPr>
              <w:adjustRightInd w:val="0"/>
              <w:snapToGrid w:val="0"/>
              <w:ind w:leftChars="-50" w:left="-120" w:rightChars="-50" w:right="-120"/>
              <w:jc w:val="center"/>
              <w:rPr>
                <w:rFonts w:ascii="黑体" w:eastAsia="黑体" w:hAnsi="黑体" w:cs="宋体"/>
                <w:color w:val="000000" w:themeColor="text1"/>
              </w:rPr>
            </w:pPr>
            <w:r w:rsidRPr="000B00F6">
              <w:rPr>
                <w:rFonts w:ascii="黑体" w:eastAsia="黑体" w:hAnsi="黑体" w:cs="宋体" w:hint="eastAsia"/>
                <w:color w:val="000000" w:themeColor="text1"/>
              </w:rPr>
              <w:t>开发的功能和用途</w:t>
            </w:r>
          </w:p>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（限100字以内）</w:t>
            </w:r>
          </w:p>
        </w:tc>
        <w:tc>
          <w:tcPr>
            <w:tcW w:w="952"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研究成果</w:t>
            </w:r>
          </w:p>
          <w:p w:rsidR="002570D2" w:rsidRPr="00080F09" w:rsidRDefault="009B20B2" w:rsidP="00080F09">
            <w:pPr>
              <w:adjustRightInd w:val="0"/>
              <w:snapToGrid w:val="0"/>
              <w:ind w:leftChars="-50" w:left="-120" w:rightChars="-50" w:right="-120"/>
              <w:jc w:val="center"/>
              <w:rPr>
                <w:rFonts w:ascii="黑体" w:eastAsia="黑体" w:hAnsi="黑体" w:cs="宋体"/>
                <w:color w:val="000000" w:themeColor="text1"/>
                <w:spacing w:val="-8"/>
              </w:rPr>
            </w:pPr>
            <w:r w:rsidRPr="00080F09">
              <w:rPr>
                <w:rFonts w:ascii="黑体" w:eastAsia="黑体" w:hAnsi="黑体" w:cs="宋体" w:hint="eastAsia"/>
                <w:color w:val="000000" w:themeColor="text1"/>
                <w:spacing w:val="-8"/>
              </w:rPr>
              <w:t>（限100字以内）</w:t>
            </w:r>
          </w:p>
        </w:tc>
        <w:tc>
          <w:tcPr>
            <w:tcW w:w="819" w:type="pct"/>
            <w:vAlign w:val="center"/>
          </w:tcPr>
          <w:p w:rsidR="002570D2" w:rsidRPr="000B00F6" w:rsidRDefault="009B20B2" w:rsidP="00252783">
            <w:pPr>
              <w:adjustRightInd w:val="0"/>
              <w:snapToGrid w:val="0"/>
              <w:jc w:val="center"/>
              <w:rPr>
                <w:rFonts w:ascii="黑体" w:eastAsia="黑体" w:hAnsi="黑体" w:cs="宋体"/>
                <w:color w:val="000000" w:themeColor="text1"/>
              </w:rPr>
            </w:pPr>
            <w:r w:rsidRPr="000B00F6">
              <w:rPr>
                <w:rFonts w:ascii="黑体" w:eastAsia="黑体" w:hAnsi="黑体" w:cs="宋体" w:hint="eastAsia"/>
                <w:color w:val="000000" w:themeColor="text1"/>
              </w:rPr>
              <w:t>推广和应用的高校</w:t>
            </w:r>
          </w:p>
        </w:tc>
      </w:tr>
      <w:tr w:rsidR="002570D2" w:rsidRPr="000B00F6" w:rsidTr="00B3518D">
        <w:trPr>
          <w:trHeight w:val="549"/>
        </w:trPr>
        <w:tc>
          <w:tcPr>
            <w:tcW w:w="410" w:type="pct"/>
            <w:vAlign w:val="center"/>
          </w:tcPr>
          <w:p w:rsidR="002570D2" w:rsidRPr="000B00F6" w:rsidRDefault="009B20B2" w:rsidP="00252783">
            <w:pPr>
              <w:adjustRightInd w:val="0"/>
              <w:snapToGrid w:val="0"/>
              <w:jc w:val="center"/>
              <w:rPr>
                <w:rFonts w:ascii="楷体" w:eastAsia="楷体" w:hAnsi="楷体"/>
                <w:color w:val="000000" w:themeColor="text1"/>
              </w:rPr>
            </w:pPr>
            <w:r w:rsidRPr="000B00F6">
              <w:rPr>
                <w:rFonts w:ascii="楷体" w:eastAsia="楷体" w:hAnsi="楷体" w:hint="eastAsia"/>
                <w:color w:val="000000" w:themeColor="text1"/>
              </w:rPr>
              <w:t>1</w:t>
            </w:r>
          </w:p>
        </w:tc>
        <w:tc>
          <w:tcPr>
            <w:tcW w:w="820" w:type="pct"/>
            <w:vAlign w:val="center"/>
          </w:tcPr>
          <w:p w:rsidR="002570D2" w:rsidRPr="007919B0" w:rsidRDefault="00995005" w:rsidP="00C013E8">
            <w:pPr>
              <w:adjustRightInd w:val="0"/>
              <w:snapToGrid w:val="0"/>
              <w:jc w:val="center"/>
              <w:rPr>
                <w:rFonts w:ascii="楷体" w:eastAsia="楷体" w:hAnsi="楷体"/>
                <w:color w:val="000000" w:themeColor="text1"/>
              </w:rPr>
            </w:pPr>
            <w:r w:rsidRPr="007919B0">
              <w:rPr>
                <w:rFonts w:ascii="楷体" w:eastAsia="楷体" w:hAnsi="楷体"/>
                <w:color w:val="000000" w:themeColor="text1"/>
              </w:rPr>
              <w:t>无</w:t>
            </w:r>
          </w:p>
        </w:tc>
        <w:tc>
          <w:tcPr>
            <w:tcW w:w="769" w:type="pct"/>
          </w:tcPr>
          <w:p w:rsidR="002570D2" w:rsidRPr="000B00F6" w:rsidRDefault="002570D2" w:rsidP="00252783">
            <w:pPr>
              <w:adjustRightInd w:val="0"/>
              <w:snapToGrid w:val="0"/>
              <w:jc w:val="center"/>
              <w:rPr>
                <w:rFonts w:ascii="仿宋" w:eastAsia="仿宋" w:hAnsi="仿宋"/>
                <w:color w:val="000000" w:themeColor="text1"/>
                <w:sz w:val="28"/>
                <w:szCs w:val="28"/>
              </w:rPr>
            </w:pPr>
          </w:p>
        </w:tc>
        <w:tc>
          <w:tcPr>
            <w:tcW w:w="1230" w:type="pct"/>
          </w:tcPr>
          <w:p w:rsidR="002570D2" w:rsidRPr="000B00F6" w:rsidRDefault="002570D2" w:rsidP="00252783">
            <w:pPr>
              <w:adjustRightInd w:val="0"/>
              <w:snapToGrid w:val="0"/>
              <w:rPr>
                <w:rFonts w:ascii="仿宋" w:eastAsia="仿宋" w:hAnsi="仿宋"/>
                <w:color w:val="000000" w:themeColor="text1"/>
                <w:sz w:val="28"/>
                <w:szCs w:val="28"/>
              </w:rPr>
            </w:pPr>
          </w:p>
        </w:tc>
        <w:tc>
          <w:tcPr>
            <w:tcW w:w="952" w:type="pct"/>
          </w:tcPr>
          <w:p w:rsidR="002570D2" w:rsidRPr="000B00F6" w:rsidRDefault="002570D2" w:rsidP="00252783">
            <w:pPr>
              <w:adjustRightInd w:val="0"/>
              <w:snapToGrid w:val="0"/>
              <w:jc w:val="center"/>
              <w:rPr>
                <w:rFonts w:ascii="仿宋" w:eastAsia="仿宋" w:hAnsi="仿宋"/>
                <w:color w:val="000000" w:themeColor="text1"/>
                <w:sz w:val="28"/>
                <w:szCs w:val="28"/>
              </w:rPr>
            </w:pPr>
          </w:p>
        </w:tc>
        <w:tc>
          <w:tcPr>
            <w:tcW w:w="819" w:type="pct"/>
          </w:tcPr>
          <w:p w:rsidR="002570D2" w:rsidRPr="000B00F6" w:rsidRDefault="002570D2" w:rsidP="00252783">
            <w:pPr>
              <w:adjustRightInd w:val="0"/>
              <w:snapToGrid w:val="0"/>
              <w:jc w:val="center"/>
              <w:rPr>
                <w:rFonts w:ascii="仿宋" w:eastAsia="仿宋" w:hAnsi="仿宋"/>
                <w:color w:val="000000" w:themeColor="text1"/>
                <w:sz w:val="28"/>
                <w:szCs w:val="28"/>
              </w:rPr>
            </w:pPr>
          </w:p>
        </w:tc>
      </w:tr>
      <w:tr w:rsidR="002570D2" w:rsidRPr="000B00F6" w:rsidTr="00B3518D">
        <w:trPr>
          <w:trHeight w:val="557"/>
        </w:trPr>
        <w:tc>
          <w:tcPr>
            <w:tcW w:w="410" w:type="pct"/>
            <w:vAlign w:val="center"/>
          </w:tcPr>
          <w:p w:rsidR="002570D2" w:rsidRPr="000B00F6" w:rsidRDefault="009B20B2" w:rsidP="00252783">
            <w:pPr>
              <w:adjustRightInd w:val="0"/>
              <w:snapToGrid w:val="0"/>
              <w:jc w:val="center"/>
              <w:rPr>
                <w:rFonts w:ascii="楷体" w:eastAsia="楷体" w:hAnsi="楷体"/>
                <w:color w:val="000000" w:themeColor="text1"/>
              </w:rPr>
            </w:pPr>
            <w:r w:rsidRPr="000B00F6">
              <w:rPr>
                <w:rFonts w:ascii="楷体" w:eastAsia="楷体" w:hAnsi="楷体" w:hint="eastAsia"/>
                <w:color w:val="000000" w:themeColor="text1"/>
              </w:rPr>
              <w:lastRenderedPageBreak/>
              <w:t>2</w:t>
            </w:r>
          </w:p>
        </w:tc>
        <w:tc>
          <w:tcPr>
            <w:tcW w:w="820" w:type="pct"/>
          </w:tcPr>
          <w:p w:rsidR="002570D2" w:rsidRPr="000B00F6" w:rsidRDefault="002570D2" w:rsidP="00252783">
            <w:pPr>
              <w:adjustRightInd w:val="0"/>
              <w:snapToGrid w:val="0"/>
              <w:jc w:val="center"/>
              <w:rPr>
                <w:rFonts w:ascii="仿宋" w:eastAsia="仿宋" w:hAnsi="仿宋"/>
                <w:color w:val="000000" w:themeColor="text1"/>
                <w:sz w:val="28"/>
                <w:szCs w:val="28"/>
              </w:rPr>
            </w:pPr>
          </w:p>
        </w:tc>
        <w:tc>
          <w:tcPr>
            <w:tcW w:w="769" w:type="pct"/>
          </w:tcPr>
          <w:p w:rsidR="002570D2" w:rsidRPr="000B00F6" w:rsidRDefault="002570D2" w:rsidP="00252783">
            <w:pPr>
              <w:adjustRightInd w:val="0"/>
              <w:snapToGrid w:val="0"/>
              <w:jc w:val="center"/>
              <w:rPr>
                <w:rFonts w:ascii="仿宋" w:eastAsia="仿宋" w:hAnsi="仿宋"/>
                <w:color w:val="000000" w:themeColor="text1"/>
                <w:sz w:val="28"/>
                <w:szCs w:val="28"/>
              </w:rPr>
            </w:pPr>
          </w:p>
        </w:tc>
        <w:tc>
          <w:tcPr>
            <w:tcW w:w="1230" w:type="pct"/>
          </w:tcPr>
          <w:p w:rsidR="002570D2" w:rsidRPr="000B00F6" w:rsidRDefault="002570D2" w:rsidP="00252783">
            <w:pPr>
              <w:adjustRightInd w:val="0"/>
              <w:snapToGrid w:val="0"/>
              <w:rPr>
                <w:rFonts w:ascii="仿宋" w:eastAsia="仿宋" w:hAnsi="仿宋"/>
                <w:color w:val="000000" w:themeColor="text1"/>
                <w:sz w:val="28"/>
                <w:szCs w:val="28"/>
              </w:rPr>
            </w:pPr>
          </w:p>
        </w:tc>
        <w:tc>
          <w:tcPr>
            <w:tcW w:w="952" w:type="pct"/>
          </w:tcPr>
          <w:p w:rsidR="002570D2" w:rsidRPr="000B00F6" w:rsidRDefault="002570D2" w:rsidP="00252783">
            <w:pPr>
              <w:adjustRightInd w:val="0"/>
              <w:snapToGrid w:val="0"/>
              <w:jc w:val="center"/>
              <w:rPr>
                <w:rFonts w:ascii="仿宋" w:eastAsia="仿宋" w:hAnsi="仿宋"/>
                <w:color w:val="000000" w:themeColor="text1"/>
                <w:sz w:val="28"/>
                <w:szCs w:val="28"/>
              </w:rPr>
            </w:pPr>
          </w:p>
        </w:tc>
        <w:tc>
          <w:tcPr>
            <w:tcW w:w="819" w:type="pct"/>
          </w:tcPr>
          <w:p w:rsidR="002570D2" w:rsidRPr="000B00F6" w:rsidRDefault="002570D2" w:rsidP="00252783">
            <w:pPr>
              <w:adjustRightInd w:val="0"/>
              <w:snapToGrid w:val="0"/>
              <w:jc w:val="center"/>
              <w:rPr>
                <w:rFonts w:ascii="仿宋" w:eastAsia="仿宋" w:hAnsi="仿宋"/>
                <w:color w:val="000000" w:themeColor="text1"/>
                <w:sz w:val="28"/>
                <w:szCs w:val="28"/>
              </w:rPr>
            </w:pPr>
          </w:p>
        </w:tc>
      </w:tr>
      <w:tr w:rsidR="0087166C" w:rsidRPr="000B00F6" w:rsidTr="00B3518D">
        <w:trPr>
          <w:trHeight w:val="551"/>
        </w:trPr>
        <w:tc>
          <w:tcPr>
            <w:tcW w:w="410" w:type="pct"/>
            <w:vAlign w:val="center"/>
          </w:tcPr>
          <w:p w:rsidR="0087166C" w:rsidRPr="000B00F6" w:rsidRDefault="0087166C" w:rsidP="0087166C">
            <w:pPr>
              <w:adjustRightInd w:val="0"/>
              <w:snapToGrid w:val="0"/>
              <w:jc w:val="center"/>
              <w:rPr>
                <w:rFonts w:ascii="楷体" w:eastAsia="楷体" w:hAnsi="楷体"/>
                <w:color w:val="000000" w:themeColor="text1"/>
              </w:rPr>
            </w:pPr>
            <w:r>
              <w:rPr>
                <w:rFonts w:ascii="楷体" w:eastAsia="楷体" w:hAnsi="楷体" w:hint="eastAsia"/>
                <w:color w:val="000000" w:themeColor="text1"/>
              </w:rPr>
              <w:t>…</w:t>
            </w:r>
          </w:p>
        </w:tc>
        <w:tc>
          <w:tcPr>
            <w:tcW w:w="820" w:type="pct"/>
          </w:tcPr>
          <w:p w:rsidR="0087166C" w:rsidRPr="000B00F6" w:rsidRDefault="0087166C" w:rsidP="00252783">
            <w:pPr>
              <w:adjustRightInd w:val="0"/>
              <w:snapToGrid w:val="0"/>
              <w:jc w:val="center"/>
              <w:rPr>
                <w:rFonts w:ascii="仿宋" w:eastAsia="仿宋" w:hAnsi="仿宋"/>
                <w:color w:val="000000" w:themeColor="text1"/>
                <w:sz w:val="28"/>
                <w:szCs w:val="28"/>
              </w:rPr>
            </w:pPr>
          </w:p>
        </w:tc>
        <w:tc>
          <w:tcPr>
            <w:tcW w:w="769" w:type="pct"/>
          </w:tcPr>
          <w:p w:rsidR="0087166C" w:rsidRPr="000B00F6" w:rsidRDefault="0087166C" w:rsidP="00252783">
            <w:pPr>
              <w:adjustRightInd w:val="0"/>
              <w:snapToGrid w:val="0"/>
              <w:jc w:val="center"/>
              <w:rPr>
                <w:rFonts w:ascii="仿宋" w:eastAsia="仿宋" w:hAnsi="仿宋"/>
                <w:color w:val="000000" w:themeColor="text1"/>
                <w:sz w:val="28"/>
                <w:szCs w:val="28"/>
              </w:rPr>
            </w:pPr>
          </w:p>
        </w:tc>
        <w:tc>
          <w:tcPr>
            <w:tcW w:w="1230" w:type="pct"/>
          </w:tcPr>
          <w:p w:rsidR="0087166C" w:rsidRPr="000B00F6" w:rsidRDefault="0087166C" w:rsidP="00252783">
            <w:pPr>
              <w:adjustRightInd w:val="0"/>
              <w:snapToGrid w:val="0"/>
              <w:rPr>
                <w:rFonts w:ascii="仿宋" w:eastAsia="仿宋" w:hAnsi="仿宋"/>
                <w:color w:val="000000" w:themeColor="text1"/>
                <w:sz w:val="28"/>
                <w:szCs w:val="28"/>
              </w:rPr>
            </w:pPr>
          </w:p>
        </w:tc>
        <w:tc>
          <w:tcPr>
            <w:tcW w:w="952" w:type="pct"/>
          </w:tcPr>
          <w:p w:rsidR="0087166C" w:rsidRPr="000B00F6" w:rsidRDefault="0087166C" w:rsidP="00252783">
            <w:pPr>
              <w:adjustRightInd w:val="0"/>
              <w:snapToGrid w:val="0"/>
              <w:jc w:val="center"/>
              <w:rPr>
                <w:rFonts w:ascii="仿宋" w:eastAsia="仿宋" w:hAnsi="仿宋"/>
                <w:color w:val="000000" w:themeColor="text1"/>
                <w:sz w:val="28"/>
                <w:szCs w:val="28"/>
              </w:rPr>
            </w:pPr>
          </w:p>
        </w:tc>
        <w:tc>
          <w:tcPr>
            <w:tcW w:w="819" w:type="pct"/>
          </w:tcPr>
          <w:p w:rsidR="0087166C" w:rsidRPr="000B00F6" w:rsidRDefault="0087166C" w:rsidP="00252783">
            <w:pPr>
              <w:adjustRightInd w:val="0"/>
              <w:snapToGrid w:val="0"/>
              <w:jc w:val="center"/>
              <w:rPr>
                <w:rFonts w:ascii="仿宋" w:eastAsia="仿宋" w:hAnsi="仿宋"/>
                <w:color w:val="000000" w:themeColor="text1"/>
                <w:sz w:val="28"/>
                <w:szCs w:val="28"/>
              </w:rPr>
            </w:pPr>
          </w:p>
        </w:tc>
      </w:tr>
    </w:tbl>
    <w:p w:rsidR="0045251C" w:rsidRPr="0045251C" w:rsidRDefault="009B20B2" w:rsidP="0045251C">
      <w:pPr>
        <w:spacing w:beforeLines="50" w:before="163"/>
        <w:ind w:firstLineChars="200" w:firstLine="480"/>
        <w:rPr>
          <w:rFonts w:ascii="楷体" w:eastAsia="楷体" w:hAnsi="楷体" w:cs="仿宋_GB2312" w:hint="eastAsia"/>
          <w:color w:val="000000" w:themeColor="text1"/>
        </w:rPr>
      </w:pPr>
      <w:r w:rsidRPr="000B00F6">
        <w:rPr>
          <w:rFonts w:ascii="楷体" w:eastAsia="楷体" w:hAnsi="楷体" w:cs="仿宋_GB2312" w:hint="eastAsia"/>
          <w:bCs/>
          <w:color w:val="000000" w:themeColor="text1"/>
        </w:rPr>
        <w:t>注：（1）自制：</w:t>
      </w:r>
      <w:r w:rsidRPr="000B00F6">
        <w:rPr>
          <w:rFonts w:ascii="楷体" w:eastAsia="楷体" w:hAnsi="楷体" w:cs="仿宋_GB2312" w:hint="eastAsia"/>
          <w:color w:val="000000" w:themeColor="text1"/>
        </w:rPr>
        <w:t>实验室自行研制的仪器设备。（2）</w:t>
      </w:r>
      <w:r w:rsidRPr="000B00F6">
        <w:rPr>
          <w:rFonts w:ascii="楷体" w:eastAsia="楷体" w:hAnsi="楷体" w:cs="仿宋_GB2312" w:hint="eastAsia"/>
          <w:bCs/>
          <w:color w:val="000000" w:themeColor="text1"/>
        </w:rPr>
        <w:t>改装：</w:t>
      </w:r>
      <w:r w:rsidRPr="000B00F6">
        <w:rPr>
          <w:rFonts w:ascii="楷体" w:eastAsia="楷体" w:hAnsi="楷体" w:cs="仿宋_GB2312" w:hint="eastAsia"/>
          <w:color w:val="000000" w:themeColor="text1"/>
        </w:rPr>
        <w:t>对购置的仪器设备进行改装，赋予其新的功能和用途。（3）</w:t>
      </w:r>
      <w:r w:rsidRPr="000B00F6">
        <w:rPr>
          <w:rFonts w:ascii="楷体" w:eastAsia="楷体" w:hAnsi="楷体" w:cs="仿宋_GB2312" w:hint="eastAsia"/>
          <w:bCs/>
          <w:color w:val="000000" w:themeColor="text1"/>
        </w:rPr>
        <w:t>研究成果：</w:t>
      </w:r>
      <w:r w:rsidRPr="000B00F6">
        <w:rPr>
          <w:rFonts w:ascii="楷体" w:eastAsia="楷体" w:hAnsi="楷体" w:cs="仿宋_GB2312" w:hint="eastAsia"/>
          <w:color w:val="000000" w:themeColor="text1"/>
        </w:rPr>
        <w:t>用新研制或改装的仪器设备进行研究的创新性成果，列举</w:t>
      </w:r>
      <w:r w:rsidRPr="000B00F6">
        <w:rPr>
          <w:rFonts w:ascii="楷体" w:eastAsia="楷体" w:hAnsi="楷体" w:hint="eastAsia"/>
          <w:color w:val="000000" w:themeColor="text1"/>
        </w:rPr>
        <w:t>1－2</w:t>
      </w:r>
      <w:r w:rsidRPr="000B00F6">
        <w:rPr>
          <w:rFonts w:ascii="楷体" w:eastAsia="楷体" w:hAnsi="楷体" w:cs="仿宋_GB2312" w:hint="eastAsia"/>
          <w:color w:val="000000" w:themeColor="text1"/>
        </w:rPr>
        <w:t>项。</w:t>
      </w:r>
    </w:p>
    <w:p w:rsidR="002570D2" w:rsidRPr="000B00F6" w:rsidRDefault="009B20B2" w:rsidP="000C1328">
      <w:pPr>
        <w:spacing w:beforeLines="50" w:before="163" w:afterLines="50" w:after="163"/>
        <w:ind w:firstLineChars="200" w:firstLine="480"/>
        <w:rPr>
          <w:rFonts w:ascii="黑体" w:eastAsia="黑体" w:hAnsi="黑体" w:cs="仿宋_GB2312"/>
          <w:color w:val="000000" w:themeColor="text1"/>
        </w:rPr>
      </w:pPr>
      <w:r w:rsidRPr="00443B69">
        <w:rPr>
          <w:rFonts w:ascii="黑体" w:eastAsia="黑体" w:hAnsi="黑体" w:cs="仿宋_GB2312" w:hint="eastAsia"/>
          <w:color w:val="000000" w:themeColor="text1"/>
        </w:rPr>
        <w:t>4.其它成果情况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58"/>
        <w:gridCol w:w="3958"/>
      </w:tblGrid>
      <w:tr w:rsidR="002570D2" w:rsidRPr="000B00F6" w:rsidTr="00252783">
        <w:trPr>
          <w:trHeight w:val="467"/>
        </w:trPr>
        <w:tc>
          <w:tcPr>
            <w:tcW w:w="2676" w:type="pct"/>
            <w:vAlign w:val="center"/>
          </w:tcPr>
          <w:p w:rsidR="002570D2" w:rsidRPr="000B00F6" w:rsidRDefault="009B20B2">
            <w:pPr>
              <w:jc w:val="center"/>
              <w:rPr>
                <w:rFonts w:ascii="黑体" w:eastAsia="黑体" w:hAnsi="黑体" w:cs="宋体"/>
                <w:color w:val="000000" w:themeColor="text1"/>
              </w:rPr>
            </w:pPr>
            <w:r w:rsidRPr="000B00F6">
              <w:rPr>
                <w:rFonts w:ascii="黑体" w:eastAsia="黑体" w:hAnsi="黑体" w:cs="宋体" w:hint="eastAsia"/>
                <w:color w:val="000000" w:themeColor="text1"/>
              </w:rPr>
              <w:t>名称</w:t>
            </w:r>
          </w:p>
        </w:tc>
        <w:tc>
          <w:tcPr>
            <w:tcW w:w="2324" w:type="pct"/>
            <w:vAlign w:val="center"/>
          </w:tcPr>
          <w:p w:rsidR="002570D2" w:rsidRPr="000B00F6" w:rsidRDefault="009B20B2">
            <w:pPr>
              <w:jc w:val="center"/>
              <w:rPr>
                <w:rFonts w:ascii="黑体" w:eastAsia="黑体" w:hAnsi="黑体" w:cs="宋体"/>
                <w:color w:val="000000" w:themeColor="text1"/>
              </w:rPr>
            </w:pPr>
            <w:r w:rsidRPr="000B00F6">
              <w:rPr>
                <w:rFonts w:ascii="黑体" w:eastAsia="黑体" w:hAnsi="黑体" w:cs="宋体" w:hint="eastAsia"/>
                <w:color w:val="000000" w:themeColor="text1"/>
              </w:rPr>
              <w:t>数量</w:t>
            </w:r>
          </w:p>
        </w:tc>
      </w:tr>
      <w:tr w:rsidR="002570D2" w:rsidRPr="000B00F6" w:rsidTr="00252783">
        <w:trPr>
          <w:trHeight w:val="467"/>
        </w:trPr>
        <w:tc>
          <w:tcPr>
            <w:tcW w:w="2676" w:type="pct"/>
            <w:vAlign w:val="center"/>
          </w:tcPr>
          <w:p w:rsidR="002570D2" w:rsidRPr="000B00F6" w:rsidRDefault="009B20B2">
            <w:pPr>
              <w:jc w:val="center"/>
              <w:rPr>
                <w:rFonts w:ascii="楷体" w:eastAsia="楷体" w:hAnsi="楷体" w:cs="仿宋_GB2312"/>
                <w:color w:val="000000" w:themeColor="text1"/>
              </w:rPr>
            </w:pPr>
            <w:r w:rsidRPr="000B00F6">
              <w:rPr>
                <w:rFonts w:ascii="楷体" w:eastAsia="楷体" w:hAnsi="楷体" w:cs="仿宋_GB2312" w:hint="eastAsia"/>
                <w:color w:val="000000" w:themeColor="text1"/>
              </w:rPr>
              <w:t>国内会议论文数</w:t>
            </w:r>
          </w:p>
        </w:tc>
        <w:tc>
          <w:tcPr>
            <w:tcW w:w="2324" w:type="pct"/>
            <w:vAlign w:val="center"/>
          </w:tcPr>
          <w:p w:rsidR="002570D2" w:rsidRPr="000B00F6" w:rsidRDefault="00586D1D">
            <w:pPr>
              <w:jc w:val="right"/>
              <w:rPr>
                <w:rFonts w:ascii="楷体" w:eastAsia="楷体" w:hAnsi="楷体" w:cs="仿宋_GB2312"/>
                <w:color w:val="000000" w:themeColor="text1"/>
              </w:rPr>
            </w:pPr>
            <w:r>
              <w:rPr>
                <w:rFonts w:ascii="楷体" w:eastAsia="楷体" w:hAnsi="楷体" w:cs="仿宋_GB2312"/>
                <w:color w:val="000000" w:themeColor="text1"/>
              </w:rPr>
              <w:t>2</w:t>
            </w:r>
            <w:r w:rsidR="009B20B2" w:rsidRPr="000B00F6">
              <w:rPr>
                <w:rFonts w:ascii="楷体" w:eastAsia="楷体" w:hAnsi="楷体" w:cs="仿宋_GB2312" w:hint="eastAsia"/>
                <w:color w:val="000000" w:themeColor="text1"/>
              </w:rPr>
              <w:t>篇</w:t>
            </w:r>
          </w:p>
        </w:tc>
      </w:tr>
      <w:tr w:rsidR="002570D2" w:rsidRPr="000B00F6" w:rsidTr="00252783">
        <w:trPr>
          <w:trHeight w:val="467"/>
        </w:trPr>
        <w:tc>
          <w:tcPr>
            <w:tcW w:w="2676" w:type="pct"/>
            <w:vAlign w:val="center"/>
          </w:tcPr>
          <w:p w:rsidR="002570D2" w:rsidRPr="000B00F6" w:rsidRDefault="009B20B2">
            <w:pPr>
              <w:jc w:val="center"/>
              <w:rPr>
                <w:rFonts w:ascii="楷体" w:eastAsia="楷体" w:hAnsi="楷体" w:cs="仿宋_GB2312"/>
                <w:color w:val="000000" w:themeColor="text1"/>
              </w:rPr>
            </w:pPr>
            <w:r w:rsidRPr="000B00F6">
              <w:rPr>
                <w:rFonts w:ascii="楷体" w:eastAsia="楷体" w:hAnsi="楷体" w:cs="仿宋_GB2312" w:hint="eastAsia"/>
                <w:color w:val="000000" w:themeColor="text1"/>
              </w:rPr>
              <w:t>国际会议论文数</w:t>
            </w:r>
          </w:p>
        </w:tc>
        <w:tc>
          <w:tcPr>
            <w:tcW w:w="2324" w:type="pct"/>
            <w:vAlign w:val="center"/>
          </w:tcPr>
          <w:p w:rsidR="002570D2" w:rsidRPr="000B00F6" w:rsidRDefault="00381644">
            <w:pPr>
              <w:jc w:val="right"/>
              <w:rPr>
                <w:rFonts w:ascii="楷体" w:eastAsia="楷体" w:hAnsi="楷体" w:cs="仿宋_GB2312"/>
                <w:color w:val="000000" w:themeColor="text1"/>
              </w:rPr>
            </w:pPr>
            <w:r>
              <w:rPr>
                <w:rFonts w:ascii="楷体" w:eastAsia="楷体" w:hAnsi="楷体" w:cs="仿宋_GB2312" w:hint="eastAsia"/>
                <w:color w:val="000000" w:themeColor="text1"/>
              </w:rPr>
              <w:t>3</w:t>
            </w:r>
            <w:r w:rsidR="009B20B2" w:rsidRPr="000B00F6">
              <w:rPr>
                <w:rFonts w:ascii="楷体" w:eastAsia="楷体" w:hAnsi="楷体" w:cs="仿宋_GB2312" w:hint="eastAsia"/>
                <w:color w:val="000000" w:themeColor="text1"/>
              </w:rPr>
              <w:t>篇</w:t>
            </w:r>
          </w:p>
        </w:tc>
      </w:tr>
      <w:tr w:rsidR="002570D2" w:rsidRPr="000B00F6" w:rsidTr="00252783">
        <w:trPr>
          <w:trHeight w:val="467"/>
        </w:trPr>
        <w:tc>
          <w:tcPr>
            <w:tcW w:w="2676" w:type="pct"/>
            <w:vAlign w:val="center"/>
          </w:tcPr>
          <w:p w:rsidR="002570D2" w:rsidRPr="000B00F6" w:rsidRDefault="009B20B2">
            <w:pPr>
              <w:jc w:val="center"/>
              <w:rPr>
                <w:rFonts w:ascii="楷体" w:eastAsia="楷体" w:hAnsi="楷体" w:cs="仿宋_GB2312"/>
                <w:color w:val="000000" w:themeColor="text1"/>
              </w:rPr>
            </w:pPr>
            <w:r w:rsidRPr="000B00F6">
              <w:rPr>
                <w:rFonts w:ascii="楷体" w:eastAsia="楷体" w:hAnsi="楷体" w:cs="仿宋_GB2312" w:hint="eastAsia"/>
                <w:color w:val="000000" w:themeColor="text1"/>
              </w:rPr>
              <w:t>国内一般刊物发表论文数</w:t>
            </w:r>
          </w:p>
        </w:tc>
        <w:tc>
          <w:tcPr>
            <w:tcW w:w="2324" w:type="pct"/>
            <w:vAlign w:val="center"/>
          </w:tcPr>
          <w:p w:rsidR="002570D2" w:rsidRPr="000B00F6" w:rsidRDefault="003012DE">
            <w:pPr>
              <w:jc w:val="right"/>
              <w:rPr>
                <w:rFonts w:ascii="楷体" w:eastAsia="楷体" w:hAnsi="楷体" w:cs="仿宋_GB2312"/>
                <w:color w:val="000000" w:themeColor="text1"/>
              </w:rPr>
            </w:pPr>
            <w:r>
              <w:rPr>
                <w:rFonts w:ascii="楷体" w:eastAsia="楷体" w:hAnsi="楷体" w:cs="仿宋_GB2312"/>
                <w:color w:val="000000" w:themeColor="text1"/>
              </w:rPr>
              <w:t>5</w:t>
            </w:r>
            <w:r w:rsidR="009B20B2" w:rsidRPr="000B00F6">
              <w:rPr>
                <w:rFonts w:ascii="楷体" w:eastAsia="楷体" w:hAnsi="楷体" w:cs="仿宋_GB2312" w:hint="eastAsia"/>
                <w:color w:val="000000" w:themeColor="text1"/>
              </w:rPr>
              <w:t>篇</w:t>
            </w:r>
          </w:p>
        </w:tc>
      </w:tr>
      <w:tr w:rsidR="002570D2" w:rsidRPr="000B00F6" w:rsidTr="00252783">
        <w:trPr>
          <w:trHeight w:val="467"/>
        </w:trPr>
        <w:tc>
          <w:tcPr>
            <w:tcW w:w="2676" w:type="pct"/>
            <w:vAlign w:val="center"/>
          </w:tcPr>
          <w:p w:rsidR="002570D2" w:rsidRPr="000B00F6" w:rsidRDefault="009B20B2">
            <w:pPr>
              <w:jc w:val="center"/>
              <w:rPr>
                <w:rFonts w:ascii="楷体" w:eastAsia="楷体" w:hAnsi="楷体" w:cs="仿宋_GB2312"/>
                <w:color w:val="000000" w:themeColor="text1"/>
              </w:rPr>
            </w:pPr>
            <w:r w:rsidRPr="000B00F6">
              <w:rPr>
                <w:rFonts w:ascii="楷体" w:eastAsia="楷体" w:hAnsi="楷体" w:cs="仿宋_GB2312" w:hint="eastAsia"/>
                <w:color w:val="000000" w:themeColor="text1"/>
              </w:rPr>
              <w:t>省部委奖数</w:t>
            </w:r>
          </w:p>
        </w:tc>
        <w:tc>
          <w:tcPr>
            <w:tcW w:w="2324" w:type="pct"/>
            <w:vAlign w:val="center"/>
          </w:tcPr>
          <w:p w:rsidR="002570D2" w:rsidRPr="000B00F6" w:rsidRDefault="00C967C3">
            <w:pPr>
              <w:jc w:val="right"/>
              <w:rPr>
                <w:rFonts w:ascii="楷体" w:eastAsia="楷体" w:hAnsi="楷体" w:cs="仿宋_GB2312"/>
                <w:color w:val="000000" w:themeColor="text1"/>
              </w:rPr>
            </w:pPr>
            <w:r>
              <w:rPr>
                <w:rFonts w:ascii="楷体" w:eastAsia="楷体" w:hAnsi="楷体" w:cs="仿宋_GB2312"/>
                <w:color w:val="000000" w:themeColor="text1"/>
              </w:rPr>
              <w:t>5</w:t>
            </w:r>
            <w:r w:rsidR="009B20B2" w:rsidRPr="000B00F6">
              <w:rPr>
                <w:rFonts w:ascii="楷体" w:eastAsia="楷体" w:hAnsi="楷体" w:cs="仿宋_GB2312" w:hint="eastAsia"/>
                <w:color w:val="000000" w:themeColor="text1"/>
              </w:rPr>
              <w:t>项</w:t>
            </w:r>
          </w:p>
        </w:tc>
      </w:tr>
      <w:tr w:rsidR="002570D2" w:rsidRPr="000B00F6" w:rsidTr="00252783">
        <w:trPr>
          <w:trHeight w:val="467"/>
        </w:trPr>
        <w:tc>
          <w:tcPr>
            <w:tcW w:w="2676" w:type="pct"/>
            <w:vAlign w:val="center"/>
          </w:tcPr>
          <w:p w:rsidR="002570D2" w:rsidRPr="000B00F6" w:rsidRDefault="009B20B2">
            <w:pPr>
              <w:jc w:val="center"/>
              <w:rPr>
                <w:rFonts w:ascii="楷体" w:eastAsia="楷体" w:hAnsi="楷体" w:cs="仿宋_GB2312"/>
                <w:color w:val="000000" w:themeColor="text1"/>
              </w:rPr>
            </w:pPr>
            <w:r w:rsidRPr="000B00F6">
              <w:rPr>
                <w:rFonts w:ascii="楷体" w:eastAsia="楷体" w:hAnsi="楷体" w:cs="仿宋_GB2312" w:hint="eastAsia"/>
                <w:color w:val="000000" w:themeColor="text1"/>
              </w:rPr>
              <w:t>其它奖数</w:t>
            </w:r>
          </w:p>
        </w:tc>
        <w:tc>
          <w:tcPr>
            <w:tcW w:w="2324" w:type="pct"/>
            <w:vAlign w:val="center"/>
          </w:tcPr>
          <w:p w:rsidR="002570D2" w:rsidRPr="000B00F6" w:rsidRDefault="00A66813">
            <w:pPr>
              <w:jc w:val="right"/>
              <w:rPr>
                <w:rFonts w:ascii="楷体" w:eastAsia="楷体" w:hAnsi="楷体" w:cs="仿宋_GB2312"/>
                <w:color w:val="000000" w:themeColor="text1"/>
              </w:rPr>
            </w:pPr>
            <w:r>
              <w:rPr>
                <w:rFonts w:ascii="楷体" w:eastAsia="楷体" w:hAnsi="楷体" w:cs="仿宋_GB2312"/>
                <w:color w:val="000000" w:themeColor="text1"/>
              </w:rPr>
              <w:t>5</w:t>
            </w:r>
            <w:r w:rsidR="009B20B2" w:rsidRPr="000B00F6">
              <w:rPr>
                <w:rFonts w:ascii="楷体" w:eastAsia="楷体" w:hAnsi="楷体" w:cs="仿宋_GB2312" w:hint="eastAsia"/>
                <w:color w:val="000000" w:themeColor="text1"/>
              </w:rPr>
              <w:t>项</w:t>
            </w:r>
          </w:p>
        </w:tc>
      </w:tr>
    </w:tbl>
    <w:p w:rsidR="002570D2" w:rsidRPr="000B00F6" w:rsidRDefault="009B20B2" w:rsidP="000C1328">
      <w:pPr>
        <w:spacing w:beforeLines="50" w:before="163"/>
        <w:ind w:firstLineChars="200" w:firstLine="480"/>
        <w:rPr>
          <w:rFonts w:ascii="楷体" w:eastAsia="楷体" w:hAnsi="楷体" w:cs="仿宋_GB2312"/>
          <w:color w:val="000000" w:themeColor="text1"/>
        </w:rPr>
      </w:pPr>
      <w:r w:rsidRPr="000B00F6">
        <w:rPr>
          <w:rFonts w:ascii="楷体" w:eastAsia="楷体" w:hAnsi="楷体" w:cs="仿宋_GB2312" w:hint="eastAsia"/>
          <w:bCs/>
          <w:color w:val="000000" w:themeColor="text1"/>
        </w:rPr>
        <w:t>注：国内一般刊物：</w:t>
      </w:r>
      <w:r w:rsidRPr="000B00F6">
        <w:rPr>
          <w:rFonts w:ascii="楷体" w:eastAsia="楷体" w:hAnsi="楷体" w:cs="仿宋_GB2312" w:hint="eastAsia"/>
          <w:color w:val="000000" w:themeColor="text1"/>
        </w:rPr>
        <w:t>除“（三）2”以外的其他国内刊物，只填</w:t>
      </w:r>
      <w:r w:rsidR="00AB27F1" w:rsidRPr="000B00F6">
        <w:rPr>
          <w:rFonts w:ascii="楷体" w:eastAsia="楷体" w:hAnsi="楷体" w:cs="仿宋_GB2312" w:hint="eastAsia"/>
          <w:color w:val="000000" w:themeColor="text1"/>
        </w:rPr>
        <w:t>汇总数量</w:t>
      </w:r>
      <w:r w:rsidRPr="000B00F6">
        <w:rPr>
          <w:rFonts w:ascii="楷体" w:eastAsia="楷体" w:hAnsi="楷体" w:cs="仿宋_GB2312" w:hint="eastAsia"/>
          <w:color w:val="000000" w:themeColor="text1"/>
        </w:rPr>
        <w:t xml:space="preserve">。 </w:t>
      </w:r>
    </w:p>
    <w:p w:rsidR="002570D2" w:rsidRPr="000B00F6" w:rsidRDefault="009B20B2" w:rsidP="00F717E0">
      <w:pPr>
        <w:spacing w:beforeLines="50" w:before="163"/>
        <w:ind w:firstLineChars="200" w:firstLine="643"/>
        <w:rPr>
          <w:rFonts w:ascii="黑体" w:eastAsia="黑体" w:hAnsi="黑体"/>
          <w:b/>
          <w:color w:val="000000" w:themeColor="text1"/>
          <w:sz w:val="32"/>
          <w:szCs w:val="32"/>
        </w:rPr>
      </w:pPr>
      <w:r w:rsidRPr="000B00F6">
        <w:rPr>
          <w:rFonts w:ascii="黑体" w:eastAsia="黑体" w:hAnsi="黑体" w:hint="eastAsia"/>
          <w:b/>
          <w:color w:val="000000" w:themeColor="text1"/>
          <w:sz w:val="32"/>
          <w:szCs w:val="32"/>
        </w:rPr>
        <w:t>五、</w:t>
      </w:r>
      <w:r w:rsidRPr="000B00F6">
        <w:rPr>
          <w:rFonts w:ascii="黑体" w:eastAsia="黑体" w:hAnsi="黑体" w:cs="仿宋_GB2312" w:hint="eastAsia"/>
          <w:b/>
          <w:color w:val="000000" w:themeColor="text1"/>
          <w:sz w:val="32"/>
          <w:szCs w:val="32"/>
        </w:rPr>
        <w:t>信息化建设、开放运行情况</w:t>
      </w:r>
    </w:p>
    <w:p w:rsidR="002570D2" w:rsidRPr="000B00F6" w:rsidRDefault="009B20B2" w:rsidP="000C1328">
      <w:pPr>
        <w:spacing w:beforeLines="50" w:before="163" w:afterLines="50" w:after="163"/>
        <w:ind w:firstLineChars="200" w:firstLine="560"/>
        <w:rPr>
          <w:rFonts w:ascii="黑体" w:eastAsia="黑体" w:hAnsi="黑体"/>
          <w:color w:val="000000" w:themeColor="text1"/>
          <w:sz w:val="28"/>
          <w:szCs w:val="28"/>
        </w:rPr>
      </w:pPr>
      <w:r w:rsidRPr="00643671">
        <w:rPr>
          <w:rFonts w:ascii="黑体" w:eastAsia="黑体" w:hAnsi="黑体" w:hint="eastAsia"/>
          <w:color w:val="000000" w:themeColor="text1"/>
          <w:sz w:val="28"/>
          <w:szCs w:val="28"/>
        </w:rPr>
        <w:t>（一）信息化建设情况</w:t>
      </w:r>
    </w:p>
    <w:tbl>
      <w:tblPr>
        <w:tblStyle w:val="a7"/>
        <w:tblW w:w="5000" w:type="pct"/>
        <w:jc w:val="center"/>
        <w:tblLook w:val="04A0" w:firstRow="1" w:lastRow="0" w:firstColumn="1" w:lastColumn="0" w:noHBand="0" w:noVBand="1"/>
      </w:tblPr>
      <w:tblGrid>
        <w:gridCol w:w="3566"/>
        <w:gridCol w:w="1625"/>
        <w:gridCol w:w="3325"/>
      </w:tblGrid>
      <w:tr w:rsidR="002570D2" w:rsidRPr="000B00F6" w:rsidTr="0045251C">
        <w:trPr>
          <w:trHeight w:val="415"/>
          <w:jc w:val="center"/>
        </w:trPr>
        <w:tc>
          <w:tcPr>
            <w:tcW w:w="2094" w:type="pct"/>
            <w:vAlign w:val="center"/>
          </w:tcPr>
          <w:p w:rsidR="002570D2" w:rsidRPr="000B00F6" w:rsidRDefault="009B20B2" w:rsidP="0045251C">
            <w:pPr>
              <w:adjustRightInd w:val="0"/>
              <w:snapToGrid w:val="0"/>
              <w:spacing w:line="360" w:lineRule="auto"/>
              <w:jc w:val="center"/>
              <w:rPr>
                <w:rFonts w:ascii="黑体" w:eastAsia="黑体" w:hAnsi="黑体"/>
                <w:color w:val="000000" w:themeColor="text1"/>
              </w:rPr>
            </w:pPr>
            <w:r w:rsidRPr="000B00F6">
              <w:rPr>
                <w:rFonts w:ascii="黑体" w:eastAsia="黑体" w:hAnsi="黑体" w:hint="eastAsia"/>
                <w:color w:val="000000" w:themeColor="text1"/>
              </w:rPr>
              <w:t>中心</w:t>
            </w:r>
            <w:r w:rsidR="006D22BD" w:rsidRPr="000B00F6">
              <w:rPr>
                <w:rFonts w:ascii="黑体" w:eastAsia="黑体" w:hAnsi="黑体" w:hint="eastAsia"/>
                <w:color w:val="000000" w:themeColor="text1"/>
              </w:rPr>
              <w:t>资源共享</w:t>
            </w:r>
            <w:r w:rsidRPr="000B00F6">
              <w:rPr>
                <w:rFonts w:ascii="黑体" w:eastAsia="黑体" w:hAnsi="黑体" w:hint="eastAsia"/>
                <w:color w:val="000000" w:themeColor="text1"/>
              </w:rPr>
              <w:t>网址</w:t>
            </w:r>
          </w:p>
        </w:tc>
        <w:tc>
          <w:tcPr>
            <w:tcW w:w="2906" w:type="pct"/>
            <w:gridSpan w:val="2"/>
            <w:vAlign w:val="center"/>
          </w:tcPr>
          <w:p w:rsidR="002570D2" w:rsidRPr="00734735" w:rsidRDefault="00734735" w:rsidP="0045251C">
            <w:pPr>
              <w:adjustRightInd w:val="0"/>
              <w:snapToGrid w:val="0"/>
              <w:spacing w:line="360" w:lineRule="auto"/>
              <w:jc w:val="center"/>
              <w:rPr>
                <w:rFonts w:ascii="Times New Roman" w:eastAsia="仿宋" w:hAnsi="Times New Roman" w:cs="Times New Roman"/>
                <w:color w:val="000000" w:themeColor="text1"/>
              </w:rPr>
            </w:pPr>
            <w:r w:rsidRPr="00734735">
              <w:rPr>
                <w:rFonts w:ascii="Times New Roman" w:eastAsia="仿宋" w:hAnsi="Times New Roman" w:cs="Times New Roman"/>
                <w:color w:val="000000" w:themeColor="text1"/>
              </w:rPr>
              <w:t>https://ppc.nwafu.edu.cn/xnfzzx/index.htm</w:t>
            </w:r>
          </w:p>
        </w:tc>
      </w:tr>
      <w:tr w:rsidR="002570D2" w:rsidRPr="000B00F6" w:rsidTr="0045251C">
        <w:trPr>
          <w:trHeight w:val="415"/>
          <w:jc w:val="center"/>
        </w:trPr>
        <w:tc>
          <w:tcPr>
            <w:tcW w:w="2094" w:type="pct"/>
            <w:vAlign w:val="center"/>
          </w:tcPr>
          <w:p w:rsidR="002570D2" w:rsidRPr="000B00F6" w:rsidRDefault="009B20B2" w:rsidP="0045251C">
            <w:pPr>
              <w:adjustRightInd w:val="0"/>
              <w:snapToGrid w:val="0"/>
              <w:spacing w:line="360" w:lineRule="auto"/>
              <w:jc w:val="center"/>
              <w:rPr>
                <w:rFonts w:ascii="黑体" w:eastAsia="黑体" w:hAnsi="黑体"/>
                <w:color w:val="000000" w:themeColor="text1"/>
              </w:rPr>
            </w:pPr>
            <w:r w:rsidRPr="000B00F6">
              <w:rPr>
                <w:rFonts w:ascii="黑体" w:eastAsia="黑体" w:hAnsi="黑体" w:hint="eastAsia"/>
                <w:color w:val="000000" w:themeColor="text1"/>
              </w:rPr>
              <w:t>中心网址年度访问总量</w:t>
            </w:r>
          </w:p>
        </w:tc>
        <w:tc>
          <w:tcPr>
            <w:tcW w:w="2906" w:type="pct"/>
            <w:gridSpan w:val="2"/>
            <w:vAlign w:val="center"/>
          </w:tcPr>
          <w:p w:rsidR="002570D2" w:rsidRPr="000B00F6" w:rsidRDefault="00C14609" w:rsidP="0045251C">
            <w:pPr>
              <w:adjustRightInd w:val="0"/>
              <w:snapToGrid w:val="0"/>
              <w:spacing w:line="360" w:lineRule="auto"/>
              <w:jc w:val="right"/>
              <w:rPr>
                <w:rFonts w:ascii="仿宋" w:eastAsia="仿宋" w:hAnsi="仿宋"/>
                <w:color w:val="000000" w:themeColor="text1"/>
                <w:sz w:val="28"/>
                <w:szCs w:val="28"/>
              </w:rPr>
            </w:pPr>
            <w:r w:rsidRPr="00C03D7F">
              <w:rPr>
                <w:rFonts w:ascii="Times New Roman" w:eastAsia="仿宋" w:hAnsi="Times New Roman" w:cs="Times New Roman" w:hint="eastAsia"/>
                <w:color w:val="000000" w:themeColor="text1"/>
              </w:rPr>
              <w:t>8000</w:t>
            </w:r>
            <w:r w:rsidR="009B20B2" w:rsidRPr="000B00F6">
              <w:rPr>
                <w:rFonts w:ascii="仿宋" w:eastAsia="仿宋" w:hAnsi="仿宋" w:hint="eastAsia"/>
                <w:color w:val="000000" w:themeColor="text1"/>
                <w:sz w:val="28"/>
                <w:szCs w:val="28"/>
              </w:rPr>
              <w:t>人次</w:t>
            </w:r>
          </w:p>
        </w:tc>
      </w:tr>
      <w:tr w:rsidR="002570D2" w:rsidRPr="000B00F6" w:rsidTr="0045251C">
        <w:trPr>
          <w:trHeight w:val="415"/>
          <w:jc w:val="center"/>
        </w:trPr>
        <w:tc>
          <w:tcPr>
            <w:tcW w:w="2094" w:type="pct"/>
            <w:vAlign w:val="center"/>
          </w:tcPr>
          <w:p w:rsidR="002570D2" w:rsidRPr="000B00F6" w:rsidRDefault="009B20B2" w:rsidP="0045251C">
            <w:pPr>
              <w:adjustRightInd w:val="0"/>
              <w:snapToGrid w:val="0"/>
              <w:spacing w:line="360" w:lineRule="auto"/>
              <w:jc w:val="center"/>
              <w:rPr>
                <w:rFonts w:ascii="黑体" w:eastAsia="黑体" w:hAnsi="黑体"/>
                <w:color w:val="000000" w:themeColor="text1"/>
              </w:rPr>
            </w:pPr>
            <w:r w:rsidRPr="000B00F6">
              <w:rPr>
                <w:rFonts w:ascii="黑体" w:eastAsia="黑体" w:hAnsi="黑体" w:hint="eastAsia"/>
                <w:color w:val="000000" w:themeColor="text1"/>
              </w:rPr>
              <w:t>信息化资源总量</w:t>
            </w:r>
          </w:p>
        </w:tc>
        <w:tc>
          <w:tcPr>
            <w:tcW w:w="2906" w:type="pct"/>
            <w:gridSpan w:val="2"/>
            <w:vAlign w:val="center"/>
          </w:tcPr>
          <w:p w:rsidR="002570D2" w:rsidRPr="000B00F6" w:rsidRDefault="002427DC" w:rsidP="0045251C">
            <w:pPr>
              <w:adjustRightInd w:val="0"/>
              <w:snapToGrid w:val="0"/>
              <w:spacing w:line="360" w:lineRule="auto"/>
              <w:jc w:val="right"/>
              <w:rPr>
                <w:rFonts w:ascii="仿宋" w:eastAsia="仿宋" w:hAnsi="仿宋"/>
                <w:color w:val="000000" w:themeColor="text1"/>
                <w:sz w:val="28"/>
                <w:szCs w:val="28"/>
              </w:rPr>
            </w:pPr>
            <w:r>
              <w:rPr>
                <w:rFonts w:ascii="仿宋" w:eastAsia="仿宋" w:hAnsi="仿宋"/>
                <w:color w:val="000000" w:themeColor="text1"/>
                <w:sz w:val="28"/>
                <w:szCs w:val="28"/>
              </w:rPr>
              <w:t>1</w:t>
            </w:r>
            <w:r w:rsidR="00DF60CA">
              <w:rPr>
                <w:rFonts w:ascii="仿宋" w:eastAsia="仿宋" w:hAnsi="仿宋"/>
                <w:color w:val="000000" w:themeColor="text1"/>
                <w:sz w:val="28"/>
                <w:szCs w:val="28"/>
              </w:rPr>
              <w:t>000</w:t>
            </w:r>
            <w:r w:rsidR="009B20B2" w:rsidRPr="000B00F6">
              <w:rPr>
                <w:rFonts w:ascii="仿宋" w:eastAsia="仿宋" w:hAnsi="仿宋" w:hint="eastAsia"/>
                <w:color w:val="000000" w:themeColor="text1"/>
                <w:sz w:val="28"/>
                <w:szCs w:val="28"/>
              </w:rPr>
              <w:t>Mb</w:t>
            </w:r>
          </w:p>
        </w:tc>
      </w:tr>
      <w:tr w:rsidR="002570D2" w:rsidRPr="000B00F6" w:rsidTr="0045251C">
        <w:trPr>
          <w:trHeight w:val="415"/>
          <w:jc w:val="center"/>
        </w:trPr>
        <w:tc>
          <w:tcPr>
            <w:tcW w:w="2094" w:type="pct"/>
            <w:vAlign w:val="center"/>
          </w:tcPr>
          <w:p w:rsidR="002570D2" w:rsidRPr="000B00F6" w:rsidRDefault="009B20B2" w:rsidP="0045251C">
            <w:pPr>
              <w:adjustRightInd w:val="0"/>
              <w:snapToGrid w:val="0"/>
              <w:spacing w:line="360" w:lineRule="auto"/>
              <w:jc w:val="center"/>
              <w:rPr>
                <w:rFonts w:ascii="黑体" w:eastAsia="黑体" w:hAnsi="黑体"/>
                <w:color w:val="000000" w:themeColor="text1"/>
              </w:rPr>
            </w:pPr>
            <w:r w:rsidRPr="000B00F6">
              <w:rPr>
                <w:rFonts w:ascii="黑体" w:eastAsia="黑体" w:hAnsi="黑体" w:hint="eastAsia"/>
                <w:color w:val="000000" w:themeColor="text1"/>
              </w:rPr>
              <w:t>信息化资源年度更新量</w:t>
            </w:r>
          </w:p>
        </w:tc>
        <w:tc>
          <w:tcPr>
            <w:tcW w:w="2906" w:type="pct"/>
            <w:gridSpan w:val="2"/>
            <w:vAlign w:val="center"/>
          </w:tcPr>
          <w:p w:rsidR="002570D2" w:rsidRPr="000B00F6" w:rsidRDefault="00DF60CA" w:rsidP="0045251C">
            <w:pPr>
              <w:adjustRightInd w:val="0"/>
              <w:snapToGrid w:val="0"/>
              <w:spacing w:line="360" w:lineRule="auto"/>
              <w:jc w:val="right"/>
              <w:rPr>
                <w:rFonts w:ascii="仿宋" w:eastAsia="仿宋" w:hAnsi="仿宋"/>
                <w:color w:val="000000" w:themeColor="text1"/>
                <w:sz w:val="28"/>
                <w:szCs w:val="28"/>
              </w:rPr>
            </w:pPr>
            <w:r>
              <w:rPr>
                <w:rFonts w:ascii="Times New Roman" w:eastAsia="仿宋" w:hAnsi="Times New Roman" w:cs="Times New Roman"/>
                <w:color w:val="000000" w:themeColor="text1"/>
              </w:rPr>
              <w:t>4</w:t>
            </w:r>
            <w:r w:rsidR="00A31FFC" w:rsidRPr="00C03D7F">
              <w:rPr>
                <w:rFonts w:ascii="Times New Roman" w:eastAsia="仿宋" w:hAnsi="Times New Roman" w:cs="Times New Roman" w:hint="eastAsia"/>
                <w:color w:val="000000" w:themeColor="text1"/>
              </w:rPr>
              <w:t>00</w:t>
            </w:r>
            <w:r w:rsidR="009B20B2" w:rsidRPr="000B00F6">
              <w:rPr>
                <w:rFonts w:ascii="仿宋" w:eastAsia="仿宋" w:hAnsi="仿宋" w:hint="eastAsia"/>
                <w:color w:val="000000" w:themeColor="text1"/>
                <w:sz w:val="28"/>
                <w:szCs w:val="28"/>
              </w:rPr>
              <w:t>Mb</w:t>
            </w:r>
          </w:p>
        </w:tc>
      </w:tr>
      <w:tr w:rsidR="002570D2" w:rsidRPr="000B00F6" w:rsidTr="0045251C">
        <w:trPr>
          <w:trHeight w:val="415"/>
          <w:jc w:val="center"/>
        </w:trPr>
        <w:tc>
          <w:tcPr>
            <w:tcW w:w="2094" w:type="pct"/>
            <w:vAlign w:val="center"/>
          </w:tcPr>
          <w:p w:rsidR="002570D2" w:rsidRPr="000B00F6" w:rsidRDefault="009B20B2" w:rsidP="0045251C">
            <w:pPr>
              <w:adjustRightInd w:val="0"/>
              <w:snapToGrid w:val="0"/>
              <w:spacing w:line="360" w:lineRule="auto"/>
              <w:jc w:val="center"/>
              <w:rPr>
                <w:rFonts w:ascii="黑体" w:eastAsia="黑体" w:hAnsi="黑体"/>
                <w:color w:val="000000" w:themeColor="text1"/>
              </w:rPr>
            </w:pPr>
            <w:r w:rsidRPr="000B00F6">
              <w:rPr>
                <w:rFonts w:ascii="黑体" w:eastAsia="黑体" w:hAnsi="黑体" w:hint="eastAsia"/>
                <w:color w:val="000000" w:themeColor="text1"/>
              </w:rPr>
              <w:t>虚拟仿真实验教学项目</w:t>
            </w:r>
          </w:p>
        </w:tc>
        <w:tc>
          <w:tcPr>
            <w:tcW w:w="2906" w:type="pct"/>
            <w:gridSpan w:val="2"/>
            <w:vAlign w:val="center"/>
          </w:tcPr>
          <w:p w:rsidR="002570D2" w:rsidRPr="000B00F6" w:rsidRDefault="005346ED" w:rsidP="0045251C">
            <w:pPr>
              <w:adjustRightInd w:val="0"/>
              <w:snapToGrid w:val="0"/>
              <w:spacing w:line="360" w:lineRule="auto"/>
              <w:jc w:val="right"/>
              <w:rPr>
                <w:rFonts w:ascii="仿宋" w:eastAsia="仿宋" w:hAnsi="仿宋"/>
                <w:color w:val="000000" w:themeColor="text1"/>
                <w:sz w:val="28"/>
                <w:szCs w:val="28"/>
              </w:rPr>
            </w:pPr>
            <w:r w:rsidRPr="00C03D7F">
              <w:rPr>
                <w:rFonts w:ascii="Times New Roman" w:eastAsia="仿宋" w:hAnsi="Times New Roman" w:cs="Times New Roman"/>
                <w:color w:val="000000" w:themeColor="text1"/>
              </w:rPr>
              <w:t>6</w:t>
            </w:r>
            <w:r w:rsidR="009B20B2" w:rsidRPr="000B00F6">
              <w:rPr>
                <w:rFonts w:ascii="仿宋" w:eastAsia="仿宋" w:hAnsi="仿宋" w:hint="eastAsia"/>
                <w:color w:val="000000" w:themeColor="text1"/>
                <w:sz w:val="28"/>
                <w:szCs w:val="28"/>
              </w:rPr>
              <w:t>项</w:t>
            </w:r>
          </w:p>
        </w:tc>
      </w:tr>
      <w:tr w:rsidR="002570D2" w:rsidRPr="000B00F6" w:rsidTr="00D332CF">
        <w:trPr>
          <w:trHeight w:val="415"/>
          <w:jc w:val="center"/>
        </w:trPr>
        <w:tc>
          <w:tcPr>
            <w:tcW w:w="2094" w:type="pct"/>
            <w:vMerge w:val="restart"/>
            <w:vAlign w:val="center"/>
          </w:tcPr>
          <w:p w:rsidR="002570D2" w:rsidRPr="000B00F6" w:rsidRDefault="009B20B2" w:rsidP="0045251C">
            <w:pPr>
              <w:adjustRightInd w:val="0"/>
              <w:snapToGrid w:val="0"/>
              <w:spacing w:line="360" w:lineRule="auto"/>
              <w:jc w:val="center"/>
              <w:rPr>
                <w:rFonts w:ascii="黑体" w:eastAsia="黑体" w:hAnsi="黑体"/>
                <w:color w:val="000000" w:themeColor="text1"/>
              </w:rPr>
            </w:pPr>
            <w:r w:rsidRPr="000B00F6">
              <w:rPr>
                <w:rFonts w:ascii="黑体" w:eastAsia="黑体" w:hAnsi="黑体" w:hint="eastAsia"/>
                <w:color w:val="000000" w:themeColor="text1"/>
              </w:rPr>
              <w:t>中心信息化工作联系人</w:t>
            </w:r>
          </w:p>
        </w:tc>
        <w:tc>
          <w:tcPr>
            <w:tcW w:w="954" w:type="pct"/>
            <w:tcBorders>
              <w:right w:val="single" w:sz="4" w:space="0" w:color="auto"/>
            </w:tcBorders>
            <w:vAlign w:val="center"/>
          </w:tcPr>
          <w:p w:rsidR="002570D2" w:rsidRPr="000B00F6" w:rsidRDefault="009B20B2" w:rsidP="00D332CF">
            <w:pPr>
              <w:adjustRightInd w:val="0"/>
              <w:snapToGrid w:val="0"/>
              <w:spacing w:line="360" w:lineRule="auto"/>
              <w:jc w:val="center"/>
              <w:rPr>
                <w:rFonts w:ascii="楷体" w:eastAsia="楷体" w:hAnsi="楷体"/>
                <w:color w:val="000000" w:themeColor="text1"/>
              </w:rPr>
            </w:pPr>
            <w:r w:rsidRPr="000B00F6">
              <w:rPr>
                <w:rFonts w:ascii="楷体" w:eastAsia="楷体" w:hAnsi="楷体" w:hint="eastAsia"/>
                <w:color w:val="000000" w:themeColor="text1"/>
              </w:rPr>
              <w:t>姓名</w:t>
            </w:r>
          </w:p>
        </w:tc>
        <w:tc>
          <w:tcPr>
            <w:tcW w:w="1952" w:type="pct"/>
            <w:tcBorders>
              <w:left w:val="single" w:sz="4" w:space="0" w:color="auto"/>
            </w:tcBorders>
            <w:vAlign w:val="center"/>
          </w:tcPr>
          <w:p w:rsidR="002570D2" w:rsidRPr="009470A6" w:rsidRDefault="00002B62" w:rsidP="00D332CF">
            <w:pPr>
              <w:adjustRightInd w:val="0"/>
              <w:snapToGrid w:val="0"/>
              <w:spacing w:line="360" w:lineRule="auto"/>
              <w:jc w:val="center"/>
              <w:rPr>
                <w:rFonts w:ascii="楷体" w:eastAsia="楷体" w:hAnsi="楷体"/>
                <w:color w:val="000000" w:themeColor="text1"/>
              </w:rPr>
            </w:pPr>
            <w:r w:rsidRPr="009470A6">
              <w:rPr>
                <w:rFonts w:ascii="楷体" w:eastAsia="楷体" w:hAnsi="楷体"/>
                <w:color w:val="000000" w:themeColor="text1"/>
              </w:rPr>
              <w:t>郝兴安</w:t>
            </w:r>
          </w:p>
        </w:tc>
      </w:tr>
      <w:tr w:rsidR="002570D2" w:rsidRPr="000B00F6" w:rsidTr="00D332CF">
        <w:trPr>
          <w:trHeight w:val="415"/>
          <w:jc w:val="center"/>
        </w:trPr>
        <w:tc>
          <w:tcPr>
            <w:tcW w:w="2094" w:type="pct"/>
            <w:vMerge/>
            <w:vAlign w:val="center"/>
          </w:tcPr>
          <w:p w:rsidR="002570D2" w:rsidRPr="000B00F6" w:rsidRDefault="002570D2" w:rsidP="0045251C">
            <w:pPr>
              <w:adjustRightInd w:val="0"/>
              <w:snapToGrid w:val="0"/>
              <w:spacing w:line="360" w:lineRule="auto"/>
              <w:jc w:val="center"/>
              <w:rPr>
                <w:rFonts w:ascii="仿宋" w:eastAsia="仿宋" w:hAnsi="仿宋"/>
                <w:color w:val="000000" w:themeColor="text1"/>
                <w:sz w:val="28"/>
                <w:szCs w:val="28"/>
              </w:rPr>
            </w:pPr>
          </w:p>
        </w:tc>
        <w:tc>
          <w:tcPr>
            <w:tcW w:w="954" w:type="pct"/>
            <w:tcBorders>
              <w:right w:val="single" w:sz="4" w:space="0" w:color="auto"/>
            </w:tcBorders>
            <w:vAlign w:val="center"/>
          </w:tcPr>
          <w:p w:rsidR="002570D2" w:rsidRPr="000B00F6" w:rsidRDefault="009B20B2" w:rsidP="00D332CF">
            <w:pPr>
              <w:adjustRightInd w:val="0"/>
              <w:snapToGrid w:val="0"/>
              <w:spacing w:line="360" w:lineRule="auto"/>
              <w:jc w:val="center"/>
              <w:rPr>
                <w:rFonts w:ascii="楷体" w:eastAsia="楷体" w:hAnsi="楷体"/>
                <w:color w:val="000000" w:themeColor="text1"/>
              </w:rPr>
            </w:pPr>
            <w:r w:rsidRPr="000B00F6">
              <w:rPr>
                <w:rFonts w:ascii="楷体" w:eastAsia="楷体" w:hAnsi="楷体" w:hint="eastAsia"/>
                <w:color w:val="000000" w:themeColor="text1"/>
              </w:rPr>
              <w:t>移动电话</w:t>
            </w:r>
          </w:p>
        </w:tc>
        <w:tc>
          <w:tcPr>
            <w:tcW w:w="1952" w:type="pct"/>
            <w:tcBorders>
              <w:left w:val="single" w:sz="4" w:space="0" w:color="auto"/>
            </w:tcBorders>
            <w:vAlign w:val="center"/>
          </w:tcPr>
          <w:p w:rsidR="002570D2" w:rsidRPr="000C5FC3" w:rsidRDefault="00A31FFC" w:rsidP="00D332CF">
            <w:pPr>
              <w:adjustRightInd w:val="0"/>
              <w:snapToGrid w:val="0"/>
              <w:spacing w:line="360" w:lineRule="auto"/>
              <w:jc w:val="center"/>
              <w:rPr>
                <w:rFonts w:ascii="Times New Roman" w:eastAsia="仿宋" w:hAnsi="Times New Roman" w:cs="Times New Roman"/>
                <w:color w:val="000000" w:themeColor="text1"/>
              </w:rPr>
            </w:pPr>
            <w:r w:rsidRPr="000C5FC3">
              <w:rPr>
                <w:rFonts w:ascii="Times New Roman" w:eastAsia="仿宋" w:hAnsi="Times New Roman" w:cs="Times New Roman" w:hint="eastAsia"/>
                <w:color w:val="000000" w:themeColor="text1"/>
              </w:rPr>
              <w:t>1</w:t>
            </w:r>
            <w:r w:rsidRPr="000C5FC3">
              <w:rPr>
                <w:rFonts w:ascii="Times New Roman" w:eastAsia="仿宋" w:hAnsi="Times New Roman" w:cs="Times New Roman"/>
                <w:color w:val="000000" w:themeColor="text1"/>
              </w:rPr>
              <w:t>5129299539</w:t>
            </w:r>
          </w:p>
        </w:tc>
      </w:tr>
      <w:tr w:rsidR="002570D2" w:rsidRPr="000B00F6" w:rsidTr="00D332CF">
        <w:trPr>
          <w:trHeight w:val="415"/>
          <w:jc w:val="center"/>
        </w:trPr>
        <w:tc>
          <w:tcPr>
            <w:tcW w:w="2094" w:type="pct"/>
            <w:vMerge/>
            <w:vAlign w:val="center"/>
          </w:tcPr>
          <w:p w:rsidR="002570D2" w:rsidRPr="000B00F6" w:rsidRDefault="002570D2" w:rsidP="0045251C">
            <w:pPr>
              <w:adjustRightInd w:val="0"/>
              <w:snapToGrid w:val="0"/>
              <w:spacing w:line="360" w:lineRule="auto"/>
              <w:jc w:val="center"/>
              <w:rPr>
                <w:rFonts w:ascii="仿宋" w:eastAsia="仿宋" w:hAnsi="仿宋"/>
                <w:color w:val="000000" w:themeColor="text1"/>
                <w:sz w:val="28"/>
                <w:szCs w:val="28"/>
              </w:rPr>
            </w:pPr>
          </w:p>
        </w:tc>
        <w:tc>
          <w:tcPr>
            <w:tcW w:w="954" w:type="pct"/>
            <w:tcBorders>
              <w:right w:val="single" w:sz="4" w:space="0" w:color="auto"/>
            </w:tcBorders>
            <w:vAlign w:val="center"/>
          </w:tcPr>
          <w:p w:rsidR="002570D2" w:rsidRPr="000B00F6" w:rsidRDefault="009B20B2" w:rsidP="00D332CF">
            <w:pPr>
              <w:adjustRightInd w:val="0"/>
              <w:snapToGrid w:val="0"/>
              <w:spacing w:line="360" w:lineRule="auto"/>
              <w:jc w:val="center"/>
              <w:rPr>
                <w:rFonts w:ascii="楷体" w:eastAsia="楷体" w:hAnsi="楷体"/>
                <w:color w:val="000000" w:themeColor="text1"/>
              </w:rPr>
            </w:pPr>
            <w:r w:rsidRPr="000B00F6">
              <w:rPr>
                <w:rFonts w:ascii="楷体" w:eastAsia="楷体" w:hAnsi="楷体" w:hint="eastAsia"/>
                <w:color w:val="000000" w:themeColor="text1"/>
              </w:rPr>
              <w:t>电子邮箱</w:t>
            </w:r>
          </w:p>
        </w:tc>
        <w:tc>
          <w:tcPr>
            <w:tcW w:w="1952" w:type="pct"/>
            <w:tcBorders>
              <w:left w:val="single" w:sz="4" w:space="0" w:color="auto"/>
            </w:tcBorders>
            <w:vAlign w:val="center"/>
          </w:tcPr>
          <w:p w:rsidR="002570D2" w:rsidRPr="000C5FC3" w:rsidRDefault="00E24EAC" w:rsidP="00D332CF">
            <w:pPr>
              <w:adjustRightInd w:val="0"/>
              <w:snapToGrid w:val="0"/>
              <w:spacing w:line="360" w:lineRule="auto"/>
              <w:jc w:val="center"/>
              <w:rPr>
                <w:rFonts w:ascii="Times New Roman" w:eastAsia="仿宋" w:hAnsi="Times New Roman" w:cs="Times New Roman"/>
                <w:color w:val="000000" w:themeColor="text1"/>
              </w:rPr>
            </w:pPr>
            <w:r w:rsidRPr="000C5FC3">
              <w:rPr>
                <w:rFonts w:ascii="Times New Roman" w:eastAsia="仿宋" w:hAnsi="Times New Roman" w:cs="Times New Roman"/>
                <w:color w:val="000000" w:themeColor="text1"/>
              </w:rPr>
              <w:t>haoxingan@nwsuaf.edu.cn</w:t>
            </w:r>
          </w:p>
        </w:tc>
      </w:tr>
    </w:tbl>
    <w:p w:rsidR="002570D2" w:rsidRPr="000B00F6" w:rsidRDefault="009B20B2" w:rsidP="000C1328">
      <w:pPr>
        <w:spacing w:beforeLines="50" w:before="163"/>
        <w:ind w:firstLineChars="200" w:firstLine="560"/>
        <w:rPr>
          <w:rFonts w:ascii="黑体" w:eastAsia="黑体" w:hAnsi="黑体" w:cs="仿宋_GB2312"/>
          <w:color w:val="000000" w:themeColor="text1"/>
          <w:sz w:val="28"/>
          <w:szCs w:val="28"/>
        </w:rPr>
      </w:pPr>
      <w:r w:rsidRPr="000B00F6">
        <w:rPr>
          <w:rFonts w:ascii="黑体" w:eastAsia="黑体" w:hAnsi="黑体" w:cs="仿宋_GB2312" w:hint="eastAsia"/>
          <w:color w:val="000000" w:themeColor="text1"/>
          <w:sz w:val="28"/>
          <w:szCs w:val="28"/>
        </w:rPr>
        <w:t>（二）开放运行情况</w:t>
      </w:r>
    </w:p>
    <w:p w:rsidR="002570D2" w:rsidRPr="000B00F6" w:rsidRDefault="006D22BD" w:rsidP="000C1328">
      <w:pPr>
        <w:spacing w:beforeLines="50" w:before="163" w:afterLines="50" w:after="163"/>
        <w:ind w:firstLineChars="200" w:firstLine="480"/>
        <w:rPr>
          <w:rFonts w:ascii="黑体" w:eastAsia="黑体" w:hAnsi="黑体"/>
          <w:color w:val="000000" w:themeColor="text1"/>
        </w:rPr>
      </w:pPr>
      <w:r w:rsidRPr="000B00F6">
        <w:rPr>
          <w:rFonts w:ascii="黑体" w:eastAsia="黑体" w:hAnsi="黑体" w:cs="仿宋_GB2312" w:hint="eastAsia"/>
          <w:color w:val="000000" w:themeColor="text1"/>
        </w:rPr>
        <w:t>1</w:t>
      </w:r>
      <w:r w:rsidR="009B20B2" w:rsidRPr="000B00F6">
        <w:rPr>
          <w:rFonts w:ascii="黑体" w:eastAsia="黑体" w:hAnsi="黑体" w:cs="仿宋_GB2312" w:hint="eastAsia"/>
          <w:color w:val="000000" w:themeColor="text1"/>
        </w:rPr>
        <w:t>.承办大型会议情况</w:t>
      </w:r>
    </w:p>
    <w:tbl>
      <w:tblPr>
        <w:tblW w:w="5071" w:type="pct"/>
        <w:tblInd w:w="1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4"/>
        <w:gridCol w:w="1372"/>
        <w:gridCol w:w="1296"/>
        <w:gridCol w:w="2299"/>
        <w:gridCol w:w="848"/>
        <w:gridCol w:w="1650"/>
        <w:gridCol w:w="708"/>
      </w:tblGrid>
      <w:tr w:rsidR="00B82BDA" w:rsidTr="00B82BDA">
        <w:trPr>
          <w:trHeight w:val="466"/>
        </w:trPr>
        <w:tc>
          <w:tcPr>
            <w:tcW w:w="269"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lastRenderedPageBreak/>
              <w:t>序号</w:t>
            </w:r>
          </w:p>
        </w:tc>
        <w:tc>
          <w:tcPr>
            <w:tcW w:w="794"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会议名称</w:t>
            </w:r>
          </w:p>
        </w:tc>
        <w:tc>
          <w:tcPr>
            <w:tcW w:w="75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主办单位名称</w:t>
            </w:r>
          </w:p>
        </w:tc>
        <w:tc>
          <w:tcPr>
            <w:tcW w:w="133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会议主席</w:t>
            </w:r>
          </w:p>
        </w:tc>
        <w:tc>
          <w:tcPr>
            <w:tcW w:w="49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hint="eastAsia"/>
                <w:color w:val="000000" w:themeColor="text1"/>
              </w:rPr>
              <w:t>参加人数</w:t>
            </w:r>
          </w:p>
        </w:tc>
        <w:tc>
          <w:tcPr>
            <w:tcW w:w="955"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时间</w:t>
            </w:r>
          </w:p>
        </w:tc>
        <w:tc>
          <w:tcPr>
            <w:tcW w:w="41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类型</w:t>
            </w:r>
          </w:p>
        </w:tc>
      </w:tr>
      <w:tr w:rsidR="00B82BDA" w:rsidTr="00B82BDA">
        <w:trPr>
          <w:trHeight w:val="466"/>
        </w:trPr>
        <w:tc>
          <w:tcPr>
            <w:tcW w:w="269"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000000" w:themeColor="text1"/>
              </w:rPr>
            </w:pPr>
            <w:r>
              <w:rPr>
                <w:rFonts w:ascii="楷体" w:eastAsia="楷体" w:hAnsi="楷体" w:hint="eastAsia"/>
                <w:color w:val="000000" w:themeColor="text1"/>
              </w:rPr>
              <w:t>1</w:t>
            </w:r>
          </w:p>
        </w:tc>
        <w:tc>
          <w:tcPr>
            <w:tcW w:w="794"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rPr>
            </w:pPr>
            <w:r>
              <w:rPr>
                <w:rFonts w:ascii="Times New Roman" w:hAnsi="Times New Roman" w:cs="Times New Roman"/>
                <w:sz w:val="20"/>
                <w:szCs w:val="20"/>
              </w:rPr>
              <w:t>2019</w:t>
            </w:r>
            <w:r>
              <w:rPr>
                <w:rFonts w:ascii="Times New Roman" w:hAnsi="Times New Roman" w:cs="Times New Roman" w:hint="eastAsia"/>
                <w:sz w:val="20"/>
                <w:szCs w:val="20"/>
              </w:rPr>
              <w:t>杨凌国际农业论坛</w:t>
            </w:r>
            <w:r>
              <w:rPr>
                <w:rFonts w:ascii="Times New Roman" w:hAnsi="Times New Roman" w:cs="Times New Roman"/>
                <w:sz w:val="20"/>
                <w:szCs w:val="20"/>
              </w:rPr>
              <w:t>—</w:t>
            </w:r>
            <w:r>
              <w:rPr>
                <w:rFonts w:ascii="Times New Roman" w:hAnsi="Times New Roman" w:cs="Times New Roman" w:hint="eastAsia"/>
                <w:sz w:val="20"/>
                <w:szCs w:val="20"/>
              </w:rPr>
              <w:t>现代生物技术与绿色农业发展分论坛</w:t>
            </w:r>
          </w:p>
        </w:tc>
        <w:tc>
          <w:tcPr>
            <w:tcW w:w="75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000000" w:themeColor="text1"/>
              </w:rPr>
            </w:pPr>
            <w:r>
              <w:rPr>
                <w:rFonts w:ascii="Times New Roman" w:hAnsi="Times New Roman" w:cs="Times New Roman" w:hint="eastAsia"/>
                <w:color w:val="000000" w:themeColor="text1"/>
                <w:sz w:val="20"/>
                <w:szCs w:val="20"/>
              </w:rPr>
              <w:t>西北农林科技大学植物保护学院</w:t>
            </w:r>
          </w:p>
        </w:tc>
        <w:tc>
          <w:tcPr>
            <w:tcW w:w="133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000000" w:themeColor="text1"/>
              </w:rPr>
            </w:pPr>
            <w:r>
              <w:rPr>
                <w:rFonts w:ascii="Times New Roman" w:hAnsi="Times New Roman" w:cs="Times New Roman" w:hint="eastAsia"/>
                <w:color w:val="000000" w:themeColor="text1"/>
                <w:sz w:val="20"/>
                <w:szCs w:val="20"/>
              </w:rPr>
              <w:t>植物保护学院院长胡小平教授、农学院张猛教授，美国华盛顿州立大学陈贤明教授，美国亚利桑那大学李显春教授</w:t>
            </w:r>
          </w:p>
        </w:tc>
        <w:tc>
          <w:tcPr>
            <w:tcW w:w="49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Times New Roman" w:hAnsi="Times New Roman" w:cs="Times New Roman"/>
                <w:color w:val="000000" w:themeColor="text1"/>
                <w:sz w:val="20"/>
                <w:szCs w:val="20"/>
              </w:rPr>
              <w:t>200</w:t>
            </w:r>
          </w:p>
        </w:tc>
        <w:tc>
          <w:tcPr>
            <w:tcW w:w="955"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000000" w:themeColor="text1"/>
              </w:rPr>
            </w:pPr>
            <w:r>
              <w:rPr>
                <w:rFonts w:ascii="Times New Roman" w:hAnsi="Times New Roman" w:cs="Times New Roman"/>
                <w:color w:val="000000" w:themeColor="text1"/>
                <w:sz w:val="20"/>
                <w:szCs w:val="20"/>
              </w:rPr>
              <w:t>2019.10.23</w:t>
            </w:r>
          </w:p>
        </w:tc>
        <w:tc>
          <w:tcPr>
            <w:tcW w:w="41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000000" w:themeColor="text1"/>
              </w:rPr>
            </w:pPr>
            <w:r>
              <w:rPr>
                <w:rFonts w:ascii="Times New Roman" w:hAnsi="Times New Roman" w:cs="Times New Roman" w:hint="eastAsia"/>
                <w:color w:val="000000" w:themeColor="text1"/>
                <w:sz w:val="20"/>
                <w:szCs w:val="20"/>
              </w:rPr>
              <w:t>全球性</w:t>
            </w:r>
          </w:p>
        </w:tc>
      </w:tr>
      <w:tr w:rsidR="00B82BDA" w:rsidTr="00B82BDA">
        <w:trPr>
          <w:trHeight w:val="466"/>
        </w:trPr>
        <w:tc>
          <w:tcPr>
            <w:tcW w:w="269"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楷体" w:eastAsia="楷体" w:hAnsi="楷体"/>
                <w:color w:val="000000" w:themeColor="text1"/>
              </w:rPr>
            </w:pPr>
            <w:r>
              <w:rPr>
                <w:rFonts w:ascii="楷体" w:eastAsia="楷体" w:hAnsi="楷体" w:hint="eastAsia"/>
                <w:color w:val="000000" w:themeColor="text1"/>
              </w:rPr>
              <w:t>2</w:t>
            </w:r>
          </w:p>
        </w:tc>
        <w:tc>
          <w:tcPr>
            <w:tcW w:w="794"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sz w:val="20"/>
                <w:szCs w:val="20"/>
              </w:rPr>
            </w:pPr>
            <w:r>
              <w:rPr>
                <w:rFonts w:ascii="Times New Roman" w:hAnsi="Times New Roman" w:cs="Times New Roman" w:hint="eastAsia"/>
                <w:sz w:val="20"/>
                <w:szCs w:val="20"/>
              </w:rPr>
              <w:t>中国第九届植物化感作用学术研讨会</w:t>
            </w:r>
          </w:p>
        </w:tc>
        <w:tc>
          <w:tcPr>
            <w:tcW w:w="75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中国植物保护学会植物化感作用专业委员会</w:t>
            </w:r>
          </w:p>
        </w:tc>
        <w:tc>
          <w:tcPr>
            <w:tcW w:w="133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FF0000"/>
                <w:sz w:val="20"/>
                <w:szCs w:val="20"/>
              </w:rPr>
            </w:pPr>
            <w:r>
              <w:rPr>
                <w:rFonts w:ascii="Times New Roman" w:hAnsi="Times New Roman" w:cs="Times New Roman" w:hint="eastAsia"/>
                <w:color w:val="000000" w:themeColor="text1"/>
                <w:sz w:val="20"/>
                <w:szCs w:val="20"/>
              </w:rPr>
              <w:t>中国植保学会植物化感作用专业委员会副主任、我校植保学院教授徐晖</w:t>
            </w:r>
          </w:p>
        </w:tc>
        <w:tc>
          <w:tcPr>
            <w:tcW w:w="49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120</w:t>
            </w:r>
          </w:p>
        </w:tc>
        <w:tc>
          <w:tcPr>
            <w:tcW w:w="955"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2019.9.19-9.22</w:t>
            </w:r>
          </w:p>
        </w:tc>
        <w:tc>
          <w:tcPr>
            <w:tcW w:w="41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全国性</w:t>
            </w:r>
          </w:p>
        </w:tc>
      </w:tr>
      <w:tr w:rsidR="00B82BDA" w:rsidTr="00B82BDA">
        <w:trPr>
          <w:trHeight w:val="466"/>
        </w:trPr>
        <w:tc>
          <w:tcPr>
            <w:tcW w:w="269"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楷体" w:eastAsia="楷体" w:hAnsi="楷体"/>
                <w:color w:val="000000" w:themeColor="text1"/>
              </w:rPr>
            </w:pPr>
            <w:r>
              <w:rPr>
                <w:rFonts w:ascii="楷体" w:eastAsia="楷体" w:hAnsi="楷体" w:hint="eastAsia"/>
                <w:color w:val="000000" w:themeColor="text1"/>
              </w:rPr>
              <w:t>3</w:t>
            </w:r>
          </w:p>
        </w:tc>
        <w:tc>
          <w:tcPr>
            <w:tcW w:w="794"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sz w:val="20"/>
                <w:szCs w:val="20"/>
              </w:rPr>
            </w:pPr>
            <w:r>
              <w:rPr>
                <w:rFonts w:ascii="Times New Roman" w:hAnsi="Times New Roman" w:cs="Times New Roman" w:hint="eastAsia"/>
                <w:sz w:val="20"/>
                <w:szCs w:val="20"/>
              </w:rPr>
              <w:t>全国植物保护专业教学创新联盟</w:t>
            </w:r>
            <w:r>
              <w:rPr>
                <w:rFonts w:ascii="Times New Roman" w:hAnsi="Times New Roman" w:cs="Times New Roman"/>
                <w:sz w:val="20"/>
                <w:szCs w:val="20"/>
              </w:rPr>
              <w:t>2019</w:t>
            </w:r>
            <w:r>
              <w:rPr>
                <w:rFonts w:ascii="Times New Roman" w:hAnsi="Times New Roman" w:cs="Times New Roman" w:hint="eastAsia"/>
                <w:sz w:val="20"/>
                <w:szCs w:val="20"/>
              </w:rPr>
              <w:t>年年会</w:t>
            </w:r>
          </w:p>
        </w:tc>
        <w:tc>
          <w:tcPr>
            <w:tcW w:w="75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植物保护专业教学创新联盟</w:t>
            </w:r>
          </w:p>
        </w:tc>
        <w:tc>
          <w:tcPr>
            <w:tcW w:w="133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我校植物保护学院戴武教授</w:t>
            </w:r>
          </w:p>
        </w:tc>
        <w:tc>
          <w:tcPr>
            <w:tcW w:w="49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153</w:t>
            </w:r>
          </w:p>
        </w:tc>
        <w:tc>
          <w:tcPr>
            <w:tcW w:w="955"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2019.6.20-6.23</w:t>
            </w:r>
          </w:p>
        </w:tc>
        <w:tc>
          <w:tcPr>
            <w:tcW w:w="41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全国性</w:t>
            </w:r>
          </w:p>
        </w:tc>
      </w:tr>
      <w:tr w:rsidR="00B82BDA" w:rsidTr="00B82BDA">
        <w:trPr>
          <w:trHeight w:val="466"/>
        </w:trPr>
        <w:tc>
          <w:tcPr>
            <w:tcW w:w="269"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楷体" w:eastAsia="楷体" w:hAnsi="楷体"/>
                <w:color w:val="000000" w:themeColor="text1"/>
              </w:rPr>
            </w:pPr>
            <w:r>
              <w:rPr>
                <w:rFonts w:ascii="楷体" w:eastAsia="楷体" w:hAnsi="楷体" w:hint="eastAsia"/>
                <w:color w:val="000000" w:themeColor="text1"/>
              </w:rPr>
              <w:t>4</w:t>
            </w:r>
          </w:p>
        </w:tc>
        <w:tc>
          <w:tcPr>
            <w:tcW w:w="794"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sz w:val="20"/>
                <w:szCs w:val="20"/>
              </w:rPr>
            </w:pPr>
            <w:r>
              <w:rPr>
                <w:rFonts w:ascii="Times New Roman" w:hAnsi="Times New Roman" w:cs="Times New Roman" w:hint="eastAsia"/>
                <w:sz w:val="20"/>
                <w:szCs w:val="20"/>
              </w:rPr>
              <w:t>第五届全国猕猴桃产业技术培训会</w:t>
            </w:r>
          </w:p>
        </w:tc>
        <w:tc>
          <w:tcPr>
            <w:tcW w:w="75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中国园艺学会猕猴桃分会、中国科学院武汉植物园、陕西省果业中心</w:t>
            </w:r>
          </w:p>
        </w:tc>
        <w:tc>
          <w:tcPr>
            <w:tcW w:w="133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中国园艺学会猕猴桃分会理事、我院黄丽丽教授</w:t>
            </w:r>
          </w:p>
        </w:tc>
        <w:tc>
          <w:tcPr>
            <w:tcW w:w="49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w:t>
            </w:r>
          </w:p>
        </w:tc>
        <w:tc>
          <w:tcPr>
            <w:tcW w:w="955"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2019.12.11-12.12</w:t>
            </w:r>
          </w:p>
        </w:tc>
        <w:tc>
          <w:tcPr>
            <w:tcW w:w="41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全国性</w:t>
            </w:r>
          </w:p>
        </w:tc>
      </w:tr>
      <w:tr w:rsidR="00B82BDA" w:rsidTr="00B82BDA">
        <w:trPr>
          <w:trHeight w:val="466"/>
        </w:trPr>
        <w:tc>
          <w:tcPr>
            <w:tcW w:w="269"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楷体" w:eastAsia="楷体" w:hAnsi="楷体"/>
                <w:color w:val="000000" w:themeColor="text1"/>
              </w:rPr>
            </w:pPr>
            <w:r>
              <w:rPr>
                <w:rFonts w:ascii="楷体" w:eastAsia="楷体" w:hAnsi="楷体" w:hint="eastAsia"/>
                <w:color w:val="000000" w:themeColor="text1"/>
              </w:rPr>
              <w:t>5</w:t>
            </w:r>
          </w:p>
        </w:tc>
        <w:tc>
          <w:tcPr>
            <w:tcW w:w="794"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sz w:val="20"/>
                <w:szCs w:val="20"/>
              </w:rPr>
            </w:pPr>
            <w:r>
              <w:rPr>
                <w:rFonts w:ascii="Times New Roman" w:hAnsi="Times New Roman" w:cs="Times New Roman"/>
                <w:sz w:val="20"/>
                <w:szCs w:val="20"/>
              </w:rPr>
              <w:t>2019</w:t>
            </w:r>
            <w:r>
              <w:rPr>
                <w:rFonts w:ascii="Times New Roman" w:hAnsi="Times New Roman" w:cs="Times New Roman" w:hint="eastAsia"/>
                <w:sz w:val="20"/>
                <w:szCs w:val="20"/>
              </w:rPr>
              <w:t>年中国菌物学会学术年会</w:t>
            </w:r>
          </w:p>
        </w:tc>
        <w:tc>
          <w:tcPr>
            <w:tcW w:w="75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中国菌物学会</w:t>
            </w:r>
          </w:p>
        </w:tc>
        <w:tc>
          <w:tcPr>
            <w:tcW w:w="133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FF0000"/>
                <w:sz w:val="20"/>
                <w:szCs w:val="20"/>
              </w:rPr>
            </w:pPr>
            <w:r>
              <w:rPr>
                <w:rFonts w:ascii="Times New Roman" w:hAnsi="Times New Roman" w:cs="Times New Roman" w:hint="eastAsia"/>
                <w:color w:val="000000" w:themeColor="text1"/>
                <w:sz w:val="20"/>
                <w:szCs w:val="20"/>
              </w:rPr>
              <w:t>中国菌物学会秘书长、中国科学院微生物研究所白逢彦研究员</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中国菌物学会副理事长、山东农业大学张修国教授</w:t>
            </w:r>
          </w:p>
        </w:tc>
        <w:tc>
          <w:tcPr>
            <w:tcW w:w="491"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900</w:t>
            </w:r>
          </w:p>
        </w:tc>
        <w:tc>
          <w:tcPr>
            <w:tcW w:w="955"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2019.8.3-8.5</w:t>
            </w:r>
          </w:p>
        </w:tc>
        <w:tc>
          <w:tcPr>
            <w:tcW w:w="41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全国性</w:t>
            </w:r>
          </w:p>
        </w:tc>
      </w:tr>
    </w:tbl>
    <w:p w:rsidR="002570D2" w:rsidRDefault="009B20B2" w:rsidP="000C1328">
      <w:pPr>
        <w:spacing w:beforeLines="50" w:before="163"/>
        <w:ind w:firstLineChars="200" w:firstLine="480"/>
        <w:rPr>
          <w:rFonts w:ascii="楷体" w:eastAsia="楷体" w:hAnsi="楷体" w:cs="仿宋_GB2312"/>
          <w:color w:val="000000" w:themeColor="text1"/>
        </w:rPr>
      </w:pPr>
      <w:r w:rsidRPr="000B00F6">
        <w:rPr>
          <w:rFonts w:ascii="楷体" w:eastAsia="楷体" w:hAnsi="楷体" w:hint="eastAsia"/>
          <w:bCs/>
          <w:color w:val="000000" w:themeColor="text1"/>
        </w:rPr>
        <w:t>注</w:t>
      </w:r>
      <w:r w:rsidRPr="000B00F6">
        <w:rPr>
          <w:rFonts w:ascii="楷体" w:eastAsia="楷体" w:hAnsi="楷体" w:hint="eastAsia"/>
          <w:color w:val="000000" w:themeColor="text1"/>
        </w:rPr>
        <w:t>：主办或协办由主管部门、一级学会批准的会议。</w:t>
      </w:r>
      <w:r w:rsidRPr="000B00F6">
        <w:rPr>
          <w:rFonts w:ascii="楷体" w:eastAsia="楷体" w:hAnsi="楷体" w:cs="仿宋_GB2312" w:hint="eastAsia"/>
          <w:color w:val="000000" w:themeColor="text1"/>
        </w:rPr>
        <w:t>请按全球性、</w:t>
      </w:r>
      <w:r w:rsidRPr="000B00F6">
        <w:rPr>
          <w:rFonts w:ascii="楷体" w:eastAsia="楷体" w:hAnsi="楷体" w:hint="eastAsia"/>
          <w:color w:val="000000" w:themeColor="text1"/>
        </w:rPr>
        <w:t>区域性</w:t>
      </w:r>
      <w:r w:rsidRPr="000B00F6">
        <w:rPr>
          <w:rFonts w:ascii="楷体" w:eastAsia="楷体" w:hAnsi="楷体" w:cs="仿宋_GB2312" w:hint="eastAsia"/>
          <w:color w:val="000000" w:themeColor="text1"/>
        </w:rPr>
        <w:t>、双边性、全国性等排序，并在类型栏中标明。</w:t>
      </w:r>
    </w:p>
    <w:p w:rsidR="002570D2" w:rsidRPr="000B00F6" w:rsidRDefault="006D22BD" w:rsidP="000C1328">
      <w:pPr>
        <w:spacing w:before="240" w:afterLines="50" w:after="163"/>
        <w:ind w:firstLineChars="196" w:firstLine="470"/>
        <w:rPr>
          <w:rFonts w:ascii="黑体" w:eastAsia="黑体" w:hAnsi="黑体" w:cs="仿宋_GB2312"/>
          <w:color w:val="000000" w:themeColor="text1"/>
        </w:rPr>
      </w:pPr>
      <w:r w:rsidRPr="000B00F6">
        <w:rPr>
          <w:rFonts w:ascii="黑体" w:eastAsia="黑体" w:hAnsi="黑体" w:cs="仿宋_GB2312" w:hint="eastAsia"/>
          <w:color w:val="000000" w:themeColor="text1"/>
        </w:rPr>
        <w:t>2</w:t>
      </w:r>
      <w:r w:rsidR="009B20B2" w:rsidRPr="000B00F6">
        <w:rPr>
          <w:rFonts w:ascii="黑体" w:eastAsia="黑体" w:hAnsi="黑体" w:cs="仿宋_GB2312" w:hint="eastAsia"/>
          <w:color w:val="000000" w:themeColor="text1"/>
        </w:rPr>
        <w:t>.参加大型会议情况</w:t>
      </w:r>
    </w:p>
    <w:tbl>
      <w:tblPr>
        <w:tblW w:w="50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3"/>
        <w:gridCol w:w="2599"/>
        <w:gridCol w:w="864"/>
        <w:gridCol w:w="1732"/>
        <w:gridCol w:w="1658"/>
        <w:gridCol w:w="1319"/>
      </w:tblGrid>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序号</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大会报告名称</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报告人</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会议名称</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时间</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olor w:val="000000" w:themeColor="text1"/>
              </w:rPr>
            </w:pPr>
            <w:r>
              <w:rPr>
                <w:rFonts w:ascii="黑体" w:eastAsia="黑体" w:hAnsi="黑体" w:cs="宋体" w:hint="eastAsia"/>
                <w:color w:val="000000" w:themeColor="text1"/>
              </w:rPr>
              <w:t>地点</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FF0000"/>
              </w:rPr>
            </w:pPr>
            <w:r>
              <w:rPr>
                <w:rFonts w:ascii="Times New Roman" w:hAnsi="Times New Roman" w:cs="Times New Roman"/>
                <w:color w:val="000000"/>
                <w:sz w:val="20"/>
                <w:szCs w:val="20"/>
              </w:rPr>
              <w:t>1</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left"/>
              <w:rPr>
                <w:rFonts w:ascii="Times New Roman" w:hAnsi="Times New Roman" w:cs="Times New Roman"/>
                <w:color w:val="FF0000"/>
                <w:sz w:val="20"/>
                <w:szCs w:val="20"/>
              </w:rPr>
            </w:pPr>
            <w:r>
              <w:rPr>
                <w:rFonts w:cs="Times New Roman" w:hint="eastAsia"/>
                <w:color w:val="000000"/>
                <w:sz w:val="20"/>
                <w:szCs w:val="20"/>
              </w:rPr>
              <w:t>中国马铃薯黄萎病的概况</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胡小平</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土传病害及生防专业委员会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FF0000"/>
                <w:sz w:val="20"/>
                <w:szCs w:val="20"/>
              </w:rPr>
            </w:pPr>
            <w:r>
              <w:rPr>
                <w:rFonts w:ascii="Times New Roman" w:hAnsi="Times New Roman" w:cs="Times New Roman"/>
                <w:color w:val="000000"/>
                <w:sz w:val="20"/>
                <w:szCs w:val="20"/>
              </w:rPr>
              <w:t>2019.1.11-1.13</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sz w:val="20"/>
                <w:szCs w:val="20"/>
              </w:rPr>
            </w:pPr>
            <w:r>
              <w:rPr>
                <w:rFonts w:cs="Times New Roman" w:hint="eastAsia"/>
                <w:color w:val="000000"/>
                <w:sz w:val="20"/>
                <w:szCs w:val="20"/>
              </w:rPr>
              <w:t>河南郑州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000000" w:themeColor="text1"/>
              </w:rPr>
            </w:pPr>
            <w:r>
              <w:rPr>
                <w:rFonts w:ascii="Times New Roman" w:hAnsi="Times New Roman" w:cs="Times New Roman"/>
                <w:color w:val="000000"/>
                <w:sz w:val="20"/>
                <w:szCs w:val="20"/>
              </w:rPr>
              <w:t>2</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left"/>
              <w:rPr>
                <w:rFonts w:ascii="Times New Roman" w:hAnsi="Times New Roman" w:cs="Times New Roman"/>
                <w:color w:val="000000" w:themeColor="text1"/>
                <w:sz w:val="20"/>
                <w:szCs w:val="20"/>
              </w:rPr>
            </w:pPr>
            <w:r>
              <w:rPr>
                <w:rFonts w:cs="Times New Roman" w:hint="eastAsia"/>
                <w:color w:val="000000"/>
                <w:sz w:val="20"/>
                <w:szCs w:val="20"/>
              </w:rPr>
              <w:t>树上君子，淑女好逑</w:t>
            </w:r>
            <w:r>
              <w:rPr>
                <w:rFonts w:ascii="Times New Roman" w:hAnsi="Times New Roman" w:cs="Times New Roman"/>
                <w:color w:val="000000"/>
                <w:sz w:val="20"/>
                <w:szCs w:val="20"/>
              </w:rPr>
              <w:t>-</w:t>
            </w:r>
            <w:r>
              <w:rPr>
                <w:rFonts w:cs="Times New Roman" w:hint="eastAsia"/>
                <w:color w:val="000000"/>
                <w:sz w:val="20"/>
                <w:szCs w:val="20"/>
              </w:rPr>
              <w:t>枯蝉的求偶行为</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魏琮</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昆虫分类与资源利用学术研讨会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2019.1.19-1.20</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中国（杨凌）</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000000" w:themeColor="text1"/>
              </w:rPr>
            </w:pPr>
            <w:r>
              <w:rPr>
                <w:rFonts w:ascii="Times New Roman" w:hAnsi="Times New Roman" w:cs="Times New Roman"/>
                <w:color w:val="000000"/>
                <w:sz w:val="20"/>
                <w:szCs w:val="20"/>
              </w:rPr>
              <w:t>3</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left"/>
              <w:rPr>
                <w:rFonts w:ascii="Times New Roman" w:hAnsi="Times New Roman" w:cs="Times New Roman"/>
                <w:color w:val="000000" w:themeColor="text1"/>
                <w:sz w:val="20"/>
                <w:szCs w:val="20"/>
              </w:rPr>
            </w:pPr>
            <w:r>
              <w:rPr>
                <w:rFonts w:cs="Times New Roman" w:hint="eastAsia"/>
                <w:color w:val="000000"/>
                <w:sz w:val="20"/>
                <w:szCs w:val="20"/>
              </w:rPr>
              <w:t>作物抗病性与病害绿色防控</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康振生</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hint="eastAsia"/>
                <w:color w:val="000000"/>
                <w:sz w:val="20"/>
                <w:szCs w:val="20"/>
              </w:rPr>
              <w:t>植物抗病学术研讨会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2019.3.3-3.5</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山东大学青岛校区</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000000" w:themeColor="text1"/>
              </w:rPr>
            </w:pPr>
            <w:r>
              <w:rPr>
                <w:rFonts w:ascii="Times New Roman" w:hAnsi="Times New Roman" w:cs="Times New Roman"/>
                <w:color w:val="000000"/>
                <w:sz w:val="20"/>
                <w:szCs w:val="20"/>
              </w:rPr>
              <w:t>4</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FgBud14 mediated polarized growth plays an important role in sexual development in Fusarium graminearum</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王光辉</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第</w:t>
            </w:r>
            <w:r>
              <w:rPr>
                <w:rFonts w:ascii="Times New Roman" w:hAnsi="Times New Roman" w:cs="Times New Roman"/>
                <w:color w:val="000000"/>
                <w:sz w:val="20"/>
                <w:szCs w:val="20"/>
              </w:rPr>
              <w:t>30</w:t>
            </w:r>
            <w:r>
              <w:rPr>
                <w:rFonts w:cs="Times New Roman" w:hint="eastAsia"/>
                <w:color w:val="000000"/>
                <w:sz w:val="20"/>
                <w:szCs w:val="20"/>
              </w:rPr>
              <w:t>届美国真菌遗传学大会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2019.3.12-3.17</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美国加州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pPr>
              <w:adjustRightInd w:val="0"/>
              <w:snapToGrid w:val="0"/>
              <w:jc w:val="center"/>
              <w:rPr>
                <w:rFonts w:ascii="黑体" w:eastAsia="黑体" w:hAnsi="黑体" w:cs="宋体"/>
                <w:color w:val="FF0000"/>
              </w:rPr>
            </w:pPr>
            <w:r>
              <w:rPr>
                <w:rFonts w:ascii="Times New Roman" w:hAnsi="Times New Roman" w:cs="Times New Roman"/>
                <w:color w:val="000000"/>
                <w:sz w:val="20"/>
                <w:szCs w:val="20"/>
              </w:rPr>
              <w:t>5</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60" w:lineRule="exact"/>
              <w:jc w:val="left"/>
              <w:rPr>
                <w:rFonts w:ascii="Times New Roman" w:hAnsi="Times New Roman" w:cs="Times New Roman"/>
                <w:color w:val="FF0000"/>
                <w:sz w:val="20"/>
                <w:szCs w:val="20"/>
              </w:rPr>
            </w:pPr>
            <w:r>
              <w:rPr>
                <w:rFonts w:ascii="Times New Roman" w:hAnsi="Times New Roman" w:cs="Times New Roman"/>
                <w:color w:val="000000"/>
                <w:sz w:val="20"/>
                <w:szCs w:val="20"/>
              </w:rPr>
              <w:t>Fng1, a homolog of human tumor suppressor Ing1, is functionally related to the Sin3/Rpd3 histone deacetylase complex in Fusarium graminearum</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60" w:lineRule="exact"/>
              <w:jc w:val="center"/>
              <w:rPr>
                <w:rFonts w:ascii="Times New Roman" w:hAnsi="Times New Roman" w:cs="Times New Roman"/>
                <w:color w:val="FF0000"/>
                <w:sz w:val="20"/>
                <w:szCs w:val="20"/>
              </w:rPr>
            </w:pPr>
            <w:r>
              <w:rPr>
                <w:rFonts w:cs="Times New Roman" w:hint="eastAsia"/>
                <w:color w:val="000000"/>
                <w:sz w:val="20"/>
                <w:szCs w:val="20"/>
              </w:rPr>
              <w:t>江聪</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60" w:lineRule="exact"/>
              <w:jc w:val="center"/>
              <w:rPr>
                <w:rFonts w:ascii="Times New Roman" w:hAnsi="Times New Roman" w:cs="Times New Roman"/>
                <w:color w:val="FF0000"/>
                <w:sz w:val="20"/>
                <w:szCs w:val="20"/>
              </w:rPr>
            </w:pPr>
            <w:r>
              <w:rPr>
                <w:rFonts w:cs="Times New Roman" w:hint="eastAsia"/>
                <w:color w:val="000000"/>
                <w:sz w:val="20"/>
                <w:szCs w:val="20"/>
              </w:rPr>
              <w:t>第</w:t>
            </w:r>
            <w:r>
              <w:rPr>
                <w:rFonts w:ascii="Times New Roman" w:hAnsi="Times New Roman" w:cs="Times New Roman"/>
                <w:color w:val="000000"/>
                <w:sz w:val="20"/>
                <w:szCs w:val="20"/>
              </w:rPr>
              <w:t>30</w:t>
            </w:r>
            <w:r>
              <w:rPr>
                <w:rFonts w:cs="Times New Roman" w:hint="eastAsia"/>
                <w:color w:val="000000"/>
                <w:sz w:val="20"/>
                <w:szCs w:val="20"/>
              </w:rPr>
              <w:t>届美国真菌遗传学大会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60" w:lineRule="exact"/>
              <w:jc w:val="center"/>
              <w:rPr>
                <w:rFonts w:ascii="Times New Roman" w:hAnsi="Times New Roman" w:cs="Times New Roman"/>
                <w:color w:val="FF0000"/>
                <w:sz w:val="20"/>
                <w:szCs w:val="20"/>
              </w:rPr>
            </w:pPr>
            <w:r>
              <w:rPr>
                <w:rFonts w:ascii="Times New Roman" w:hAnsi="Times New Roman" w:cs="Times New Roman"/>
                <w:color w:val="000000"/>
                <w:sz w:val="20"/>
                <w:szCs w:val="20"/>
              </w:rPr>
              <w:t>2019.3.12-3.17</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B3518D">
            <w:pPr>
              <w:adjustRightInd w:val="0"/>
              <w:snapToGrid w:val="0"/>
              <w:spacing w:line="260" w:lineRule="exact"/>
              <w:jc w:val="center"/>
              <w:rPr>
                <w:rFonts w:ascii="Times New Roman" w:hAnsi="Times New Roman" w:cs="Times New Roman"/>
                <w:color w:val="FF0000"/>
                <w:sz w:val="20"/>
                <w:szCs w:val="20"/>
              </w:rPr>
            </w:pPr>
            <w:r>
              <w:rPr>
                <w:rFonts w:cs="Times New Roman" w:hint="eastAsia"/>
                <w:color w:val="000000"/>
                <w:sz w:val="20"/>
                <w:szCs w:val="20"/>
              </w:rPr>
              <w:t>美国加州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color w:val="FF0000"/>
              </w:rPr>
            </w:pPr>
            <w:r>
              <w:rPr>
                <w:rFonts w:ascii="Times New Roman" w:hAnsi="Times New Roman" w:cs="Times New Roman"/>
                <w:color w:val="000000"/>
                <w:sz w:val="20"/>
                <w:szCs w:val="20"/>
              </w:rPr>
              <w:lastRenderedPageBreak/>
              <w:t>6</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FF0000"/>
                <w:sz w:val="20"/>
                <w:szCs w:val="20"/>
              </w:rPr>
            </w:pPr>
            <w:r>
              <w:rPr>
                <w:rFonts w:cs="Times New Roman" w:hint="eastAsia"/>
                <w:color w:val="000000"/>
                <w:sz w:val="20"/>
                <w:szCs w:val="20"/>
              </w:rPr>
              <w:t>子囊菌中的</w:t>
            </w:r>
            <w:r>
              <w:rPr>
                <w:rFonts w:ascii="Times New Roman" w:hAnsi="Times New Roman" w:cs="Times New Roman"/>
                <w:color w:val="000000"/>
                <w:sz w:val="20"/>
                <w:szCs w:val="20"/>
              </w:rPr>
              <w:t>A to I</w:t>
            </w:r>
            <w:r>
              <w:rPr>
                <w:rFonts w:cs="Times New Roman" w:hint="eastAsia"/>
                <w:color w:val="000000"/>
                <w:sz w:val="20"/>
                <w:szCs w:val="20"/>
              </w:rPr>
              <w:t>编辑</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许金荣</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第</w:t>
            </w:r>
            <w:r>
              <w:rPr>
                <w:rFonts w:ascii="Times New Roman" w:hAnsi="Times New Roman" w:cs="Times New Roman"/>
                <w:color w:val="000000"/>
                <w:sz w:val="20"/>
                <w:szCs w:val="20"/>
              </w:rPr>
              <w:t>30</w:t>
            </w:r>
            <w:r>
              <w:rPr>
                <w:rFonts w:cs="Times New Roman" w:hint="eastAsia"/>
                <w:color w:val="000000"/>
                <w:sz w:val="20"/>
                <w:szCs w:val="20"/>
              </w:rPr>
              <w:t>届美国真菌遗传学大会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ascii="Times New Roman" w:hAnsi="Times New Roman" w:cs="Times New Roman"/>
                <w:color w:val="000000"/>
                <w:sz w:val="20"/>
                <w:szCs w:val="20"/>
              </w:rPr>
              <w:t>2019.3.12-3.17</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美国加州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color w:val="000000" w:themeColor="text1"/>
              </w:rPr>
            </w:pPr>
            <w:r>
              <w:rPr>
                <w:rFonts w:ascii="Times New Roman" w:hAnsi="Times New Roman" w:cs="Times New Roman"/>
                <w:color w:val="000000"/>
                <w:sz w:val="20"/>
                <w:szCs w:val="20"/>
              </w:rPr>
              <w:t>7</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The transcriptional landscape of Fusarium graminearum revealed by Iso-Seq</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刘慧泉</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第</w:t>
            </w:r>
            <w:r>
              <w:rPr>
                <w:rFonts w:ascii="Times New Roman" w:hAnsi="Times New Roman" w:cs="Times New Roman"/>
                <w:color w:val="000000"/>
                <w:sz w:val="20"/>
                <w:szCs w:val="20"/>
              </w:rPr>
              <w:t>30</w:t>
            </w:r>
            <w:r>
              <w:rPr>
                <w:rFonts w:cs="Times New Roman" w:hint="eastAsia"/>
                <w:color w:val="000000"/>
                <w:sz w:val="20"/>
                <w:szCs w:val="20"/>
              </w:rPr>
              <w:t>届美国真菌遗传学大会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2019.3.12-3.17</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美国加州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color w:val="000000" w:themeColor="text1"/>
              </w:rPr>
            </w:pPr>
            <w:r>
              <w:rPr>
                <w:rFonts w:ascii="Times New Roman" w:hAnsi="Times New Roman" w:cs="Times New Roman"/>
                <w:color w:val="000000"/>
                <w:sz w:val="20"/>
                <w:szCs w:val="20"/>
              </w:rPr>
              <w:t>8</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Point mutations in the β-tubulin of</w:t>
            </w:r>
            <w:r>
              <w:rPr>
                <w:rFonts w:ascii="Times New Roman" w:hAnsi="Times New Roman" w:cs="Times New Roman"/>
                <w:i/>
                <w:iCs/>
                <w:color w:val="000000"/>
                <w:sz w:val="20"/>
                <w:szCs w:val="20"/>
              </w:rPr>
              <w:t xml:space="preserve"> Phytophthora sojae</w:t>
            </w:r>
            <w:r>
              <w:rPr>
                <w:rFonts w:ascii="Times New Roman" w:hAnsi="Times New Roman" w:cs="Times New Roman"/>
                <w:color w:val="000000"/>
                <w:sz w:val="20"/>
                <w:szCs w:val="20"/>
              </w:rPr>
              <w:t xml:space="preserve"> confer resistance to ethaboxam</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刘西莉</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19th International Reinhardsbrun n Symposium on Modern fungicides and Antifungal Compounds</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2019.4.7-4.11</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hint="eastAsia"/>
                <w:color w:val="000000"/>
                <w:sz w:val="20"/>
                <w:szCs w:val="20"/>
              </w:rPr>
              <w:t>德国</w:t>
            </w:r>
            <w:r>
              <w:rPr>
                <w:rFonts w:ascii="Times New Roman" w:hAnsi="Times New Roman" w:cs="Times New Roman"/>
                <w:color w:val="000000"/>
                <w:sz w:val="20"/>
                <w:szCs w:val="20"/>
              </w:rPr>
              <w:t>Friedrichroda</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The Updated Genome and Transcriptional Landscape of Fusarium graminearum (PH-1)  by PacBio SMRT sequencing,</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cs="Times New Roman"/>
                <w:color w:val="000000"/>
                <w:sz w:val="20"/>
                <w:szCs w:val="20"/>
              </w:rPr>
            </w:pPr>
            <w:r>
              <w:rPr>
                <w:rFonts w:cs="Times New Roman" w:hint="eastAsia"/>
                <w:color w:val="000000"/>
                <w:sz w:val="20"/>
                <w:szCs w:val="20"/>
              </w:rPr>
              <w:t>刘慧泉</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cs="Times New Roman"/>
                <w:color w:val="000000"/>
                <w:sz w:val="20"/>
                <w:szCs w:val="20"/>
              </w:rPr>
            </w:pPr>
            <w:r>
              <w:rPr>
                <w:rFonts w:cs="Times New Roman" w:hint="eastAsia"/>
                <w:color w:val="000000"/>
                <w:sz w:val="20"/>
                <w:szCs w:val="20"/>
              </w:rPr>
              <w:t>赤霉菌及其毒素青年科技论坛</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2019.4.15-4.16</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cs="Times New Roman"/>
                <w:color w:val="000000"/>
                <w:sz w:val="20"/>
                <w:szCs w:val="20"/>
              </w:rPr>
            </w:pPr>
            <w:r>
              <w:rPr>
                <w:rFonts w:cs="Times New Roman" w:hint="eastAsia"/>
                <w:color w:val="000000"/>
                <w:sz w:val="20"/>
                <w:szCs w:val="20"/>
              </w:rPr>
              <w:t>中国上海</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color w:val="000000" w:themeColor="text1"/>
              </w:rPr>
            </w:pPr>
            <w:r>
              <w:rPr>
                <w:rFonts w:ascii="Times New Roman" w:hAnsi="Times New Roman" w:cs="Times New Roman"/>
                <w:color w:val="000000"/>
                <w:sz w:val="20"/>
                <w:szCs w:val="20"/>
              </w:rPr>
              <w:t>10</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000000" w:themeColor="text1"/>
                <w:sz w:val="20"/>
                <w:szCs w:val="20"/>
              </w:rPr>
            </w:pPr>
            <w:r>
              <w:rPr>
                <w:rFonts w:cs="Times New Roman" w:hint="eastAsia"/>
                <w:color w:val="000000"/>
                <w:sz w:val="20"/>
                <w:szCs w:val="20"/>
              </w:rPr>
              <w:t>德国小蠊碳氢化合物合成中两种关键酶基因的筛选和验证</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樊永亮</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w:t>
            </w:r>
            <w:r>
              <w:rPr>
                <w:rFonts w:cs="Times New Roman" w:hint="eastAsia"/>
                <w:color w:val="000000"/>
                <w:sz w:val="20"/>
                <w:szCs w:val="20"/>
              </w:rPr>
              <w:t>年中国昆虫学会昆虫发育与遗传高峰论坛</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2019.4.18-4.21</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山东泰安</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color w:val="000000" w:themeColor="text1"/>
              </w:rPr>
            </w:pPr>
            <w:r>
              <w:rPr>
                <w:rFonts w:ascii="Times New Roman" w:hAnsi="Times New Roman" w:cs="Times New Roman"/>
                <w:color w:val="000000"/>
                <w:sz w:val="20"/>
                <w:szCs w:val="20"/>
              </w:rPr>
              <w:t>11</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Interaction networks of virulence factors in the rice blast fungus</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许金荣</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第八届国际稻瘟菌大会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2019.5.27-5.31</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成都</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color w:val="FF0000"/>
              </w:rPr>
            </w:pPr>
            <w:r>
              <w:rPr>
                <w:rFonts w:ascii="Times New Roman" w:hAnsi="Times New Roman" w:cs="Times New Roman"/>
                <w:color w:val="000000"/>
                <w:sz w:val="20"/>
                <w:szCs w:val="20"/>
              </w:rPr>
              <w:t>12</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FF0000"/>
                <w:sz w:val="20"/>
                <w:szCs w:val="20"/>
              </w:rPr>
            </w:pPr>
            <w:r>
              <w:rPr>
                <w:rFonts w:ascii="Times New Roman" w:hAnsi="Times New Roman" w:cs="Times New Roman"/>
                <w:color w:val="000000"/>
                <w:sz w:val="20"/>
                <w:szCs w:val="20"/>
              </w:rPr>
              <w:t>The putative sensors of cell wall integrate pathway in Magnaporthe oryzae</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张雪</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第八届国际稻瘟菌大会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ascii="Times New Roman" w:hAnsi="Times New Roman" w:cs="Times New Roman"/>
                <w:color w:val="000000"/>
                <w:sz w:val="20"/>
                <w:szCs w:val="20"/>
              </w:rPr>
              <w:t>2019.5.27-5.31</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中国成都</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13</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The Wheat Rust Induced Protein Kinase TaRIPK1, Encodes a Receptor-Like Cytoplasmic Kinases, that Negatively Regulates Wheat Immune Response</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王晓杰</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第一届国际作物高端论坛</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2019.6.2-6.5</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hint="eastAsia"/>
                <w:color w:val="000000"/>
                <w:sz w:val="20"/>
                <w:szCs w:val="20"/>
              </w:rPr>
              <w:t>武汉华中农大</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14</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“golden standard” reference sequences for most complex species</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曾庆东</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亚洲动植物基因组大会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ascii="Times New Roman" w:hAnsi="Times New Roman" w:cs="Times New Roman"/>
                <w:color w:val="000000"/>
                <w:sz w:val="20"/>
                <w:szCs w:val="20"/>
              </w:rPr>
              <w:t>2019.6.7-6.8</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深圳</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15</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FF0000"/>
                <w:sz w:val="20"/>
                <w:szCs w:val="20"/>
              </w:rPr>
            </w:pPr>
            <w:r>
              <w:rPr>
                <w:rFonts w:ascii="Times New Roman" w:hAnsi="Times New Roman" w:cs="Times New Roman"/>
                <w:color w:val="000000"/>
                <w:sz w:val="20"/>
                <w:szCs w:val="20"/>
              </w:rPr>
              <w:t>Sexual stage of wheat stripe rust  fungus and sustainable control of the disease</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康振生</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ascii="Times New Roman" w:hAnsi="Times New Roman" w:cs="Times New Roman"/>
                <w:color w:val="000000"/>
                <w:sz w:val="20"/>
                <w:szCs w:val="20"/>
              </w:rPr>
              <w:t>International Symposium on plant Pathology and sustainable Agriculture</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ascii="Times New Roman" w:hAnsi="Times New Roman" w:cs="Times New Roman"/>
                <w:color w:val="000000"/>
                <w:sz w:val="20"/>
                <w:szCs w:val="20"/>
              </w:rPr>
              <w:t>2019.6.22-6.25</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sz w:val="20"/>
                <w:szCs w:val="20"/>
              </w:rPr>
              <w:t>中国北京</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16</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Crop disease resistance and green prevention &amp; control of diseases</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康振生</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International Symposium on Plant Immunity</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2019.6.24-6.26</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sz w:val="20"/>
                <w:szCs w:val="20"/>
              </w:rPr>
              <w:t>中国南京</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17</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TOR-mediated nutritional signaling enhances juvenile hormone sensitivity to regulate flight muscle plasticity in winged aphids</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刘同先</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hint="eastAsia"/>
                <w:color w:val="000000"/>
                <w:sz w:val="20"/>
                <w:szCs w:val="20"/>
              </w:rPr>
              <w:t>国际昆虫生理生化研讨会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2019.7.2-7.6</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中国重庆</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lastRenderedPageBreak/>
              <w:t>18</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Morphological variation, genetic differentiation and phylogeography of the East Asian cicada Hyalessa maculaticollis</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魏琮</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第</w:t>
            </w:r>
            <w:r>
              <w:rPr>
                <w:rFonts w:ascii="Times New Roman" w:hAnsi="Times New Roman" w:cs="Times New Roman"/>
                <w:color w:val="000000"/>
                <w:sz w:val="20"/>
                <w:szCs w:val="20"/>
              </w:rPr>
              <w:t>16</w:t>
            </w:r>
            <w:r>
              <w:rPr>
                <w:rFonts w:cs="Times New Roman" w:hint="eastAsia"/>
                <w:color w:val="000000"/>
                <w:sz w:val="20"/>
                <w:szCs w:val="20"/>
              </w:rPr>
              <w:t>届头喙亚目国际大会暨第</w:t>
            </w:r>
            <w:r>
              <w:rPr>
                <w:rFonts w:ascii="Times New Roman" w:hAnsi="Times New Roman" w:cs="Times New Roman"/>
                <w:color w:val="000000"/>
                <w:sz w:val="20"/>
                <w:szCs w:val="20"/>
              </w:rPr>
              <w:t>12</w:t>
            </w:r>
            <w:r>
              <w:rPr>
                <w:rFonts w:cs="Times New Roman" w:hint="eastAsia"/>
                <w:color w:val="000000"/>
                <w:sz w:val="20"/>
                <w:szCs w:val="20"/>
              </w:rPr>
              <w:t>届经济重要性叶蝉、蜡蝉国际学术研讨会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2019.7.2-7.8</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越南</w:t>
            </w:r>
            <w:r>
              <w:rPr>
                <w:rFonts w:ascii="Times New Roman" w:hAnsi="Times New Roman" w:cs="Times New Roman"/>
                <w:color w:val="000000"/>
                <w:sz w:val="20"/>
                <w:szCs w:val="20"/>
              </w:rPr>
              <w:t xml:space="preserve"> Cuc Phuong NP</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19</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 xml:space="preserve">Population differentiation and phylogeography of the rare cicada Subpsaltria yangi based on molecular and acoustic data. </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魏琮</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第</w:t>
            </w:r>
            <w:r>
              <w:rPr>
                <w:rFonts w:ascii="Times New Roman" w:hAnsi="Times New Roman" w:cs="Times New Roman"/>
                <w:color w:val="000000"/>
                <w:sz w:val="20"/>
                <w:szCs w:val="20"/>
              </w:rPr>
              <w:t>16</w:t>
            </w:r>
            <w:r>
              <w:rPr>
                <w:rFonts w:cs="Times New Roman" w:hint="eastAsia"/>
                <w:color w:val="000000"/>
                <w:sz w:val="20"/>
                <w:szCs w:val="20"/>
              </w:rPr>
              <w:t>届头喙亚目国际大会暨第</w:t>
            </w:r>
            <w:r>
              <w:rPr>
                <w:rFonts w:ascii="Times New Roman" w:hAnsi="Times New Roman" w:cs="Times New Roman"/>
                <w:color w:val="000000"/>
                <w:sz w:val="20"/>
                <w:szCs w:val="20"/>
              </w:rPr>
              <w:t>12</w:t>
            </w:r>
            <w:r>
              <w:rPr>
                <w:rFonts w:cs="Times New Roman" w:hint="eastAsia"/>
                <w:color w:val="000000"/>
                <w:sz w:val="20"/>
                <w:szCs w:val="20"/>
              </w:rPr>
              <w:t>届经济重要性叶蝉、蜡蝉国际学术研讨会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2019.7.2-7.8</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越南</w:t>
            </w:r>
            <w:r>
              <w:rPr>
                <w:rFonts w:ascii="Times New Roman" w:hAnsi="Times New Roman" w:cs="Times New Roman"/>
                <w:color w:val="000000"/>
                <w:sz w:val="20"/>
                <w:szCs w:val="20"/>
              </w:rPr>
              <w:t xml:space="preserve"> Cuc Phuong NP</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color w:val="FF0000"/>
              </w:rPr>
            </w:pPr>
            <w:r>
              <w:rPr>
                <w:rFonts w:ascii="Times New Roman" w:hAnsi="Times New Roman" w:cs="Times New Roman"/>
                <w:color w:val="000000"/>
                <w:sz w:val="20"/>
                <w:szCs w:val="20"/>
              </w:rPr>
              <w:t>20</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FF0000"/>
                <w:sz w:val="20"/>
                <w:szCs w:val="20"/>
              </w:rPr>
            </w:pPr>
            <w:r>
              <w:rPr>
                <w:rFonts w:ascii="Times New Roman" w:hAnsi="Times New Roman" w:cs="Times New Roman"/>
                <w:color w:val="000000"/>
                <w:sz w:val="20"/>
                <w:szCs w:val="20"/>
              </w:rPr>
              <w:t>A Sclerotinia sclerotiorum effector protein specifically interacts with and negates the inhibiory effect of plant polygalaturonase-inhibiting protein (PGIP)</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徐亮胜</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第十八届病原</w:t>
            </w:r>
            <w:r>
              <w:rPr>
                <w:rFonts w:ascii="Times New Roman" w:hAnsi="Times New Roman" w:cs="Times New Roman"/>
                <w:color w:val="000000"/>
                <w:sz w:val="20"/>
                <w:szCs w:val="20"/>
              </w:rPr>
              <w:t>-</w:t>
            </w:r>
            <w:r>
              <w:rPr>
                <w:rFonts w:cs="Times New Roman" w:hint="eastAsia"/>
                <w:color w:val="000000"/>
                <w:sz w:val="20"/>
                <w:szCs w:val="20"/>
              </w:rPr>
              <w:t>植物分子互作国际学术会议</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ascii="Times New Roman" w:hAnsi="Times New Roman" w:cs="Times New Roman"/>
                <w:color w:val="000000"/>
                <w:sz w:val="20"/>
                <w:szCs w:val="20"/>
              </w:rPr>
              <w:t>2019.7.14-7.18</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FF0000"/>
                <w:sz w:val="20"/>
                <w:szCs w:val="20"/>
              </w:rPr>
            </w:pPr>
            <w:r>
              <w:rPr>
                <w:rFonts w:cs="Times New Roman" w:hint="eastAsia"/>
                <w:color w:val="000000"/>
                <w:sz w:val="20"/>
                <w:szCs w:val="20"/>
              </w:rPr>
              <w:t>英国</w:t>
            </w:r>
            <w:r>
              <w:rPr>
                <w:rFonts w:ascii="Times New Roman" w:hAnsi="Times New Roman" w:cs="Times New Roman"/>
                <w:color w:val="000000"/>
                <w:sz w:val="20"/>
                <w:szCs w:val="20"/>
              </w:rPr>
              <w:t>Glasgow</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21</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cs="Times New Roman" w:hint="eastAsia"/>
                <w:color w:val="000000"/>
                <w:sz w:val="20"/>
                <w:szCs w:val="20"/>
              </w:rPr>
              <w:t>研究生规范化培养模式探索及实践</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马志卿</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第十七届全国农药学科教学科研研讨会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2019.7.18-7.23</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海南海口</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22</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A hypocrite full of cunning tricks: sexual selection and population differentiation in the cicada Subpsaltria yangi Chen</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魏琮</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第十六届全国昆虫区系分类学术研讨会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2019.7.19-7.21</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中国（杭州）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23</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cs="Times New Roman" w:hint="eastAsia"/>
                <w:color w:val="000000"/>
                <w:sz w:val="20"/>
                <w:szCs w:val="20"/>
              </w:rPr>
              <w:t>树上君子，淑女好逑</w:t>
            </w:r>
            <w:r>
              <w:rPr>
                <w:rFonts w:ascii="Times New Roman" w:hAnsi="Times New Roman" w:cs="Times New Roman"/>
                <w:color w:val="000000"/>
                <w:sz w:val="20"/>
                <w:szCs w:val="20"/>
              </w:rPr>
              <w:t>-</w:t>
            </w:r>
            <w:r>
              <w:rPr>
                <w:rFonts w:cs="Times New Roman" w:hint="eastAsia"/>
                <w:color w:val="000000"/>
                <w:sz w:val="20"/>
                <w:szCs w:val="20"/>
              </w:rPr>
              <w:t>稀有物种枯蝉的爱情密码解析</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魏琮</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上海科普大讲坛之绿螺讲堂</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2019.7.19-7.21</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中国（上海）</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24</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cs="Times New Roman" w:hint="eastAsia"/>
                <w:color w:val="000000"/>
                <w:sz w:val="20"/>
                <w:szCs w:val="20"/>
              </w:rPr>
              <w:t>真菌</w:t>
            </w:r>
            <w:r>
              <w:rPr>
                <w:rFonts w:ascii="Times New Roman" w:hAnsi="Times New Roman" w:cs="Times New Roman"/>
                <w:color w:val="000000"/>
                <w:sz w:val="20"/>
                <w:szCs w:val="20"/>
              </w:rPr>
              <w:t>-</w:t>
            </w:r>
            <w:r>
              <w:rPr>
                <w:rFonts w:cs="Times New Roman" w:hint="eastAsia"/>
                <w:color w:val="000000"/>
                <w:sz w:val="20"/>
                <w:szCs w:val="20"/>
              </w:rPr>
              <w:t>细菌互作新模式稻瘟菌表面吸附假单胞菌的分子机理初探</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张雪</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中国植物病理学会</w:t>
            </w:r>
            <w:r>
              <w:rPr>
                <w:rFonts w:ascii="Times New Roman" w:hAnsi="Times New Roman" w:cs="Times New Roman"/>
                <w:color w:val="000000"/>
                <w:sz w:val="20"/>
                <w:szCs w:val="20"/>
              </w:rPr>
              <w:t>2019</w:t>
            </w:r>
            <w:r>
              <w:rPr>
                <w:rFonts w:cs="Times New Roman" w:hint="eastAsia"/>
                <w:color w:val="000000"/>
                <w:sz w:val="20"/>
                <w:szCs w:val="20"/>
              </w:rPr>
              <w:t>年学术年会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2019.7.20-7.23</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成都</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25</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cs="Times New Roman" w:hint="eastAsia"/>
                <w:color w:val="000000"/>
                <w:sz w:val="20"/>
                <w:szCs w:val="20"/>
              </w:rPr>
              <w:t>小麦条锈病持续控制策略的探索</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康振生</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中国植物病理学会</w:t>
            </w:r>
            <w:r>
              <w:rPr>
                <w:rFonts w:ascii="Times New Roman" w:hAnsi="Times New Roman" w:cs="Times New Roman"/>
                <w:color w:val="000000"/>
                <w:sz w:val="20"/>
                <w:szCs w:val="20"/>
              </w:rPr>
              <w:t>2019</w:t>
            </w:r>
            <w:r>
              <w:rPr>
                <w:rFonts w:cs="Times New Roman" w:hint="eastAsia"/>
                <w:color w:val="000000"/>
                <w:sz w:val="20"/>
                <w:szCs w:val="20"/>
              </w:rPr>
              <w:t>年学术年会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2019.7.20-7.24</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成都</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26</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cs="Times New Roman" w:hint="eastAsia"/>
                <w:color w:val="000000"/>
                <w:sz w:val="20"/>
                <w:szCs w:val="20"/>
              </w:rPr>
              <w:t>禾谷镰刀菌侵染过程中的分子识别和信号传导</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江聪</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中国植物病理学会</w:t>
            </w:r>
            <w:r>
              <w:rPr>
                <w:rFonts w:ascii="Times New Roman" w:hAnsi="Times New Roman" w:cs="Times New Roman"/>
                <w:color w:val="000000"/>
                <w:sz w:val="20"/>
                <w:szCs w:val="20"/>
              </w:rPr>
              <w:t>2019</w:t>
            </w:r>
            <w:r>
              <w:rPr>
                <w:rFonts w:cs="Times New Roman" w:hint="eastAsia"/>
                <w:color w:val="000000"/>
                <w:sz w:val="20"/>
                <w:szCs w:val="20"/>
              </w:rPr>
              <w:t>学术年会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2019.7.20-7.24</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中国成都</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27</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Novel pest control strategy targeting sterol metabolism</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靖湘峰</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The Second International Conference on Insect Pest Management</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2019.7.26-7.29</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sz w:val="20"/>
                <w:szCs w:val="20"/>
              </w:rPr>
              <w:t>中国贵州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28</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sz w:val="20"/>
                <w:szCs w:val="20"/>
              </w:rPr>
              <w:t>Population genetics and the insecticide resistance of the bird-cherry oat aphid</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sz w:val="20"/>
                <w:szCs w:val="20"/>
              </w:rPr>
              <w:t>陈茂华</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the Second International Conference on Insect Pest Management</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2019.7.26-7.29</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sz w:val="20"/>
                <w:szCs w:val="20"/>
              </w:rPr>
              <w:t>中国贵州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29</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cs="Times New Roman" w:hint="eastAsia"/>
                <w:color w:val="000000"/>
                <w:sz w:val="20"/>
                <w:szCs w:val="20"/>
              </w:rPr>
              <w:t>大丽轮枝菌微菌核的空间分布及致病阈值</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胡小平</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第三届作物黄萎病研究专题研讨会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2019.7.30-8.03</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内蒙古农大</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30</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cs="Times New Roman" w:hint="eastAsia"/>
                <w:color w:val="000000"/>
                <w:sz w:val="20"/>
                <w:szCs w:val="20"/>
              </w:rPr>
              <w:t>猕猴桃溃疡病发生与防治研究进展</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秦虎强</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hint="eastAsia"/>
                <w:color w:val="000000"/>
                <w:sz w:val="20"/>
                <w:szCs w:val="20"/>
              </w:rPr>
              <w:t>猕猴桃绿色生产技术研讨会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2019.9.9</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周至</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lastRenderedPageBreak/>
              <w:t>31</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cs="Times New Roman" w:hint="eastAsia"/>
                <w:color w:val="000000"/>
                <w:sz w:val="20"/>
                <w:szCs w:val="20"/>
              </w:rPr>
              <w:t>中国柑橘重大病虫害发生现状及研究进展</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康振生</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hint="eastAsia"/>
                <w:color w:val="000000"/>
                <w:sz w:val="20"/>
                <w:szCs w:val="20"/>
              </w:rPr>
              <w:t>世界柠檬产业发展大会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2019.9.17-9.24</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四川资阳</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32</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Facilitative and synergistic interactions between fungal and plant viruses in mixed infections</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孙丽英</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2019</w:t>
            </w:r>
            <w:r>
              <w:rPr>
                <w:rFonts w:cs="Times New Roman" w:hint="eastAsia"/>
                <w:color w:val="000000"/>
                <w:sz w:val="20"/>
                <w:szCs w:val="20"/>
              </w:rPr>
              <w:t>年亚洲菌物学大会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2019.10.1-10.4</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日本三重县</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33</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Functional analyses of chemosensory proteins in the apple buprestid beetle Agrilus mali</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刘德广</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hint="eastAsia"/>
                <w:color w:val="000000"/>
                <w:sz w:val="20"/>
                <w:szCs w:val="20"/>
              </w:rPr>
              <w:t>第十届亚太化学生态学国际学术会议</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2019.10.9-10.13</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浙江杭州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黑体" w:eastAsia="黑体" w:hAnsi="黑体" w:cs="宋体"/>
              </w:rPr>
            </w:pPr>
            <w:r>
              <w:rPr>
                <w:rFonts w:ascii="Times New Roman" w:hAnsi="Times New Roman" w:cs="Times New Roman"/>
                <w:color w:val="000000"/>
                <w:sz w:val="20"/>
                <w:szCs w:val="20"/>
              </w:rPr>
              <w:t>34</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sz w:val="20"/>
                <w:szCs w:val="20"/>
              </w:rPr>
            </w:pPr>
            <w:r>
              <w:rPr>
                <w:rFonts w:ascii="Times New Roman" w:hAnsi="Times New Roman" w:cs="Times New Roman"/>
                <w:color w:val="000000"/>
                <w:sz w:val="20"/>
                <w:szCs w:val="20"/>
              </w:rPr>
              <w:t xml:space="preserve">Functional study of CYP4G19 in the German cockroach, Blattella germanica (L.). </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樊永亮</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第十届亚太化学生态学国际学术研讨会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ascii="Times New Roman" w:hAnsi="Times New Roman" w:cs="Times New Roman"/>
                <w:color w:val="000000"/>
                <w:sz w:val="20"/>
                <w:szCs w:val="20"/>
              </w:rPr>
              <w:t>2019.10.9-10.13</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sz w:val="20"/>
                <w:szCs w:val="20"/>
              </w:rPr>
            </w:pPr>
            <w:r>
              <w:rPr>
                <w:rFonts w:cs="Times New Roman" w:hint="eastAsia"/>
                <w:color w:val="000000"/>
                <w:sz w:val="20"/>
                <w:szCs w:val="20"/>
              </w:rPr>
              <w:t>中国杭州</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黑体" w:eastAsia="黑体" w:hAnsi="黑体" w:cs="宋体"/>
              </w:rPr>
            </w:pPr>
            <w:r>
              <w:rPr>
                <w:rFonts w:ascii="Times New Roman" w:hAnsi="Times New Roman" w:cs="Times New Roman"/>
                <w:color w:val="000000"/>
                <w:sz w:val="20"/>
                <w:szCs w:val="20"/>
              </w:rPr>
              <w:t>35</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left"/>
              <w:rPr>
                <w:rFonts w:ascii="Times New Roman" w:hAnsi="Times New Roman" w:cs="Times New Roman"/>
                <w:sz w:val="20"/>
                <w:szCs w:val="20"/>
              </w:rPr>
            </w:pPr>
            <w:r>
              <w:rPr>
                <w:rFonts w:cs="Times New Roman" w:hint="eastAsia"/>
                <w:color w:val="000000"/>
                <w:sz w:val="20"/>
                <w:szCs w:val="20"/>
              </w:rPr>
              <w:t>基于物联网的小麦赤霉病监测预警</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sz w:val="20"/>
                <w:szCs w:val="20"/>
              </w:rPr>
            </w:pPr>
            <w:r>
              <w:rPr>
                <w:rFonts w:cs="Times New Roman" w:hint="eastAsia"/>
                <w:color w:val="000000"/>
                <w:sz w:val="20"/>
                <w:szCs w:val="20"/>
              </w:rPr>
              <w:t>胡小平</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sz w:val="20"/>
                <w:szCs w:val="20"/>
              </w:rPr>
            </w:pPr>
            <w:r>
              <w:rPr>
                <w:rFonts w:cs="Times New Roman" w:hint="eastAsia"/>
                <w:color w:val="000000"/>
                <w:sz w:val="20"/>
                <w:szCs w:val="20"/>
              </w:rPr>
              <w:t>中国科学院西安分院专家银川行</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sz w:val="20"/>
                <w:szCs w:val="20"/>
              </w:rPr>
            </w:pPr>
            <w:r>
              <w:rPr>
                <w:rFonts w:ascii="Times New Roman" w:hAnsi="Times New Roman" w:cs="Times New Roman"/>
                <w:color w:val="000000"/>
                <w:sz w:val="20"/>
                <w:szCs w:val="20"/>
              </w:rPr>
              <w:t>2019.10.14-10.16</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sz w:val="20"/>
                <w:szCs w:val="20"/>
              </w:rPr>
            </w:pPr>
            <w:r>
              <w:rPr>
                <w:rFonts w:cs="Times New Roman" w:hint="eastAsia"/>
                <w:color w:val="000000"/>
                <w:sz w:val="20"/>
                <w:szCs w:val="20"/>
              </w:rPr>
              <w:t>银川</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黑体" w:eastAsia="黑体" w:hAnsi="黑体" w:cs="宋体"/>
              </w:rPr>
            </w:pPr>
            <w:r>
              <w:rPr>
                <w:rFonts w:ascii="Times New Roman" w:hAnsi="Times New Roman" w:cs="Times New Roman"/>
                <w:color w:val="000000"/>
                <w:sz w:val="20"/>
                <w:szCs w:val="20"/>
              </w:rPr>
              <w:t>36</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left"/>
              <w:rPr>
                <w:rFonts w:ascii="Times New Roman" w:hAnsi="Times New Roman" w:cs="Times New Roman"/>
                <w:sz w:val="20"/>
                <w:szCs w:val="20"/>
              </w:rPr>
            </w:pPr>
            <w:r>
              <w:rPr>
                <w:rFonts w:ascii="Times New Roman" w:hAnsi="Times New Roman" w:cs="Times New Roman"/>
                <w:sz w:val="20"/>
                <w:szCs w:val="20"/>
              </w:rPr>
              <w:t>Differentiation of flight capacity of the oriental fruit moth</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sz w:val="20"/>
                <w:szCs w:val="20"/>
              </w:rPr>
            </w:pPr>
            <w:r>
              <w:rPr>
                <w:rFonts w:cs="Times New Roman" w:hint="eastAsia"/>
                <w:sz w:val="20"/>
                <w:szCs w:val="20"/>
              </w:rPr>
              <w:t>陈茂华</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sz w:val="20"/>
                <w:szCs w:val="20"/>
              </w:rPr>
            </w:pPr>
            <w:r>
              <w:rPr>
                <w:rFonts w:ascii="Times New Roman" w:hAnsi="Times New Roman" w:cs="Times New Roman"/>
                <w:sz w:val="20"/>
                <w:szCs w:val="20"/>
              </w:rPr>
              <w:t xml:space="preserve">the Third Research Coordination Meeting on  Improved Field  Performance of Sterile Male Lepidoptera to Ensure Success in SIT Programmes </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sz w:val="20"/>
                <w:szCs w:val="20"/>
              </w:rPr>
            </w:pPr>
            <w:r>
              <w:rPr>
                <w:rFonts w:ascii="Times New Roman" w:hAnsi="Times New Roman" w:cs="Times New Roman"/>
                <w:color w:val="000000"/>
                <w:sz w:val="20"/>
                <w:szCs w:val="20"/>
              </w:rPr>
              <w:t>2019.10.21-10.26</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sz w:val="20"/>
                <w:szCs w:val="20"/>
              </w:rPr>
            </w:pPr>
            <w:r>
              <w:rPr>
                <w:rFonts w:cs="Times New Roman" w:hint="eastAsia"/>
                <w:sz w:val="20"/>
                <w:szCs w:val="20"/>
              </w:rPr>
              <w:t>阿根廷门多萨</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楷体" w:eastAsia="楷体" w:hAnsi="楷体"/>
                <w:color w:val="000000" w:themeColor="text1"/>
              </w:rPr>
            </w:pPr>
            <w:r>
              <w:rPr>
                <w:rFonts w:ascii="Times New Roman" w:hAnsi="Times New Roman" w:cs="Times New Roman"/>
                <w:color w:val="000000"/>
                <w:sz w:val="20"/>
                <w:szCs w:val="20"/>
              </w:rPr>
              <w:t>37</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left"/>
              <w:rPr>
                <w:rFonts w:ascii="Times New Roman" w:hAnsi="Times New Roman" w:cs="Times New Roman"/>
                <w:color w:val="000000" w:themeColor="text1"/>
                <w:sz w:val="20"/>
                <w:szCs w:val="20"/>
              </w:rPr>
            </w:pPr>
            <w:r>
              <w:rPr>
                <w:rFonts w:ascii="Times New Roman" w:hAnsi="Times New Roman" w:cs="Times New Roman"/>
                <w:sz w:val="20"/>
                <w:szCs w:val="20"/>
              </w:rPr>
              <w:t>Application of molecular markers in insect popolation genetics research</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sz w:val="20"/>
                <w:szCs w:val="20"/>
              </w:rPr>
              <w:t>陈茂华</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ascii="Times New Roman" w:hAnsi="Times New Roman" w:cs="Times New Roman"/>
                <w:sz w:val="20"/>
                <w:szCs w:val="20"/>
              </w:rPr>
              <w:t>workshop on polulation genteics of the lesser date moth and application of molecular markers</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2019.11.2-11.8</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sz w:val="20"/>
                <w:szCs w:val="20"/>
              </w:rPr>
              <w:t>阿曼穆斯卡特</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楷体" w:eastAsia="楷体" w:hAnsi="楷体"/>
                <w:color w:val="000000" w:themeColor="text1"/>
              </w:rPr>
            </w:pPr>
            <w:r>
              <w:rPr>
                <w:rFonts w:ascii="Times New Roman" w:hAnsi="Times New Roman" w:cs="Times New Roman"/>
                <w:color w:val="000000"/>
                <w:sz w:val="20"/>
                <w:szCs w:val="20"/>
              </w:rPr>
              <w:t>38</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 xml:space="preserve"> “</w:t>
            </w:r>
            <w:r>
              <w:rPr>
                <w:rFonts w:cs="Times New Roman" w:hint="eastAsia"/>
                <w:color w:val="000000"/>
                <w:sz w:val="20"/>
                <w:szCs w:val="20"/>
              </w:rPr>
              <w:t>小麦抗条锈病资源挖掘与利用</w:t>
            </w:r>
            <w:r>
              <w:rPr>
                <w:rFonts w:ascii="Times New Roman" w:hAnsi="Times New Roman" w:cs="Times New Roman"/>
                <w:color w:val="000000"/>
                <w:sz w:val="20"/>
                <w:szCs w:val="20"/>
              </w:rPr>
              <w:t>”</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曾庆东</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全国小麦抗病抗逆遗传育种研讨会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2019.11.5-11.8</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庆阳</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楷体" w:eastAsia="楷体" w:hAnsi="楷体"/>
                <w:color w:val="000000" w:themeColor="text1"/>
              </w:rPr>
            </w:pPr>
            <w:r>
              <w:rPr>
                <w:rFonts w:ascii="Times New Roman" w:hAnsi="Times New Roman" w:cs="Times New Roman"/>
                <w:color w:val="000000"/>
                <w:sz w:val="20"/>
                <w:szCs w:val="20"/>
              </w:rPr>
              <w:t>39</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Management of Valsa Canker on Apple with Adjustments to Potassium Nutrition</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孙广宇</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第</w:t>
            </w:r>
            <w:r>
              <w:rPr>
                <w:rFonts w:ascii="Times New Roman" w:hAnsi="Times New Roman" w:cs="Times New Roman"/>
                <w:color w:val="000000"/>
                <w:sz w:val="20"/>
                <w:szCs w:val="20"/>
              </w:rPr>
              <w:t>13</w:t>
            </w:r>
            <w:r>
              <w:rPr>
                <w:rFonts w:cs="Times New Roman" w:hint="eastAsia"/>
                <w:color w:val="000000"/>
                <w:sz w:val="20"/>
                <w:szCs w:val="20"/>
              </w:rPr>
              <w:t>届国际植物钾营养和钾肥大会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2019.11.6-11.8</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中国昆明</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楷体" w:eastAsia="楷体" w:hAnsi="楷体"/>
                <w:color w:val="000000" w:themeColor="text1"/>
              </w:rPr>
            </w:pPr>
            <w:r>
              <w:rPr>
                <w:rFonts w:ascii="Times New Roman" w:hAnsi="Times New Roman" w:cs="Times New Roman"/>
                <w:color w:val="000000"/>
                <w:sz w:val="20"/>
                <w:szCs w:val="20"/>
              </w:rPr>
              <w:t>40</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Fusarium-wheat interaction</w:t>
            </w:r>
            <w:r>
              <w:rPr>
                <w:rFonts w:cs="Times New Roman" w:hint="eastAsia"/>
                <w:color w:val="000000"/>
                <w:sz w:val="20"/>
                <w:szCs w:val="20"/>
              </w:rPr>
              <w:t>：</w:t>
            </w:r>
            <w:r>
              <w:rPr>
                <w:rFonts w:ascii="Times New Roman" w:hAnsi="Times New Roman" w:cs="Times New Roman"/>
                <w:color w:val="000000"/>
                <w:sz w:val="20"/>
                <w:szCs w:val="20"/>
              </w:rPr>
              <w:t>a contest between two orphan proteins</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刘慧泉</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第一届上海市植物分子科学前沿学术研讨会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2019.11.9-11.10</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中国上海</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楷体" w:eastAsia="楷体" w:hAnsi="楷体"/>
                <w:color w:val="000000" w:themeColor="text1"/>
              </w:rPr>
            </w:pPr>
            <w:r>
              <w:rPr>
                <w:rFonts w:ascii="Times New Roman" w:hAnsi="Times New Roman" w:cs="Times New Roman"/>
                <w:color w:val="000000"/>
                <w:sz w:val="20"/>
                <w:szCs w:val="20"/>
              </w:rPr>
              <w:t>41</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 xml:space="preserve"> “</w:t>
            </w:r>
            <w:r>
              <w:rPr>
                <w:rFonts w:cs="Times New Roman" w:hint="eastAsia"/>
                <w:color w:val="000000"/>
                <w:sz w:val="20"/>
                <w:szCs w:val="20"/>
              </w:rPr>
              <w:t>利用植物</w:t>
            </w:r>
            <w:r>
              <w:rPr>
                <w:rFonts w:ascii="Times New Roman" w:hAnsi="Times New Roman" w:cs="Times New Roman"/>
                <w:color w:val="000000"/>
                <w:sz w:val="20"/>
                <w:szCs w:val="20"/>
              </w:rPr>
              <w:t>-</w:t>
            </w:r>
            <w:r>
              <w:rPr>
                <w:rFonts w:cs="Times New Roman" w:hint="eastAsia"/>
                <w:color w:val="000000"/>
                <w:sz w:val="20"/>
                <w:szCs w:val="20"/>
              </w:rPr>
              <w:t>害虫</w:t>
            </w:r>
            <w:r>
              <w:rPr>
                <w:rFonts w:ascii="Times New Roman" w:hAnsi="Times New Roman" w:cs="Times New Roman"/>
                <w:color w:val="000000"/>
                <w:sz w:val="20"/>
                <w:szCs w:val="20"/>
              </w:rPr>
              <w:t>-</w:t>
            </w:r>
            <w:r>
              <w:rPr>
                <w:rFonts w:cs="Times New Roman" w:hint="eastAsia"/>
                <w:color w:val="000000"/>
                <w:sz w:val="20"/>
                <w:szCs w:val="20"/>
              </w:rPr>
              <w:t>天敌三级营养关系更好防控害虫</w:t>
            </w:r>
            <w:r>
              <w:rPr>
                <w:rFonts w:ascii="Times New Roman" w:hAnsi="Times New Roman" w:cs="Times New Roman"/>
                <w:color w:val="000000"/>
                <w:sz w:val="20"/>
                <w:szCs w:val="20"/>
              </w:rPr>
              <w:t>”</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刘同先</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山西农业大学学术交流</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2019.11.12-11.13</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山西太谷</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楷体" w:eastAsia="楷体" w:hAnsi="楷体"/>
                <w:color w:val="000000" w:themeColor="text1"/>
              </w:rPr>
            </w:pPr>
            <w:r>
              <w:rPr>
                <w:rFonts w:ascii="Times New Roman" w:hAnsi="Times New Roman" w:cs="Times New Roman"/>
                <w:color w:val="000000"/>
                <w:sz w:val="20"/>
                <w:szCs w:val="20"/>
              </w:rPr>
              <w:t>42</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w:t>
            </w:r>
            <w:r>
              <w:rPr>
                <w:rFonts w:cs="Times New Roman" w:hint="eastAsia"/>
                <w:color w:val="000000"/>
                <w:sz w:val="20"/>
                <w:szCs w:val="20"/>
              </w:rPr>
              <w:t>从植物保护到植物医学：时代的必然</w:t>
            </w:r>
            <w:r>
              <w:rPr>
                <w:rFonts w:ascii="Times New Roman" w:hAnsi="Times New Roman" w:cs="Times New Roman"/>
                <w:color w:val="000000"/>
                <w:sz w:val="20"/>
                <w:szCs w:val="20"/>
              </w:rPr>
              <w:t>”</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刘同先</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山西农业大学学术交流</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2019.11.12-11.13</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山西太谷</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楷体" w:eastAsia="楷体" w:hAnsi="楷体"/>
                <w:color w:val="000000" w:themeColor="text1"/>
              </w:rPr>
            </w:pPr>
            <w:r>
              <w:rPr>
                <w:rFonts w:ascii="Times New Roman" w:hAnsi="Times New Roman" w:cs="Times New Roman"/>
                <w:color w:val="000000"/>
                <w:sz w:val="20"/>
                <w:szCs w:val="20"/>
              </w:rPr>
              <w:t>43</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left"/>
              <w:rPr>
                <w:rFonts w:ascii="Times New Roman" w:hAnsi="Times New Roman" w:cs="Times New Roman"/>
                <w:color w:val="000000" w:themeColor="text1"/>
                <w:sz w:val="20"/>
                <w:szCs w:val="20"/>
              </w:rPr>
            </w:pPr>
            <w:r>
              <w:rPr>
                <w:rFonts w:ascii="Times New Roman" w:hAnsi="Times New Roman" w:cs="Times New Roman"/>
                <w:color w:val="000000"/>
                <w:sz w:val="20"/>
                <w:szCs w:val="20"/>
              </w:rPr>
              <w:t xml:space="preserve"> “Understanding the tritrophic interaction of plant-herbivore-natural enemy for better pest management”</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刘同先</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美国昆虫学会</w:t>
            </w:r>
            <w:r>
              <w:rPr>
                <w:rFonts w:ascii="Times New Roman" w:hAnsi="Times New Roman" w:cs="Times New Roman"/>
                <w:color w:val="000000"/>
                <w:sz w:val="20"/>
                <w:szCs w:val="20"/>
              </w:rPr>
              <w:t>2019</w:t>
            </w:r>
            <w:r>
              <w:rPr>
                <w:rFonts w:cs="Times New Roman" w:hint="eastAsia"/>
                <w:color w:val="000000"/>
                <w:sz w:val="20"/>
                <w:szCs w:val="20"/>
              </w:rPr>
              <w:t>年年会</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2019.11.16-11.25</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70" w:lineRule="exact"/>
              <w:jc w:val="center"/>
              <w:rPr>
                <w:rFonts w:ascii="Times New Roman" w:hAnsi="Times New Roman" w:cs="Times New Roman"/>
                <w:color w:val="000000" w:themeColor="text1"/>
                <w:sz w:val="20"/>
                <w:szCs w:val="20"/>
              </w:rPr>
            </w:pPr>
            <w:r>
              <w:rPr>
                <w:rFonts w:cs="Times New Roman" w:hint="eastAsia"/>
                <w:color w:val="000000"/>
                <w:sz w:val="20"/>
                <w:szCs w:val="20"/>
              </w:rPr>
              <w:t>美国</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楷体" w:eastAsia="楷体" w:hAnsi="楷体"/>
                <w:color w:val="000000" w:themeColor="text1"/>
              </w:rPr>
            </w:pPr>
            <w:r>
              <w:rPr>
                <w:rFonts w:ascii="Times New Roman" w:hAnsi="Times New Roman" w:cs="Times New Roman"/>
                <w:color w:val="000000"/>
                <w:sz w:val="20"/>
                <w:szCs w:val="20"/>
              </w:rPr>
              <w:lastRenderedPageBreak/>
              <w:t>44</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000000" w:themeColor="text1"/>
                <w:sz w:val="20"/>
                <w:szCs w:val="20"/>
              </w:rPr>
            </w:pPr>
            <w:r>
              <w:rPr>
                <w:rFonts w:cs="Times New Roman" w:hint="eastAsia"/>
                <w:color w:val="000000"/>
                <w:sz w:val="20"/>
                <w:szCs w:val="20"/>
              </w:rPr>
              <w:t>小麦赤霉菌有性生殖的表观遗传调控</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刘慧泉</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w:t>
            </w:r>
            <w:r>
              <w:rPr>
                <w:rFonts w:cs="Times New Roman" w:hint="eastAsia"/>
                <w:color w:val="000000"/>
                <w:sz w:val="20"/>
                <w:szCs w:val="20"/>
              </w:rPr>
              <w:t>年陕西青年科学家论坛</w:t>
            </w:r>
            <w:r>
              <w:rPr>
                <w:rFonts w:ascii="Times New Roman" w:hAnsi="Times New Roman" w:cs="Times New Roman"/>
                <w:color w:val="000000"/>
                <w:sz w:val="20"/>
                <w:szCs w:val="20"/>
              </w:rPr>
              <w:t>-</w:t>
            </w:r>
            <w:r>
              <w:rPr>
                <w:rFonts w:cs="Times New Roman" w:hint="eastAsia"/>
                <w:color w:val="000000"/>
                <w:sz w:val="20"/>
                <w:szCs w:val="20"/>
              </w:rPr>
              <w:t>现代农业科技发展论坛</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2019.11.23</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中国西安</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楷体" w:eastAsia="楷体" w:hAnsi="楷体"/>
                <w:color w:val="000000" w:themeColor="text1"/>
              </w:rPr>
            </w:pPr>
            <w:r>
              <w:rPr>
                <w:rFonts w:ascii="Times New Roman" w:hAnsi="Times New Roman" w:cs="Times New Roman"/>
                <w:color w:val="000000"/>
                <w:sz w:val="20"/>
                <w:szCs w:val="20"/>
              </w:rPr>
              <w:t>45</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000000" w:themeColor="text1"/>
                <w:sz w:val="20"/>
                <w:szCs w:val="20"/>
              </w:rPr>
            </w:pPr>
            <w:r>
              <w:rPr>
                <w:rFonts w:cs="Times New Roman" w:hint="eastAsia"/>
                <w:color w:val="000000"/>
                <w:sz w:val="20"/>
                <w:szCs w:val="20"/>
              </w:rPr>
              <w:t>小麦条锈病监测与预警研究进展</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胡小平</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植物病害流行学会议</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2019.11.24-11.26</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南京</w:t>
            </w:r>
          </w:p>
        </w:tc>
      </w:tr>
      <w:tr w:rsidR="00B82BDA" w:rsidTr="00B82BDA">
        <w:trPr>
          <w:trHeight w:val="446"/>
          <w:jc w:val="center"/>
        </w:trPr>
        <w:tc>
          <w:tcPr>
            <w:tcW w:w="268"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楷体" w:eastAsia="楷体" w:hAnsi="楷体"/>
                <w:color w:val="000000" w:themeColor="text1"/>
              </w:rPr>
            </w:pPr>
            <w:r>
              <w:rPr>
                <w:rFonts w:ascii="Times New Roman" w:hAnsi="Times New Roman" w:cs="Times New Roman"/>
                <w:color w:val="000000"/>
                <w:sz w:val="20"/>
                <w:szCs w:val="20"/>
              </w:rPr>
              <w:t>46</w:t>
            </w:r>
          </w:p>
        </w:tc>
        <w:tc>
          <w:tcPr>
            <w:tcW w:w="1505"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left"/>
              <w:rPr>
                <w:rFonts w:ascii="Times New Roman" w:hAnsi="Times New Roman" w:cs="Times New Roman"/>
                <w:color w:val="000000" w:themeColor="text1"/>
                <w:sz w:val="20"/>
                <w:szCs w:val="20"/>
              </w:rPr>
            </w:pPr>
            <w:r>
              <w:rPr>
                <w:rFonts w:cs="Times New Roman" w:hint="eastAsia"/>
                <w:color w:val="000000"/>
                <w:sz w:val="20"/>
                <w:szCs w:val="20"/>
              </w:rPr>
              <w:t>基于物联网的小麦赤霉病监测预警</w:t>
            </w:r>
          </w:p>
        </w:tc>
        <w:tc>
          <w:tcPr>
            <w:tcW w:w="50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胡小平</w:t>
            </w:r>
          </w:p>
        </w:tc>
        <w:tc>
          <w:tcPr>
            <w:tcW w:w="1003"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hint="eastAsia"/>
                <w:color w:val="000000"/>
                <w:sz w:val="20"/>
                <w:szCs w:val="20"/>
              </w:rPr>
              <w:t>土壤植物营养与肥料应用技术高级培训班</w:t>
            </w:r>
          </w:p>
        </w:tc>
        <w:tc>
          <w:tcPr>
            <w:tcW w:w="960"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ascii="Times New Roman" w:hAnsi="Times New Roman" w:cs="Times New Roman"/>
                <w:color w:val="000000"/>
                <w:sz w:val="20"/>
                <w:szCs w:val="20"/>
              </w:rPr>
              <w:t>2019.12.3-12.7</w:t>
            </w:r>
          </w:p>
        </w:tc>
        <w:tc>
          <w:tcPr>
            <w:tcW w:w="764" w:type="pct"/>
            <w:tcBorders>
              <w:top w:val="single" w:sz="6" w:space="0" w:color="auto"/>
              <w:left w:val="single" w:sz="6" w:space="0" w:color="auto"/>
              <w:bottom w:val="single" w:sz="6" w:space="0" w:color="auto"/>
              <w:right w:val="single" w:sz="6" w:space="0" w:color="auto"/>
            </w:tcBorders>
            <w:vAlign w:val="center"/>
            <w:hideMark/>
          </w:tcPr>
          <w:p w:rsidR="00B82BDA" w:rsidRDefault="00B82BDA" w:rsidP="00D332CF">
            <w:pPr>
              <w:adjustRightInd w:val="0"/>
              <w:snapToGrid w:val="0"/>
              <w:spacing w:line="280" w:lineRule="exact"/>
              <w:jc w:val="center"/>
              <w:rPr>
                <w:rFonts w:ascii="Times New Roman" w:hAnsi="Times New Roman" w:cs="Times New Roman"/>
                <w:color w:val="000000" w:themeColor="text1"/>
                <w:sz w:val="20"/>
                <w:szCs w:val="20"/>
              </w:rPr>
            </w:pPr>
            <w:r>
              <w:rPr>
                <w:rFonts w:cs="Times New Roman" w:hint="eastAsia"/>
                <w:color w:val="000000"/>
                <w:sz w:val="20"/>
                <w:szCs w:val="20"/>
              </w:rPr>
              <w:t>杨凌</w:t>
            </w:r>
          </w:p>
        </w:tc>
      </w:tr>
    </w:tbl>
    <w:p w:rsidR="002570D2" w:rsidRPr="000B00F6" w:rsidRDefault="009B20B2" w:rsidP="000C1328">
      <w:pPr>
        <w:spacing w:beforeLines="50" w:before="163"/>
        <w:ind w:firstLineChars="200" w:firstLine="480"/>
        <w:rPr>
          <w:rFonts w:ascii="楷体" w:eastAsia="楷体" w:hAnsi="楷体"/>
          <w:color w:val="000000" w:themeColor="text1"/>
        </w:rPr>
      </w:pPr>
      <w:r w:rsidRPr="000B00F6">
        <w:rPr>
          <w:rFonts w:ascii="楷体" w:eastAsia="楷体" w:hAnsi="楷体" w:cs="仿宋_GB2312" w:hint="eastAsia"/>
          <w:bCs/>
          <w:color w:val="000000" w:themeColor="text1"/>
        </w:rPr>
        <w:t>注：大会报告：</w:t>
      </w:r>
      <w:r w:rsidRPr="000B00F6">
        <w:rPr>
          <w:rFonts w:ascii="楷体" w:eastAsia="楷体" w:hAnsi="楷体" w:cs="仿宋_GB2312" w:hint="eastAsia"/>
          <w:color w:val="000000" w:themeColor="text1"/>
        </w:rPr>
        <w:t>指特邀报告。</w:t>
      </w:r>
    </w:p>
    <w:p w:rsidR="00BE77D3" w:rsidRDefault="006D22BD" w:rsidP="000C1328">
      <w:pPr>
        <w:spacing w:before="240" w:afterLines="50" w:after="163"/>
        <w:ind w:firstLineChars="200" w:firstLine="480"/>
        <w:rPr>
          <w:rFonts w:ascii="黑体" w:eastAsia="黑体" w:hAnsi="黑体" w:cs="仿宋_GB2312"/>
        </w:rPr>
      </w:pPr>
      <w:r w:rsidRPr="000B00F6">
        <w:rPr>
          <w:rFonts w:ascii="黑体" w:eastAsia="黑体" w:hAnsi="黑体" w:cs="仿宋_GB2312" w:hint="eastAsia"/>
          <w:color w:val="000000" w:themeColor="text1"/>
        </w:rPr>
        <w:t>3</w:t>
      </w:r>
      <w:r w:rsidR="009B20B2" w:rsidRPr="000B00F6">
        <w:rPr>
          <w:rFonts w:ascii="黑体" w:eastAsia="黑体" w:hAnsi="黑体" w:cs="仿宋_GB2312" w:hint="eastAsia"/>
          <w:color w:val="000000" w:themeColor="text1"/>
        </w:rPr>
        <w:t>.</w:t>
      </w:r>
      <w:r w:rsidR="00BE77D3">
        <w:rPr>
          <w:rFonts w:ascii="黑体" w:eastAsia="黑体" w:hAnsi="黑体" w:cs="仿宋_GB2312" w:hint="eastAsia"/>
        </w:rPr>
        <w:t>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5"/>
        <w:gridCol w:w="1187"/>
        <w:gridCol w:w="1185"/>
        <w:gridCol w:w="1187"/>
        <w:gridCol w:w="1080"/>
        <w:gridCol w:w="727"/>
        <w:gridCol w:w="1477"/>
        <w:gridCol w:w="1088"/>
      </w:tblGrid>
      <w:tr w:rsidR="00BE77D3" w:rsidTr="00F35666">
        <w:trPr>
          <w:trHeight w:val="510"/>
          <w:jc w:val="center"/>
        </w:trPr>
        <w:tc>
          <w:tcPr>
            <w:tcW w:w="343" w:type="pct"/>
            <w:vAlign w:val="center"/>
          </w:tcPr>
          <w:p w:rsidR="00BE77D3" w:rsidRDefault="00BE77D3" w:rsidP="00B3518D">
            <w:pPr>
              <w:spacing w:line="300" w:lineRule="exact"/>
              <w:ind w:leftChars="-50" w:left="-120" w:rightChars="-50" w:right="-120"/>
              <w:jc w:val="center"/>
              <w:rPr>
                <w:rFonts w:ascii="黑体" w:eastAsia="黑体" w:hAnsi="黑体"/>
              </w:rPr>
            </w:pPr>
            <w:r>
              <w:rPr>
                <w:rFonts w:ascii="黑体" w:eastAsia="黑体" w:hAnsi="黑体" w:cs="宋体" w:hint="eastAsia"/>
              </w:rPr>
              <w:t>序号</w:t>
            </w:r>
          </w:p>
        </w:tc>
        <w:tc>
          <w:tcPr>
            <w:tcW w:w="697" w:type="pct"/>
            <w:vAlign w:val="center"/>
          </w:tcPr>
          <w:p w:rsidR="00BE77D3" w:rsidRDefault="00BE77D3" w:rsidP="00B3518D">
            <w:pPr>
              <w:spacing w:line="300" w:lineRule="exact"/>
              <w:jc w:val="center"/>
              <w:rPr>
                <w:rFonts w:ascii="黑体" w:eastAsia="黑体" w:hAnsi="黑体"/>
              </w:rPr>
            </w:pPr>
            <w:r>
              <w:rPr>
                <w:rFonts w:ascii="黑体" w:eastAsia="黑体" w:hAnsi="黑体" w:cs="宋体" w:hint="eastAsia"/>
              </w:rPr>
              <w:t>竞赛名称</w:t>
            </w:r>
          </w:p>
        </w:tc>
        <w:tc>
          <w:tcPr>
            <w:tcW w:w="696" w:type="pct"/>
            <w:vAlign w:val="center"/>
          </w:tcPr>
          <w:p w:rsidR="00BE77D3" w:rsidRDefault="00BE77D3" w:rsidP="00B3518D">
            <w:pPr>
              <w:spacing w:line="300" w:lineRule="exact"/>
              <w:jc w:val="center"/>
              <w:rPr>
                <w:rFonts w:ascii="黑体" w:eastAsia="黑体" w:hAnsi="黑体"/>
              </w:rPr>
            </w:pPr>
            <w:r>
              <w:rPr>
                <w:rFonts w:ascii="黑体" w:eastAsia="黑体" w:hAnsi="黑体" w:hint="eastAsia"/>
              </w:rPr>
              <w:t>竞赛级别</w:t>
            </w:r>
          </w:p>
        </w:tc>
        <w:tc>
          <w:tcPr>
            <w:tcW w:w="697" w:type="pct"/>
            <w:vAlign w:val="center"/>
          </w:tcPr>
          <w:p w:rsidR="00BE77D3" w:rsidRDefault="00BE77D3" w:rsidP="00B3518D">
            <w:pPr>
              <w:spacing w:line="300" w:lineRule="exact"/>
              <w:jc w:val="center"/>
              <w:rPr>
                <w:rFonts w:ascii="黑体" w:eastAsia="黑体" w:hAnsi="黑体"/>
              </w:rPr>
            </w:pPr>
            <w:r>
              <w:rPr>
                <w:rFonts w:ascii="黑体" w:eastAsia="黑体" w:hAnsi="黑体" w:hint="eastAsia"/>
              </w:rPr>
              <w:t>参赛人数</w:t>
            </w:r>
          </w:p>
        </w:tc>
        <w:tc>
          <w:tcPr>
            <w:tcW w:w="634" w:type="pct"/>
            <w:vAlign w:val="center"/>
          </w:tcPr>
          <w:p w:rsidR="00BE77D3" w:rsidRDefault="00BE77D3" w:rsidP="00B3518D">
            <w:pPr>
              <w:spacing w:line="300" w:lineRule="exact"/>
              <w:jc w:val="center"/>
              <w:rPr>
                <w:rFonts w:ascii="黑体" w:eastAsia="黑体" w:hAnsi="黑体"/>
              </w:rPr>
            </w:pPr>
            <w:r>
              <w:rPr>
                <w:rFonts w:ascii="黑体" w:eastAsia="黑体" w:hAnsi="黑体" w:cs="宋体" w:hint="eastAsia"/>
              </w:rPr>
              <w:t>负责人</w:t>
            </w:r>
          </w:p>
        </w:tc>
        <w:tc>
          <w:tcPr>
            <w:tcW w:w="427" w:type="pct"/>
            <w:vAlign w:val="center"/>
          </w:tcPr>
          <w:p w:rsidR="00BE77D3" w:rsidRDefault="00BE77D3" w:rsidP="00B3518D">
            <w:pPr>
              <w:spacing w:line="300" w:lineRule="exact"/>
              <w:jc w:val="center"/>
              <w:rPr>
                <w:rFonts w:ascii="黑体" w:eastAsia="黑体" w:hAnsi="黑体"/>
              </w:rPr>
            </w:pPr>
            <w:r>
              <w:rPr>
                <w:rFonts w:ascii="黑体" w:eastAsia="黑体" w:hAnsi="黑体" w:cs="宋体" w:hint="eastAsia"/>
              </w:rPr>
              <w:t>职称</w:t>
            </w:r>
          </w:p>
        </w:tc>
        <w:tc>
          <w:tcPr>
            <w:tcW w:w="867" w:type="pct"/>
            <w:vAlign w:val="center"/>
          </w:tcPr>
          <w:p w:rsidR="00BE77D3" w:rsidRDefault="00BE77D3" w:rsidP="00B3518D">
            <w:pPr>
              <w:spacing w:line="300" w:lineRule="exact"/>
              <w:jc w:val="center"/>
              <w:rPr>
                <w:rFonts w:ascii="黑体" w:eastAsia="黑体" w:hAnsi="黑体"/>
              </w:rPr>
            </w:pPr>
            <w:r>
              <w:rPr>
                <w:rFonts w:ascii="黑体" w:eastAsia="黑体" w:hAnsi="黑体" w:cs="宋体" w:hint="eastAsia"/>
              </w:rPr>
              <w:t>起止时间</w:t>
            </w:r>
          </w:p>
        </w:tc>
        <w:tc>
          <w:tcPr>
            <w:tcW w:w="640" w:type="pct"/>
            <w:vAlign w:val="center"/>
          </w:tcPr>
          <w:p w:rsidR="00BE77D3" w:rsidRDefault="00BE77D3" w:rsidP="00B3518D">
            <w:pPr>
              <w:spacing w:line="300" w:lineRule="exact"/>
              <w:jc w:val="center"/>
              <w:rPr>
                <w:rFonts w:ascii="黑体" w:eastAsia="黑体" w:hAnsi="黑体"/>
              </w:rPr>
            </w:pPr>
            <w:r>
              <w:rPr>
                <w:rFonts w:ascii="黑体" w:eastAsia="黑体" w:hAnsi="黑体" w:cs="宋体" w:hint="eastAsia"/>
              </w:rPr>
              <w:t>总经费（万元）</w:t>
            </w:r>
          </w:p>
        </w:tc>
      </w:tr>
      <w:tr w:rsidR="00BE77D3" w:rsidTr="00F35666">
        <w:trPr>
          <w:trHeight w:val="510"/>
          <w:jc w:val="center"/>
        </w:trPr>
        <w:tc>
          <w:tcPr>
            <w:tcW w:w="343" w:type="pct"/>
            <w:vAlign w:val="center"/>
          </w:tcPr>
          <w:p w:rsidR="00BE77D3" w:rsidRDefault="00BE77D3" w:rsidP="00D332CF">
            <w:pPr>
              <w:adjustRightInd w:val="0"/>
              <w:snapToGrid w:val="0"/>
              <w:spacing w:line="300" w:lineRule="exact"/>
              <w:jc w:val="center"/>
              <w:rPr>
                <w:rFonts w:ascii="楷体" w:eastAsia="楷体" w:hAnsi="楷体"/>
              </w:rPr>
            </w:pPr>
            <w:bookmarkStart w:id="105" w:name="_GoBack" w:colFirst="0" w:colLast="7"/>
            <w:r>
              <w:rPr>
                <w:rFonts w:ascii="楷体" w:eastAsia="楷体" w:hAnsi="楷体" w:hint="eastAsia"/>
              </w:rPr>
              <w:t>1</w:t>
            </w:r>
          </w:p>
        </w:tc>
        <w:tc>
          <w:tcPr>
            <w:tcW w:w="697" w:type="pct"/>
            <w:vAlign w:val="center"/>
          </w:tcPr>
          <w:p w:rsidR="00BE77D3" w:rsidRPr="0085797D" w:rsidRDefault="0085797D" w:rsidP="00D332CF">
            <w:pPr>
              <w:adjustRightInd w:val="0"/>
              <w:snapToGrid w:val="0"/>
              <w:spacing w:line="300" w:lineRule="exact"/>
              <w:jc w:val="left"/>
              <w:rPr>
                <w:rFonts w:ascii="Times New Roman" w:hAnsi="Times New Roman" w:cs="Times New Roman"/>
                <w:color w:val="000000" w:themeColor="text1"/>
                <w:sz w:val="20"/>
                <w:szCs w:val="20"/>
              </w:rPr>
            </w:pPr>
            <w:r w:rsidRPr="0085797D">
              <w:rPr>
                <w:rFonts w:ascii="Times New Roman" w:hAnsi="Times New Roman" w:cs="Times New Roman"/>
                <w:color w:val="000000" w:themeColor="text1"/>
                <w:sz w:val="20"/>
                <w:szCs w:val="20"/>
              </w:rPr>
              <w:t>首届昆虫微景观制作与展示大赛</w:t>
            </w:r>
          </w:p>
        </w:tc>
        <w:tc>
          <w:tcPr>
            <w:tcW w:w="696" w:type="pct"/>
            <w:vAlign w:val="center"/>
          </w:tcPr>
          <w:p w:rsidR="00BE77D3" w:rsidRPr="0085797D" w:rsidRDefault="0085797D" w:rsidP="00D332CF">
            <w:pPr>
              <w:adjustRightInd w:val="0"/>
              <w:snapToGrid w:val="0"/>
              <w:spacing w:line="300" w:lineRule="exact"/>
              <w:jc w:val="center"/>
              <w:rPr>
                <w:rFonts w:ascii="Times New Roman" w:hAnsi="Times New Roman" w:cs="Times New Roman"/>
                <w:color w:val="000000" w:themeColor="text1"/>
                <w:sz w:val="20"/>
                <w:szCs w:val="20"/>
              </w:rPr>
            </w:pPr>
            <w:r w:rsidRPr="0085797D">
              <w:rPr>
                <w:rFonts w:ascii="Times New Roman" w:hAnsi="Times New Roman" w:cs="Times New Roman"/>
                <w:color w:val="000000" w:themeColor="text1"/>
                <w:sz w:val="20"/>
                <w:szCs w:val="20"/>
              </w:rPr>
              <w:t>校级</w:t>
            </w:r>
          </w:p>
        </w:tc>
        <w:tc>
          <w:tcPr>
            <w:tcW w:w="697" w:type="pct"/>
            <w:vAlign w:val="center"/>
          </w:tcPr>
          <w:p w:rsidR="00BE77D3" w:rsidRPr="0085797D" w:rsidRDefault="0085797D" w:rsidP="00D332CF">
            <w:pPr>
              <w:adjustRightInd w:val="0"/>
              <w:snapToGrid w:val="0"/>
              <w:spacing w:line="300" w:lineRule="exact"/>
              <w:jc w:val="center"/>
              <w:rPr>
                <w:rFonts w:ascii="Times New Roman" w:hAnsi="Times New Roman" w:cs="Times New Roman"/>
                <w:color w:val="000000" w:themeColor="text1"/>
                <w:sz w:val="20"/>
                <w:szCs w:val="20"/>
              </w:rPr>
            </w:pPr>
            <w:r w:rsidRPr="0085797D">
              <w:rPr>
                <w:rFonts w:ascii="Times New Roman" w:hAnsi="Times New Roman" w:cs="Times New Roman" w:hint="eastAsia"/>
                <w:color w:val="000000" w:themeColor="text1"/>
                <w:sz w:val="20"/>
                <w:szCs w:val="20"/>
              </w:rPr>
              <w:t>49</w:t>
            </w:r>
          </w:p>
        </w:tc>
        <w:tc>
          <w:tcPr>
            <w:tcW w:w="634" w:type="pct"/>
            <w:vAlign w:val="center"/>
          </w:tcPr>
          <w:p w:rsidR="00BE77D3" w:rsidRPr="0085797D" w:rsidRDefault="0085797D" w:rsidP="00D332CF">
            <w:pPr>
              <w:adjustRightInd w:val="0"/>
              <w:snapToGrid w:val="0"/>
              <w:spacing w:line="300" w:lineRule="exact"/>
              <w:jc w:val="center"/>
              <w:rPr>
                <w:rFonts w:ascii="Times New Roman" w:hAnsi="Times New Roman" w:cs="Times New Roman"/>
                <w:color w:val="000000" w:themeColor="text1"/>
                <w:sz w:val="20"/>
                <w:szCs w:val="20"/>
              </w:rPr>
            </w:pPr>
            <w:r w:rsidRPr="0085797D">
              <w:rPr>
                <w:rFonts w:ascii="Times New Roman" w:hAnsi="Times New Roman" w:cs="Times New Roman"/>
                <w:color w:val="000000" w:themeColor="text1"/>
                <w:sz w:val="20"/>
                <w:szCs w:val="20"/>
              </w:rPr>
              <w:t>戴武</w:t>
            </w:r>
          </w:p>
        </w:tc>
        <w:tc>
          <w:tcPr>
            <w:tcW w:w="427" w:type="pct"/>
            <w:vAlign w:val="center"/>
          </w:tcPr>
          <w:p w:rsidR="00BE77D3" w:rsidRPr="0085797D" w:rsidRDefault="0085797D" w:rsidP="00D332CF">
            <w:pPr>
              <w:adjustRightInd w:val="0"/>
              <w:snapToGrid w:val="0"/>
              <w:spacing w:line="300" w:lineRule="exact"/>
              <w:jc w:val="center"/>
              <w:rPr>
                <w:rFonts w:ascii="Times New Roman" w:hAnsi="Times New Roman" w:cs="Times New Roman"/>
                <w:color w:val="000000" w:themeColor="text1"/>
                <w:sz w:val="20"/>
                <w:szCs w:val="20"/>
              </w:rPr>
            </w:pPr>
            <w:r w:rsidRPr="0085797D">
              <w:rPr>
                <w:rFonts w:ascii="Times New Roman" w:hAnsi="Times New Roman" w:cs="Times New Roman"/>
                <w:color w:val="000000" w:themeColor="text1"/>
                <w:sz w:val="20"/>
                <w:szCs w:val="20"/>
              </w:rPr>
              <w:t>教授</w:t>
            </w:r>
          </w:p>
        </w:tc>
        <w:tc>
          <w:tcPr>
            <w:tcW w:w="867" w:type="pct"/>
            <w:vAlign w:val="center"/>
          </w:tcPr>
          <w:p w:rsidR="00BE77D3" w:rsidRPr="0085797D" w:rsidRDefault="0085797D" w:rsidP="00D332CF">
            <w:pPr>
              <w:adjustRightInd w:val="0"/>
              <w:snapToGrid w:val="0"/>
              <w:spacing w:line="300" w:lineRule="exact"/>
              <w:jc w:val="center"/>
              <w:rPr>
                <w:rFonts w:ascii="Times New Roman" w:hAnsi="Times New Roman" w:cs="Times New Roman"/>
                <w:color w:val="000000" w:themeColor="text1"/>
                <w:sz w:val="20"/>
                <w:szCs w:val="20"/>
              </w:rPr>
            </w:pPr>
            <w:r w:rsidRPr="0085797D">
              <w:rPr>
                <w:rFonts w:ascii="Times New Roman" w:hAnsi="Times New Roman" w:cs="Times New Roman" w:hint="eastAsia"/>
                <w:color w:val="000000" w:themeColor="text1"/>
                <w:sz w:val="20"/>
                <w:szCs w:val="20"/>
              </w:rPr>
              <w:t>2019.8-2019.11</w:t>
            </w:r>
          </w:p>
        </w:tc>
        <w:tc>
          <w:tcPr>
            <w:tcW w:w="640" w:type="pct"/>
            <w:vAlign w:val="center"/>
          </w:tcPr>
          <w:p w:rsidR="00BE77D3" w:rsidRPr="00910E4B" w:rsidRDefault="002E3BC0" w:rsidP="00D332CF">
            <w:pPr>
              <w:adjustRightInd w:val="0"/>
              <w:snapToGrid w:val="0"/>
              <w:spacing w:line="300" w:lineRule="exact"/>
              <w:jc w:val="center"/>
              <w:rPr>
                <w:rFonts w:ascii="Times New Roman" w:hAnsi="Times New Roman" w:cs="Times New Roman"/>
                <w:sz w:val="20"/>
                <w:szCs w:val="20"/>
              </w:rPr>
            </w:pPr>
            <w:r>
              <w:rPr>
                <w:rFonts w:ascii="Times New Roman" w:hAnsi="Times New Roman" w:cs="Times New Roman"/>
                <w:sz w:val="20"/>
                <w:szCs w:val="20"/>
              </w:rPr>
              <w:t>1</w:t>
            </w:r>
            <w:r w:rsidR="0051579A" w:rsidRPr="00910E4B">
              <w:rPr>
                <w:rFonts w:ascii="Times New Roman" w:hAnsi="Times New Roman" w:cs="Times New Roman" w:hint="eastAsia"/>
                <w:sz w:val="20"/>
                <w:szCs w:val="20"/>
              </w:rPr>
              <w:t>.5</w:t>
            </w:r>
          </w:p>
        </w:tc>
      </w:tr>
      <w:bookmarkEnd w:id="105"/>
      <w:tr w:rsidR="00BE77D3" w:rsidTr="00F35666">
        <w:trPr>
          <w:trHeight w:val="510"/>
          <w:jc w:val="center"/>
        </w:trPr>
        <w:tc>
          <w:tcPr>
            <w:tcW w:w="343" w:type="pct"/>
            <w:vAlign w:val="center"/>
          </w:tcPr>
          <w:p w:rsidR="00BE77D3" w:rsidRDefault="00BE77D3" w:rsidP="00A834BD">
            <w:pPr>
              <w:adjustRightInd w:val="0"/>
              <w:snapToGrid w:val="0"/>
              <w:jc w:val="center"/>
              <w:rPr>
                <w:rFonts w:ascii="楷体" w:eastAsia="楷体" w:hAnsi="楷体"/>
              </w:rPr>
            </w:pPr>
            <w:r>
              <w:rPr>
                <w:rFonts w:ascii="楷体" w:eastAsia="楷体" w:hAnsi="楷体" w:hint="eastAsia"/>
              </w:rPr>
              <w:t>2</w:t>
            </w:r>
          </w:p>
        </w:tc>
        <w:tc>
          <w:tcPr>
            <w:tcW w:w="697" w:type="pct"/>
            <w:vAlign w:val="center"/>
          </w:tcPr>
          <w:p w:rsidR="00BE77D3" w:rsidRDefault="00BE77D3" w:rsidP="00A834BD">
            <w:pPr>
              <w:adjustRightInd w:val="0"/>
              <w:snapToGrid w:val="0"/>
              <w:jc w:val="center"/>
              <w:rPr>
                <w:rFonts w:ascii="仿宋" w:eastAsia="仿宋" w:hAnsi="仿宋"/>
                <w:sz w:val="28"/>
                <w:szCs w:val="28"/>
              </w:rPr>
            </w:pPr>
          </w:p>
        </w:tc>
        <w:tc>
          <w:tcPr>
            <w:tcW w:w="696" w:type="pct"/>
            <w:vAlign w:val="center"/>
          </w:tcPr>
          <w:p w:rsidR="00BE77D3" w:rsidRDefault="00BE77D3" w:rsidP="00A834BD">
            <w:pPr>
              <w:adjustRightInd w:val="0"/>
              <w:snapToGrid w:val="0"/>
              <w:jc w:val="center"/>
              <w:rPr>
                <w:rFonts w:ascii="仿宋" w:eastAsia="仿宋" w:hAnsi="仿宋"/>
                <w:sz w:val="28"/>
                <w:szCs w:val="28"/>
              </w:rPr>
            </w:pPr>
          </w:p>
        </w:tc>
        <w:tc>
          <w:tcPr>
            <w:tcW w:w="697" w:type="pct"/>
            <w:vAlign w:val="center"/>
          </w:tcPr>
          <w:p w:rsidR="00BE77D3" w:rsidRDefault="00BE77D3" w:rsidP="00A834BD">
            <w:pPr>
              <w:adjustRightInd w:val="0"/>
              <w:snapToGrid w:val="0"/>
              <w:jc w:val="center"/>
              <w:rPr>
                <w:rFonts w:ascii="仿宋" w:eastAsia="仿宋" w:hAnsi="仿宋"/>
                <w:sz w:val="28"/>
                <w:szCs w:val="28"/>
              </w:rPr>
            </w:pPr>
          </w:p>
        </w:tc>
        <w:tc>
          <w:tcPr>
            <w:tcW w:w="634" w:type="pct"/>
            <w:vAlign w:val="center"/>
          </w:tcPr>
          <w:p w:rsidR="00BE77D3" w:rsidRDefault="00BE77D3" w:rsidP="00A834BD">
            <w:pPr>
              <w:adjustRightInd w:val="0"/>
              <w:snapToGrid w:val="0"/>
              <w:jc w:val="center"/>
              <w:rPr>
                <w:rFonts w:ascii="仿宋" w:eastAsia="仿宋" w:hAnsi="仿宋"/>
                <w:sz w:val="28"/>
                <w:szCs w:val="28"/>
              </w:rPr>
            </w:pPr>
          </w:p>
        </w:tc>
        <w:tc>
          <w:tcPr>
            <w:tcW w:w="427" w:type="pct"/>
            <w:vAlign w:val="center"/>
          </w:tcPr>
          <w:p w:rsidR="00BE77D3" w:rsidRDefault="00BE77D3" w:rsidP="00A834BD">
            <w:pPr>
              <w:adjustRightInd w:val="0"/>
              <w:snapToGrid w:val="0"/>
              <w:jc w:val="center"/>
              <w:rPr>
                <w:rFonts w:ascii="仿宋" w:eastAsia="仿宋" w:hAnsi="仿宋"/>
                <w:sz w:val="28"/>
                <w:szCs w:val="28"/>
              </w:rPr>
            </w:pPr>
          </w:p>
        </w:tc>
        <w:tc>
          <w:tcPr>
            <w:tcW w:w="867" w:type="pct"/>
            <w:vAlign w:val="center"/>
          </w:tcPr>
          <w:p w:rsidR="00BE77D3" w:rsidRDefault="00BE77D3" w:rsidP="00A834BD">
            <w:pPr>
              <w:adjustRightInd w:val="0"/>
              <w:snapToGrid w:val="0"/>
              <w:jc w:val="center"/>
              <w:rPr>
                <w:rFonts w:ascii="仿宋" w:eastAsia="仿宋" w:hAnsi="仿宋"/>
                <w:sz w:val="28"/>
                <w:szCs w:val="28"/>
              </w:rPr>
            </w:pPr>
          </w:p>
        </w:tc>
        <w:tc>
          <w:tcPr>
            <w:tcW w:w="640" w:type="pct"/>
            <w:vAlign w:val="center"/>
          </w:tcPr>
          <w:p w:rsidR="00BE77D3" w:rsidRDefault="00BE77D3" w:rsidP="00A834BD">
            <w:pPr>
              <w:adjustRightInd w:val="0"/>
              <w:snapToGrid w:val="0"/>
              <w:jc w:val="center"/>
              <w:rPr>
                <w:rFonts w:ascii="仿宋" w:eastAsia="仿宋" w:hAnsi="仿宋"/>
                <w:sz w:val="28"/>
                <w:szCs w:val="28"/>
              </w:rPr>
            </w:pPr>
          </w:p>
        </w:tc>
      </w:tr>
      <w:tr w:rsidR="00436999" w:rsidTr="00F35666">
        <w:trPr>
          <w:trHeight w:val="510"/>
          <w:jc w:val="center"/>
        </w:trPr>
        <w:tc>
          <w:tcPr>
            <w:tcW w:w="343" w:type="pct"/>
            <w:vAlign w:val="center"/>
          </w:tcPr>
          <w:p w:rsidR="00436999" w:rsidRDefault="00436999" w:rsidP="00A834BD">
            <w:pPr>
              <w:adjustRightInd w:val="0"/>
              <w:snapToGrid w:val="0"/>
              <w:jc w:val="center"/>
              <w:rPr>
                <w:rFonts w:ascii="楷体" w:eastAsia="楷体" w:hAnsi="楷体"/>
              </w:rPr>
            </w:pPr>
            <w:r>
              <w:rPr>
                <w:rFonts w:ascii="楷体" w:eastAsia="楷体" w:hAnsi="楷体" w:hint="eastAsia"/>
              </w:rPr>
              <w:t>…</w:t>
            </w:r>
          </w:p>
        </w:tc>
        <w:tc>
          <w:tcPr>
            <w:tcW w:w="697" w:type="pct"/>
            <w:vAlign w:val="center"/>
          </w:tcPr>
          <w:p w:rsidR="00436999" w:rsidRDefault="00436999" w:rsidP="00A834BD">
            <w:pPr>
              <w:adjustRightInd w:val="0"/>
              <w:snapToGrid w:val="0"/>
              <w:jc w:val="center"/>
              <w:rPr>
                <w:rFonts w:ascii="仿宋" w:eastAsia="仿宋" w:hAnsi="仿宋"/>
                <w:sz w:val="28"/>
                <w:szCs w:val="28"/>
              </w:rPr>
            </w:pPr>
          </w:p>
        </w:tc>
        <w:tc>
          <w:tcPr>
            <w:tcW w:w="696" w:type="pct"/>
            <w:vAlign w:val="center"/>
          </w:tcPr>
          <w:p w:rsidR="00436999" w:rsidRDefault="00436999" w:rsidP="00A834BD">
            <w:pPr>
              <w:adjustRightInd w:val="0"/>
              <w:snapToGrid w:val="0"/>
              <w:jc w:val="center"/>
              <w:rPr>
                <w:rFonts w:ascii="仿宋" w:eastAsia="仿宋" w:hAnsi="仿宋"/>
                <w:sz w:val="28"/>
                <w:szCs w:val="28"/>
              </w:rPr>
            </w:pPr>
          </w:p>
        </w:tc>
        <w:tc>
          <w:tcPr>
            <w:tcW w:w="697" w:type="pct"/>
            <w:vAlign w:val="center"/>
          </w:tcPr>
          <w:p w:rsidR="00436999" w:rsidRDefault="00436999" w:rsidP="00A834BD">
            <w:pPr>
              <w:adjustRightInd w:val="0"/>
              <w:snapToGrid w:val="0"/>
              <w:jc w:val="center"/>
              <w:rPr>
                <w:rFonts w:ascii="仿宋" w:eastAsia="仿宋" w:hAnsi="仿宋"/>
                <w:sz w:val="28"/>
                <w:szCs w:val="28"/>
              </w:rPr>
            </w:pPr>
          </w:p>
        </w:tc>
        <w:tc>
          <w:tcPr>
            <w:tcW w:w="634" w:type="pct"/>
            <w:vAlign w:val="center"/>
          </w:tcPr>
          <w:p w:rsidR="00436999" w:rsidRDefault="00436999" w:rsidP="00A834BD">
            <w:pPr>
              <w:adjustRightInd w:val="0"/>
              <w:snapToGrid w:val="0"/>
              <w:jc w:val="center"/>
              <w:rPr>
                <w:rFonts w:ascii="仿宋" w:eastAsia="仿宋" w:hAnsi="仿宋"/>
                <w:sz w:val="28"/>
                <w:szCs w:val="28"/>
              </w:rPr>
            </w:pPr>
          </w:p>
        </w:tc>
        <w:tc>
          <w:tcPr>
            <w:tcW w:w="427" w:type="pct"/>
            <w:vAlign w:val="center"/>
          </w:tcPr>
          <w:p w:rsidR="00436999" w:rsidRDefault="00436999" w:rsidP="00A834BD">
            <w:pPr>
              <w:adjustRightInd w:val="0"/>
              <w:snapToGrid w:val="0"/>
              <w:jc w:val="center"/>
              <w:rPr>
                <w:rFonts w:ascii="仿宋" w:eastAsia="仿宋" w:hAnsi="仿宋"/>
                <w:sz w:val="28"/>
                <w:szCs w:val="28"/>
              </w:rPr>
            </w:pPr>
          </w:p>
        </w:tc>
        <w:tc>
          <w:tcPr>
            <w:tcW w:w="867" w:type="pct"/>
            <w:vAlign w:val="center"/>
          </w:tcPr>
          <w:p w:rsidR="00436999" w:rsidRDefault="00436999" w:rsidP="00A834BD">
            <w:pPr>
              <w:adjustRightInd w:val="0"/>
              <w:snapToGrid w:val="0"/>
              <w:jc w:val="center"/>
              <w:rPr>
                <w:rFonts w:ascii="仿宋" w:eastAsia="仿宋" w:hAnsi="仿宋"/>
                <w:sz w:val="28"/>
                <w:szCs w:val="28"/>
              </w:rPr>
            </w:pPr>
          </w:p>
        </w:tc>
        <w:tc>
          <w:tcPr>
            <w:tcW w:w="640" w:type="pct"/>
            <w:vAlign w:val="center"/>
          </w:tcPr>
          <w:p w:rsidR="00436999" w:rsidRDefault="00436999" w:rsidP="00A834BD">
            <w:pPr>
              <w:adjustRightInd w:val="0"/>
              <w:snapToGrid w:val="0"/>
              <w:jc w:val="center"/>
              <w:rPr>
                <w:rFonts w:ascii="仿宋" w:eastAsia="仿宋" w:hAnsi="仿宋"/>
                <w:sz w:val="28"/>
                <w:szCs w:val="28"/>
              </w:rPr>
            </w:pPr>
          </w:p>
        </w:tc>
      </w:tr>
    </w:tbl>
    <w:p w:rsidR="00BE77D3" w:rsidRDefault="00BE77D3" w:rsidP="000C1328">
      <w:pPr>
        <w:spacing w:beforeLines="50" w:before="163"/>
        <w:ind w:firstLineChars="200" w:firstLine="480"/>
        <w:rPr>
          <w:rFonts w:ascii="楷体" w:eastAsia="楷体" w:hAnsi="楷体"/>
        </w:rPr>
      </w:pPr>
      <w:r>
        <w:rPr>
          <w:rFonts w:ascii="楷体" w:eastAsia="楷体" w:hAnsi="楷体" w:hint="eastAsia"/>
          <w:bCs/>
        </w:rPr>
        <w:t>注：竞赛级别</w:t>
      </w:r>
      <w:r>
        <w:rPr>
          <w:rFonts w:ascii="楷体" w:eastAsia="楷体" w:hAnsi="楷体" w:hint="eastAsia"/>
        </w:rPr>
        <w:t>按国家级、省级、校级设立排序。</w:t>
      </w:r>
    </w:p>
    <w:p w:rsidR="002570D2" w:rsidRPr="000B00F6" w:rsidRDefault="009B20B2" w:rsidP="000C1328">
      <w:pPr>
        <w:spacing w:beforeLines="100" w:before="326" w:afterLines="50" w:after="163"/>
        <w:ind w:firstLineChars="200" w:firstLine="560"/>
        <w:rPr>
          <w:rFonts w:ascii="黑体" w:eastAsia="黑体" w:hAnsi="黑体"/>
          <w:color w:val="000000" w:themeColor="text1"/>
          <w:sz w:val="28"/>
          <w:szCs w:val="28"/>
        </w:rPr>
      </w:pPr>
      <w:r w:rsidRPr="000B00F6">
        <w:rPr>
          <w:rFonts w:ascii="黑体" w:eastAsia="黑体" w:hAnsi="黑体" w:hint="eastAsia"/>
          <w:color w:val="000000" w:themeColor="text1"/>
          <w:sz w:val="28"/>
          <w:szCs w:val="28"/>
        </w:rPr>
        <w:t>（三）安全工作情况</w:t>
      </w:r>
    </w:p>
    <w:tbl>
      <w:tblPr>
        <w:tblStyle w:val="a7"/>
        <w:tblW w:w="0" w:type="auto"/>
        <w:tblLook w:val="04A0" w:firstRow="1" w:lastRow="0" w:firstColumn="1" w:lastColumn="0" w:noHBand="0" w:noVBand="1"/>
      </w:tblPr>
      <w:tblGrid>
        <w:gridCol w:w="2129"/>
        <w:gridCol w:w="2129"/>
        <w:gridCol w:w="4258"/>
      </w:tblGrid>
      <w:tr w:rsidR="002570D2" w:rsidRPr="000B00F6" w:rsidTr="009A1640">
        <w:trPr>
          <w:trHeight w:val="435"/>
        </w:trPr>
        <w:tc>
          <w:tcPr>
            <w:tcW w:w="4261" w:type="dxa"/>
            <w:gridSpan w:val="2"/>
            <w:vAlign w:val="center"/>
          </w:tcPr>
          <w:p w:rsidR="002570D2" w:rsidRPr="000B00F6" w:rsidRDefault="009B20B2" w:rsidP="009A1640">
            <w:pPr>
              <w:spacing w:line="360" w:lineRule="auto"/>
              <w:jc w:val="center"/>
              <w:rPr>
                <w:rFonts w:ascii="黑体" w:eastAsia="黑体" w:hAnsi="黑体" w:cs="Times New Roman"/>
                <w:bCs/>
                <w:color w:val="000000" w:themeColor="text1"/>
              </w:rPr>
            </w:pPr>
            <w:r w:rsidRPr="000B00F6">
              <w:rPr>
                <w:rFonts w:ascii="黑体" w:eastAsia="黑体" w:hAnsi="黑体" w:cs="Times New Roman" w:hint="eastAsia"/>
                <w:bCs/>
                <w:color w:val="000000" w:themeColor="text1"/>
              </w:rPr>
              <w:t>安全教育培训情况</w:t>
            </w:r>
          </w:p>
        </w:tc>
        <w:tc>
          <w:tcPr>
            <w:tcW w:w="4261" w:type="dxa"/>
            <w:vAlign w:val="center"/>
          </w:tcPr>
          <w:p w:rsidR="002570D2" w:rsidRPr="00910E4B" w:rsidRDefault="00910E4B" w:rsidP="009A1640">
            <w:pPr>
              <w:spacing w:line="360" w:lineRule="auto"/>
              <w:jc w:val="center"/>
              <w:rPr>
                <w:rFonts w:ascii="楷体" w:eastAsia="楷体" w:hAnsi="楷体" w:cs="Times New Roman"/>
                <w:bCs/>
              </w:rPr>
            </w:pPr>
            <w:r w:rsidRPr="00910E4B">
              <w:rPr>
                <w:rFonts w:ascii="楷体" w:eastAsia="楷体" w:hAnsi="楷体" w:cs="Times New Roman"/>
                <w:bCs/>
              </w:rPr>
              <w:t>829</w:t>
            </w:r>
            <w:r w:rsidR="009B20B2" w:rsidRPr="00910E4B">
              <w:rPr>
                <w:rFonts w:ascii="楷体" w:eastAsia="楷体" w:hAnsi="楷体" w:cs="Times New Roman" w:hint="eastAsia"/>
                <w:bCs/>
              </w:rPr>
              <w:t>人次</w:t>
            </w:r>
          </w:p>
        </w:tc>
      </w:tr>
      <w:tr w:rsidR="002570D2" w:rsidRPr="000B00F6" w:rsidTr="009A1640">
        <w:trPr>
          <w:trHeight w:val="435"/>
        </w:trPr>
        <w:tc>
          <w:tcPr>
            <w:tcW w:w="8522" w:type="dxa"/>
            <w:gridSpan w:val="3"/>
            <w:vAlign w:val="center"/>
          </w:tcPr>
          <w:p w:rsidR="002570D2" w:rsidRPr="000B00F6" w:rsidRDefault="009B20B2" w:rsidP="009A1640">
            <w:pPr>
              <w:spacing w:line="360" w:lineRule="auto"/>
              <w:jc w:val="center"/>
              <w:rPr>
                <w:rFonts w:ascii="黑体" w:eastAsia="黑体" w:hAnsi="黑体" w:cs="Times New Roman"/>
                <w:bCs/>
                <w:color w:val="000000" w:themeColor="text1"/>
              </w:rPr>
            </w:pPr>
            <w:r w:rsidRPr="000B00F6">
              <w:rPr>
                <w:rFonts w:ascii="黑体" w:eastAsia="黑体" w:hAnsi="黑体" w:cs="Times New Roman" w:hint="eastAsia"/>
                <w:bCs/>
                <w:color w:val="000000" w:themeColor="text1"/>
              </w:rPr>
              <w:t>是否发生安全责任事故</w:t>
            </w:r>
          </w:p>
        </w:tc>
      </w:tr>
      <w:tr w:rsidR="002570D2" w:rsidRPr="000B00F6" w:rsidTr="009A1640">
        <w:trPr>
          <w:trHeight w:val="435"/>
        </w:trPr>
        <w:tc>
          <w:tcPr>
            <w:tcW w:w="4260" w:type="dxa"/>
            <w:gridSpan w:val="2"/>
            <w:vAlign w:val="center"/>
          </w:tcPr>
          <w:p w:rsidR="002570D2" w:rsidRPr="000B00F6" w:rsidRDefault="009B20B2" w:rsidP="009A1640">
            <w:pPr>
              <w:spacing w:line="360" w:lineRule="auto"/>
              <w:jc w:val="center"/>
              <w:rPr>
                <w:rFonts w:ascii="黑体" w:eastAsia="黑体" w:hAnsi="黑体" w:cs="Times New Roman"/>
                <w:bCs/>
                <w:color w:val="000000" w:themeColor="text1"/>
              </w:rPr>
            </w:pPr>
            <w:r w:rsidRPr="000B00F6">
              <w:rPr>
                <w:rFonts w:ascii="黑体" w:eastAsia="黑体" w:hAnsi="黑体" w:cs="Times New Roman" w:hint="eastAsia"/>
                <w:bCs/>
                <w:color w:val="000000" w:themeColor="text1"/>
              </w:rPr>
              <w:t>伤亡人数（人）</w:t>
            </w:r>
          </w:p>
        </w:tc>
        <w:tc>
          <w:tcPr>
            <w:tcW w:w="4262" w:type="dxa"/>
            <w:vMerge w:val="restart"/>
            <w:vAlign w:val="center"/>
          </w:tcPr>
          <w:p w:rsidR="002570D2" w:rsidRPr="000B00F6" w:rsidRDefault="009B20B2" w:rsidP="009A1640">
            <w:pPr>
              <w:spacing w:line="360" w:lineRule="auto"/>
              <w:jc w:val="center"/>
              <w:rPr>
                <w:rFonts w:ascii="黑体" w:eastAsia="黑体" w:hAnsi="黑体" w:cs="Times New Roman"/>
                <w:bCs/>
                <w:color w:val="000000" w:themeColor="text1"/>
              </w:rPr>
            </w:pPr>
            <w:r w:rsidRPr="000B00F6">
              <w:rPr>
                <w:rFonts w:ascii="黑体" w:eastAsia="黑体" w:hAnsi="黑体" w:cs="Times New Roman" w:hint="eastAsia"/>
                <w:bCs/>
                <w:color w:val="000000" w:themeColor="text1"/>
              </w:rPr>
              <w:t>未发生</w:t>
            </w:r>
          </w:p>
        </w:tc>
      </w:tr>
      <w:tr w:rsidR="002570D2" w:rsidRPr="000B00F6" w:rsidTr="009A1640">
        <w:trPr>
          <w:trHeight w:val="435"/>
        </w:trPr>
        <w:tc>
          <w:tcPr>
            <w:tcW w:w="2130" w:type="dxa"/>
            <w:vAlign w:val="center"/>
          </w:tcPr>
          <w:p w:rsidR="002570D2" w:rsidRPr="000B00F6" w:rsidRDefault="009B20B2" w:rsidP="009A1640">
            <w:pPr>
              <w:spacing w:line="360" w:lineRule="auto"/>
              <w:jc w:val="center"/>
              <w:rPr>
                <w:rFonts w:ascii="黑体" w:eastAsia="黑体" w:hAnsi="黑体" w:cs="Times New Roman"/>
                <w:bCs/>
                <w:color w:val="000000" w:themeColor="text1"/>
              </w:rPr>
            </w:pPr>
            <w:r w:rsidRPr="000B00F6">
              <w:rPr>
                <w:rFonts w:ascii="黑体" w:eastAsia="黑体" w:hAnsi="黑体" w:cs="Times New Roman" w:hint="eastAsia"/>
                <w:bCs/>
                <w:color w:val="000000" w:themeColor="text1"/>
              </w:rPr>
              <w:t>伤</w:t>
            </w:r>
          </w:p>
        </w:tc>
        <w:tc>
          <w:tcPr>
            <w:tcW w:w="2130" w:type="dxa"/>
            <w:vAlign w:val="center"/>
          </w:tcPr>
          <w:p w:rsidR="002570D2" w:rsidRPr="000B00F6" w:rsidRDefault="009B20B2" w:rsidP="009A1640">
            <w:pPr>
              <w:spacing w:line="360" w:lineRule="auto"/>
              <w:jc w:val="center"/>
              <w:rPr>
                <w:rFonts w:ascii="黑体" w:eastAsia="黑体" w:hAnsi="黑体" w:cs="Times New Roman"/>
                <w:bCs/>
                <w:color w:val="000000" w:themeColor="text1"/>
              </w:rPr>
            </w:pPr>
            <w:r w:rsidRPr="000B00F6">
              <w:rPr>
                <w:rFonts w:ascii="黑体" w:eastAsia="黑体" w:hAnsi="黑体" w:cs="Times New Roman" w:hint="eastAsia"/>
                <w:bCs/>
                <w:color w:val="000000" w:themeColor="text1"/>
              </w:rPr>
              <w:t>亡</w:t>
            </w:r>
          </w:p>
        </w:tc>
        <w:tc>
          <w:tcPr>
            <w:tcW w:w="4262" w:type="dxa"/>
            <w:vMerge/>
            <w:vAlign w:val="center"/>
          </w:tcPr>
          <w:p w:rsidR="002570D2" w:rsidRPr="000B00F6" w:rsidRDefault="002570D2" w:rsidP="009A1640">
            <w:pPr>
              <w:spacing w:line="360" w:lineRule="auto"/>
              <w:jc w:val="center"/>
              <w:rPr>
                <w:rFonts w:ascii="仿宋" w:eastAsia="仿宋" w:hAnsi="仿宋" w:cs="Times New Roman"/>
                <w:bCs/>
                <w:color w:val="000000" w:themeColor="text1"/>
                <w:sz w:val="28"/>
                <w:szCs w:val="28"/>
              </w:rPr>
            </w:pPr>
          </w:p>
        </w:tc>
      </w:tr>
      <w:tr w:rsidR="002570D2" w:rsidRPr="000B00F6" w:rsidTr="009A1640">
        <w:trPr>
          <w:trHeight w:val="526"/>
        </w:trPr>
        <w:tc>
          <w:tcPr>
            <w:tcW w:w="2130" w:type="dxa"/>
            <w:vAlign w:val="center"/>
          </w:tcPr>
          <w:p w:rsidR="002570D2" w:rsidRPr="000B00F6" w:rsidRDefault="00995005" w:rsidP="009A1640">
            <w:pPr>
              <w:spacing w:line="360" w:lineRule="auto"/>
              <w:jc w:val="center"/>
              <w:rPr>
                <w:rFonts w:ascii="仿宋" w:eastAsia="仿宋" w:hAnsi="仿宋" w:cs="Times New Roman"/>
                <w:bCs/>
                <w:color w:val="000000" w:themeColor="text1"/>
                <w:sz w:val="28"/>
                <w:szCs w:val="28"/>
              </w:rPr>
            </w:pPr>
            <w:r>
              <w:rPr>
                <w:rFonts w:ascii="仿宋" w:eastAsia="仿宋" w:hAnsi="仿宋" w:cs="Times New Roman" w:hint="eastAsia"/>
                <w:bCs/>
                <w:color w:val="000000" w:themeColor="text1"/>
                <w:sz w:val="28"/>
                <w:szCs w:val="28"/>
              </w:rPr>
              <w:t>0</w:t>
            </w:r>
          </w:p>
        </w:tc>
        <w:tc>
          <w:tcPr>
            <w:tcW w:w="2130" w:type="dxa"/>
            <w:vAlign w:val="center"/>
          </w:tcPr>
          <w:p w:rsidR="002570D2" w:rsidRPr="000B00F6" w:rsidRDefault="00995005" w:rsidP="009A1640">
            <w:pPr>
              <w:spacing w:line="360" w:lineRule="auto"/>
              <w:jc w:val="center"/>
              <w:rPr>
                <w:rFonts w:ascii="仿宋" w:eastAsia="仿宋" w:hAnsi="仿宋" w:cs="Times New Roman"/>
                <w:bCs/>
                <w:color w:val="000000" w:themeColor="text1"/>
                <w:sz w:val="28"/>
                <w:szCs w:val="28"/>
              </w:rPr>
            </w:pPr>
            <w:r>
              <w:rPr>
                <w:rFonts w:ascii="仿宋" w:eastAsia="仿宋" w:hAnsi="仿宋" w:cs="Times New Roman" w:hint="eastAsia"/>
                <w:bCs/>
                <w:color w:val="000000" w:themeColor="text1"/>
                <w:sz w:val="28"/>
                <w:szCs w:val="28"/>
              </w:rPr>
              <w:t>0</w:t>
            </w:r>
          </w:p>
        </w:tc>
        <w:tc>
          <w:tcPr>
            <w:tcW w:w="4262" w:type="dxa"/>
            <w:vAlign w:val="center"/>
          </w:tcPr>
          <w:p w:rsidR="002570D2" w:rsidRPr="000B00F6" w:rsidRDefault="00995005" w:rsidP="009A1640">
            <w:pPr>
              <w:spacing w:line="360" w:lineRule="auto"/>
              <w:jc w:val="center"/>
              <w:rPr>
                <w:rFonts w:ascii="仿宋" w:eastAsia="仿宋" w:hAnsi="仿宋" w:cs="Times New Roman"/>
                <w:bCs/>
                <w:color w:val="000000" w:themeColor="text1"/>
                <w:sz w:val="28"/>
                <w:szCs w:val="28"/>
              </w:rPr>
            </w:pPr>
            <w:r>
              <w:rPr>
                <w:rFonts w:ascii="仿宋" w:eastAsia="仿宋" w:hAnsi="仿宋" w:cs="Times New Roman"/>
                <w:bCs/>
                <w:color w:val="000000" w:themeColor="text1"/>
                <w:sz w:val="28"/>
                <w:szCs w:val="28"/>
              </w:rPr>
              <w:t>√</w:t>
            </w:r>
          </w:p>
        </w:tc>
      </w:tr>
    </w:tbl>
    <w:p w:rsidR="002570D2" w:rsidRDefault="009B20B2" w:rsidP="00B3518D">
      <w:pPr>
        <w:adjustRightInd w:val="0"/>
        <w:snapToGrid w:val="0"/>
        <w:spacing w:beforeLines="50" w:before="163" w:line="360" w:lineRule="exact"/>
        <w:ind w:firstLineChars="200" w:firstLine="480"/>
        <w:rPr>
          <w:rFonts w:ascii="楷体" w:eastAsia="楷体" w:hAnsi="楷体" w:cs="Times New Roman"/>
          <w:bCs/>
          <w:color w:val="000000" w:themeColor="text1"/>
        </w:rPr>
      </w:pPr>
      <w:r w:rsidRPr="000B00F6">
        <w:rPr>
          <w:rFonts w:ascii="楷体" w:eastAsia="楷体" w:hAnsi="楷体" w:cs="Times New Roman" w:hint="eastAsia"/>
          <w:bCs/>
          <w:color w:val="000000" w:themeColor="text1"/>
        </w:rPr>
        <w:t>注：安全责任事故以所在高校发布的安全责任事故通报文件为准。如未发生安全责任事故，请在其下方表格打钩。如发生安全责任事故，请说明伤亡人数。</w:t>
      </w:r>
    </w:p>
    <w:p w:rsidR="001A6ABE" w:rsidRPr="001A6ABE" w:rsidRDefault="001A6ABE" w:rsidP="001A6ABE">
      <w:pPr>
        <w:adjustRightInd w:val="0"/>
        <w:snapToGrid w:val="0"/>
        <w:spacing w:beforeLines="50" w:before="163" w:line="360" w:lineRule="exact"/>
        <w:rPr>
          <w:rFonts w:ascii="楷体" w:eastAsia="楷体" w:hAnsi="楷体" w:cs="Times New Roman"/>
          <w:bCs/>
          <w:color w:val="000000" w:themeColor="text1"/>
        </w:rPr>
      </w:pPr>
      <w:r>
        <w:rPr>
          <w:rFonts w:ascii="楷体" w:eastAsia="楷体" w:hAnsi="楷体" w:cs="Times New Roman" w:hint="eastAsia"/>
          <w:bCs/>
          <w:noProof/>
          <w:color w:val="000000" w:themeColor="text1"/>
        </w:rPr>
        <w:lastRenderedPageBreak/>
        <w:drawing>
          <wp:anchor distT="0" distB="0" distL="114300" distR="114300" simplePos="0" relativeHeight="251660288" behindDoc="1" locked="0" layoutInCell="1" allowOverlap="1" wp14:anchorId="409DF8F8" wp14:editId="076517BE">
            <wp:simplePos x="0" y="0"/>
            <wp:positionH relativeFrom="column">
              <wp:posOffset>35720</wp:posOffset>
            </wp:positionH>
            <wp:positionV relativeFrom="paragraph">
              <wp:posOffset>8415</wp:posOffset>
            </wp:positionV>
            <wp:extent cx="5349875" cy="754443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植物保护--2019尾页 004.jpg"/>
                    <pic:cNvPicPr/>
                  </pic:nvPicPr>
                  <pic:blipFill rotWithShape="1">
                    <a:blip r:embed="rId32" cstate="print">
                      <a:extLst>
                        <a:ext uri="{28A0092B-C50C-407E-A947-70E740481C1C}">
                          <a14:useLocalDpi xmlns:a14="http://schemas.microsoft.com/office/drawing/2010/main" val="0"/>
                        </a:ext>
                      </a:extLst>
                    </a:blip>
                    <a:srcRect l="14271" t="8946" r="7527" b="12970"/>
                    <a:stretch/>
                  </pic:blipFill>
                  <pic:spPr bwMode="auto">
                    <a:xfrm>
                      <a:off x="0" y="0"/>
                      <a:ext cx="5349875" cy="754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A6ABE" w:rsidRPr="001A6ABE" w:rsidSect="00EF2C34">
      <w:footerReference w:type="default" r:id="rId33"/>
      <w:pgSz w:w="11900" w:h="16840"/>
      <w:pgMar w:top="1440" w:right="1800" w:bottom="1440" w:left="1800" w:header="851" w:footer="992" w:gutter="0"/>
      <w:pgNumType w:start="0"/>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81F657" w16cid:durableId="22175226"/>
  <w16cid:commentId w16cid:paraId="65D0103B" w16cid:durableId="2211CBFE"/>
  <w16cid:commentId w16cid:paraId="67705B98" w16cid:durableId="2211CBFF"/>
  <w16cid:commentId w16cid:paraId="35ECC6A0" w16cid:durableId="2217615D"/>
  <w16cid:commentId w16cid:paraId="202CA9A2" w16cid:durableId="221761B2"/>
  <w16cid:commentId w16cid:paraId="1451DA1F" w16cid:durableId="2211CC00"/>
  <w16cid:commentId w16cid:paraId="26EA199C" w16cid:durableId="2211CC01"/>
  <w16cid:commentId w16cid:paraId="50BBA833" w16cid:durableId="2211CC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2CA" w:rsidRDefault="00E972CA">
      <w:r>
        <w:separator/>
      </w:r>
    </w:p>
  </w:endnote>
  <w:endnote w:type="continuationSeparator" w:id="0">
    <w:p w:rsidR="00E972CA" w:rsidRDefault="00E97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mp;quot">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563660"/>
      <w:docPartObj>
        <w:docPartGallery w:val="Page Numbers (Bottom of Page)"/>
        <w:docPartUnique/>
      </w:docPartObj>
    </w:sdtPr>
    <w:sdtContent>
      <w:p w:rsidR="00AA2CFB" w:rsidRDefault="00AA2CFB" w:rsidP="00904B34">
        <w:pPr>
          <w:pStyle w:val="a3"/>
          <w:jc w:val="center"/>
        </w:pPr>
        <w:r>
          <w:fldChar w:fldCharType="begin"/>
        </w:r>
        <w:r>
          <w:instrText>PAGE   \* MERGEFORMAT</w:instrText>
        </w:r>
        <w:r>
          <w:fldChar w:fldCharType="separate"/>
        </w:r>
        <w:r w:rsidR="00D332CF" w:rsidRPr="00D332CF">
          <w:rPr>
            <w:noProof/>
            <w:lang w:val="zh-CN"/>
          </w:rPr>
          <w:t>66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2CA" w:rsidRDefault="00E972CA">
      <w:r>
        <w:separator/>
      </w:r>
    </w:p>
  </w:footnote>
  <w:footnote w:type="continuationSeparator" w:id="0">
    <w:p w:rsidR="00E972CA" w:rsidRDefault="00E972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C23DFB"/>
    <w:multiLevelType w:val="hybridMultilevel"/>
    <w:tmpl w:val="23166304"/>
    <w:lvl w:ilvl="0" w:tplc="49DAB7A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59817B4A"/>
    <w:multiLevelType w:val="hybridMultilevel"/>
    <w:tmpl w:val="59C07A80"/>
    <w:lvl w:ilvl="0" w:tplc="0884EA8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5F4C2029"/>
    <w:multiLevelType w:val="hybridMultilevel"/>
    <w:tmpl w:val="E228AA3C"/>
    <w:lvl w:ilvl="0" w:tplc="649AFB4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A5A54F1"/>
    <w:multiLevelType w:val="hybridMultilevel"/>
    <w:tmpl w:val="5358ABD8"/>
    <w:lvl w:ilvl="0" w:tplc="F4EA4DE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1006"/>
    <w:rsid w:val="000003AD"/>
    <w:rsid w:val="000028FF"/>
    <w:rsid w:val="00002ACC"/>
    <w:rsid w:val="00002B62"/>
    <w:rsid w:val="0000533A"/>
    <w:rsid w:val="00010042"/>
    <w:rsid w:val="00011143"/>
    <w:rsid w:val="00013A79"/>
    <w:rsid w:val="000144B9"/>
    <w:rsid w:val="0001531C"/>
    <w:rsid w:val="0001727F"/>
    <w:rsid w:val="00021794"/>
    <w:rsid w:val="000232D5"/>
    <w:rsid w:val="00023562"/>
    <w:rsid w:val="00024F3B"/>
    <w:rsid w:val="000252E5"/>
    <w:rsid w:val="00025858"/>
    <w:rsid w:val="000260CE"/>
    <w:rsid w:val="00036348"/>
    <w:rsid w:val="00041AD1"/>
    <w:rsid w:val="00042609"/>
    <w:rsid w:val="00042DAF"/>
    <w:rsid w:val="0004338A"/>
    <w:rsid w:val="00045AF8"/>
    <w:rsid w:val="00046A2E"/>
    <w:rsid w:val="00047B07"/>
    <w:rsid w:val="000501B6"/>
    <w:rsid w:val="00052145"/>
    <w:rsid w:val="00054FC9"/>
    <w:rsid w:val="00057C11"/>
    <w:rsid w:val="000618EF"/>
    <w:rsid w:val="000637BF"/>
    <w:rsid w:val="00066B8D"/>
    <w:rsid w:val="0006723C"/>
    <w:rsid w:val="00070714"/>
    <w:rsid w:val="000725DB"/>
    <w:rsid w:val="000738B4"/>
    <w:rsid w:val="000803DA"/>
    <w:rsid w:val="00080986"/>
    <w:rsid w:val="00080F09"/>
    <w:rsid w:val="000831D0"/>
    <w:rsid w:val="00085973"/>
    <w:rsid w:val="00085A99"/>
    <w:rsid w:val="0008682A"/>
    <w:rsid w:val="00090569"/>
    <w:rsid w:val="0009320E"/>
    <w:rsid w:val="00097F09"/>
    <w:rsid w:val="000A19C9"/>
    <w:rsid w:val="000A6F67"/>
    <w:rsid w:val="000A6FDF"/>
    <w:rsid w:val="000B00F6"/>
    <w:rsid w:val="000B71A9"/>
    <w:rsid w:val="000B7D54"/>
    <w:rsid w:val="000C025E"/>
    <w:rsid w:val="000C1328"/>
    <w:rsid w:val="000C31DF"/>
    <w:rsid w:val="000C5FC3"/>
    <w:rsid w:val="000D26D9"/>
    <w:rsid w:val="000D784E"/>
    <w:rsid w:val="000D7A70"/>
    <w:rsid w:val="000D7FB6"/>
    <w:rsid w:val="000E0948"/>
    <w:rsid w:val="000E11B6"/>
    <w:rsid w:val="000E1D8B"/>
    <w:rsid w:val="000E44B4"/>
    <w:rsid w:val="000E5107"/>
    <w:rsid w:val="000E77B0"/>
    <w:rsid w:val="000F14F5"/>
    <w:rsid w:val="000F5635"/>
    <w:rsid w:val="00104008"/>
    <w:rsid w:val="00110569"/>
    <w:rsid w:val="00110C86"/>
    <w:rsid w:val="00112A9D"/>
    <w:rsid w:val="00112CE2"/>
    <w:rsid w:val="0011343E"/>
    <w:rsid w:val="00117856"/>
    <w:rsid w:val="001218A5"/>
    <w:rsid w:val="0012236F"/>
    <w:rsid w:val="00122882"/>
    <w:rsid w:val="00125C23"/>
    <w:rsid w:val="00127867"/>
    <w:rsid w:val="00133EE5"/>
    <w:rsid w:val="00134501"/>
    <w:rsid w:val="00137581"/>
    <w:rsid w:val="00140F3C"/>
    <w:rsid w:val="001443AB"/>
    <w:rsid w:val="00145605"/>
    <w:rsid w:val="001522DA"/>
    <w:rsid w:val="00152724"/>
    <w:rsid w:val="00152D6D"/>
    <w:rsid w:val="00153C5C"/>
    <w:rsid w:val="00154E24"/>
    <w:rsid w:val="001568B3"/>
    <w:rsid w:val="00156FAB"/>
    <w:rsid w:val="00160F50"/>
    <w:rsid w:val="00161479"/>
    <w:rsid w:val="00162F23"/>
    <w:rsid w:val="001644B4"/>
    <w:rsid w:val="001668AE"/>
    <w:rsid w:val="00167971"/>
    <w:rsid w:val="0017052F"/>
    <w:rsid w:val="00170B2D"/>
    <w:rsid w:val="0017244C"/>
    <w:rsid w:val="00172A2D"/>
    <w:rsid w:val="00172BB3"/>
    <w:rsid w:val="00183C86"/>
    <w:rsid w:val="00187A79"/>
    <w:rsid w:val="001940A5"/>
    <w:rsid w:val="00197095"/>
    <w:rsid w:val="001A27F0"/>
    <w:rsid w:val="001A4DF7"/>
    <w:rsid w:val="001A6ABE"/>
    <w:rsid w:val="001A7536"/>
    <w:rsid w:val="001A76D0"/>
    <w:rsid w:val="001B01BB"/>
    <w:rsid w:val="001B1AF1"/>
    <w:rsid w:val="001B418F"/>
    <w:rsid w:val="001C1559"/>
    <w:rsid w:val="001C306D"/>
    <w:rsid w:val="001C3234"/>
    <w:rsid w:val="001C40A7"/>
    <w:rsid w:val="001C59D3"/>
    <w:rsid w:val="001C6639"/>
    <w:rsid w:val="001D01A7"/>
    <w:rsid w:val="001D4C5D"/>
    <w:rsid w:val="001D4F9C"/>
    <w:rsid w:val="001D5828"/>
    <w:rsid w:val="001D664E"/>
    <w:rsid w:val="001D6B24"/>
    <w:rsid w:val="001D753E"/>
    <w:rsid w:val="001E1DCA"/>
    <w:rsid w:val="001E462A"/>
    <w:rsid w:val="001E5946"/>
    <w:rsid w:val="001E6CE9"/>
    <w:rsid w:val="001F0BEC"/>
    <w:rsid w:val="001F0F6E"/>
    <w:rsid w:val="001F15F9"/>
    <w:rsid w:val="001F20C8"/>
    <w:rsid w:val="001F225A"/>
    <w:rsid w:val="001F4437"/>
    <w:rsid w:val="001F50D6"/>
    <w:rsid w:val="001F697B"/>
    <w:rsid w:val="001F796D"/>
    <w:rsid w:val="00202118"/>
    <w:rsid w:val="0020513F"/>
    <w:rsid w:val="00214549"/>
    <w:rsid w:val="00215B58"/>
    <w:rsid w:val="002200A5"/>
    <w:rsid w:val="00224573"/>
    <w:rsid w:val="002302B2"/>
    <w:rsid w:val="00234E84"/>
    <w:rsid w:val="002377C4"/>
    <w:rsid w:val="002401B5"/>
    <w:rsid w:val="002427DC"/>
    <w:rsid w:val="00242FCB"/>
    <w:rsid w:val="00244521"/>
    <w:rsid w:val="00246535"/>
    <w:rsid w:val="00246D1F"/>
    <w:rsid w:val="0025067F"/>
    <w:rsid w:val="00252783"/>
    <w:rsid w:val="00254A27"/>
    <w:rsid w:val="002570D2"/>
    <w:rsid w:val="002600D7"/>
    <w:rsid w:val="00260CE8"/>
    <w:rsid w:val="00260D78"/>
    <w:rsid w:val="00260E32"/>
    <w:rsid w:val="00263148"/>
    <w:rsid w:val="0026325E"/>
    <w:rsid w:val="00263513"/>
    <w:rsid w:val="00271EBA"/>
    <w:rsid w:val="002735D7"/>
    <w:rsid w:val="002739F7"/>
    <w:rsid w:val="00274DA3"/>
    <w:rsid w:val="0027507B"/>
    <w:rsid w:val="0027763B"/>
    <w:rsid w:val="00277A91"/>
    <w:rsid w:val="00280B21"/>
    <w:rsid w:val="002836FD"/>
    <w:rsid w:val="00284025"/>
    <w:rsid w:val="00286FF0"/>
    <w:rsid w:val="002870A3"/>
    <w:rsid w:val="00290BD6"/>
    <w:rsid w:val="00291F41"/>
    <w:rsid w:val="0029206C"/>
    <w:rsid w:val="00293AC4"/>
    <w:rsid w:val="00295706"/>
    <w:rsid w:val="00296930"/>
    <w:rsid w:val="002A00CB"/>
    <w:rsid w:val="002A0C68"/>
    <w:rsid w:val="002A372E"/>
    <w:rsid w:val="002A45CC"/>
    <w:rsid w:val="002B5ED9"/>
    <w:rsid w:val="002C215A"/>
    <w:rsid w:val="002C2999"/>
    <w:rsid w:val="002C3B2A"/>
    <w:rsid w:val="002C40B5"/>
    <w:rsid w:val="002C4801"/>
    <w:rsid w:val="002C669C"/>
    <w:rsid w:val="002D1C14"/>
    <w:rsid w:val="002D2C81"/>
    <w:rsid w:val="002D64A7"/>
    <w:rsid w:val="002D65C2"/>
    <w:rsid w:val="002D69DD"/>
    <w:rsid w:val="002E0C4E"/>
    <w:rsid w:val="002E2BA8"/>
    <w:rsid w:val="002E3BC0"/>
    <w:rsid w:val="002E40DE"/>
    <w:rsid w:val="002F1374"/>
    <w:rsid w:val="002F56DB"/>
    <w:rsid w:val="002F59C4"/>
    <w:rsid w:val="002F6764"/>
    <w:rsid w:val="003012DE"/>
    <w:rsid w:val="0030289E"/>
    <w:rsid w:val="0030326A"/>
    <w:rsid w:val="0030431F"/>
    <w:rsid w:val="00304F41"/>
    <w:rsid w:val="003062B6"/>
    <w:rsid w:val="00312EF5"/>
    <w:rsid w:val="003149AE"/>
    <w:rsid w:val="00314A9C"/>
    <w:rsid w:val="00315595"/>
    <w:rsid w:val="00320607"/>
    <w:rsid w:val="003220A7"/>
    <w:rsid w:val="0032684E"/>
    <w:rsid w:val="00330DE7"/>
    <w:rsid w:val="00331F0D"/>
    <w:rsid w:val="0033208C"/>
    <w:rsid w:val="003328B9"/>
    <w:rsid w:val="00333B84"/>
    <w:rsid w:val="00337228"/>
    <w:rsid w:val="00340245"/>
    <w:rsid w:val="00342951"/>
    <w:rsid w:val="003511E2"/>
    <w:rsid w:val="00351334"/>
    <w:rsid w:val="003514F0"/>
    <w:rsid w:val="00353AF5"/>
    <w:rsid w:val="00356168"/>
    <w:rsid w:val="00360AF1"/>
    <w:rsid w:val="0036270D"/>
    <w:rsid w:val="00363560"/>
    <w:rsid w:val="003701E8"/>
    <w:rsid w:val="003718EF"/>
    <w:rsid w:val="00375797"/>
    <w:rsid w:val="00377AE9"/>
    <w:rsid w:val="00381644"/>
    <w:rsid w:val="0038572F"/>
    <w:rsid w:val="00385759"/>
    <w:rsid w:val="00391855"/>
    <w:rsid w:val="003931CA"/>
    <w:rsid w:val="00394F21"/>
    <w:rsid w:val="003977F1"/>
    <w:rsid w:val="003A0307"/>
    <w:rsid w:val="003A0B56"/>
    <w:rsid w:val="003A4001"/>
    <w:rsid w:val="003B05CB"/>
    <w:rsid w:val="003B4147"/>
    <w:rsid w:val="003B52AA"/>
    <w:rsid w:val="003B7426"/>
    <w:rsid w:val="003B7FA3"/>
    <w:rsid w:val="003C03E3"/>
    <w:rsid w:val="003C2DA9"/>
    <w:rsid w:val="003C2F25"/>
    <w:rsid w:val="003C3DD3"/>
    <w:rsid w:val="003C53D7"/>
    <w:rsid w:val="003C70F0"/>
    <w:rsid w:val="003D0163"/>
    <w:rsid w:val="003D0283"/>
    <w:rsid w:val="003D26E5"/>
    <w:rsid w:val="003D4008"/>
    <w:rsid w:val="003D58B3"/>
    <w:rsid w:val="003E18C4"/>
    <w:rsid w:val="003E34AF"/>
    <w:rsid w:val="003E39B4"/>
    <w:rsid w:val="003E4A46"/>
    <w:rsid w:val="003E60D5"/>
    <w:rsid w:val="003F046F"/>
    <w:rsid w:val="003F0478"/>
    <w:rsid w:val="003F1420"/>
    <w:rsid w:val="003F53C2"/>
    <w:rsid w:val="003F5BBD"/>
    <w:rsid w:val="003F63A9"/>
    <w:rsid w:val="003F7F35"/>
    <w:rsid w:val="00401EE8"/>
    <w:rsid w:val="004055E0"/>
    <w:rsid w:val="00405E71"/>
    <w:rsid w:val="004067E4"/>
    <w:rsid w:val="00407B8B"/>
    <w:rsid w:val="00410905"/>
    <w:rsid w:val="00410FBA"/>
    <w:rsid w:val="00411793"/>
    <w:rsid w:val="00411D82"/>
    <w:rsid w:val="00412524"/>
    <w:rsid w:val="00413B97"/>
    <w:rsid w:val="00414960"/>
    <w:rsid w:val="00414BF2"/>
    <w:rsid w:val="0042301E"/>
    <w:rsid w:val="00424CB6"/>
    <w:rsid w:val="004264EA"/>
    <w:rsid w:val="004335E8"/>
    <w:rsid w:val="004355D3"/>
    <w:rsid w:val="004357E4"/>
    <w:rsid w:val="00435FCA"/>
    <w:rsid w:val="004364A3"/>
    <w:rsid w:val="00436999"/>
    <w:rsid w:val="004419A2"/>
    <w:rsid w:val="00443B69"/>
    <w:rsid w:val="0044481A"/>
    <w:rsid w:val="00447D87"/>
    <w:rsid w:val="0045251C"/>
    <w:rsid w:val="00452E8F"/>
    <w:rsid w:val="004554B7"/>
    <w:rsid w:val="00455BE8"/>
    <w:rsid w:val="00455FDC"/>
    <w:rsid w:val="004604EC"/>
    <w:rsid w:val="0046335C"/>
    <w:rsid w:val="00464F9F"/>
    <w:rsid w:val="004670B9"/>
    <w:rsid w:val="00471CB5"/>
    <w:rsid w:val="004804A1"/>
    <w:rsid w:val="00482225"/>
    <w:rsid w:val="00482D6C"/>
    <w:rsid w:val="004836F6"/>
    <w:rsid w:val="00492F9B"/>
    <w:rsid w:val="0049396E"/>
    <w:rsid w:val="00493BE4"/>
    <w:rsid w:val="0049405F"/>
    <w:rsid w:val="004945A4"/>
    <w:rsid w:val="0049662F"/>
    <w:rsid w:val="004A0643"/>
    <w:rsid w:val="004A2F8C"/>
    <w:rsid w:val="004A68F3"/>
    <w:rsid w:val="004B09AB"/>
    <w:rsid w:val="004B1BF2"/>
    <w:rsid w:val="004B66E5"/>
    <w:rsid w:val="004B74B3"/>
    <w:rsid w:val="004C0344"/>
    <w:rsid w:val="004C1F5E"/>
    <w:rsid w:val="004C48E7"/>
    <w:rsid w:val="004C4D45"/>
    <w:rsid w:val="004D1EBE"/>
    <w:rsid w:val="004D2A5A"/>
    <w:rsid w:val="004D2FA1"/>
    <w:rsid w:val="004D358D"/>
    <w:rsid w:val="004D6789"/>
    <w:rsid w:val="004E1BAB"/>
    <w:rsid w:val="004E2BA4"/>
    <w:rsid w:val="004E4B0C"/>
    <w:rsid w:val="004E6241"/>
    <w:rsid w:val="004E6318"/>
    <w:rsid w:val="004E702E"/>
    <w:rsid w:val="004F086E"/>
    <w:rsid w:val="004F27AD"/>
    <w:rsid w:val="004F69CE"/>
    <w:rsid w:val="00500DA4"/>
    <w:rsid w:val="005038C4"/>
    <w:rsid w:val="00504769"/>
    <w:rsid w:val="00504DC8"/>
    <w:rsid w:val="005058E3"/>
    <w:rsid w:val="00506E9E"/>
    <w:rsid w:val="0051447B"/>
    <w:rsid w:val="0051579A"/>
    <w:rsid w:val="005166AA"/>
    <w:rsid w:val="00516971"/>
    <w:rsid w:val="00520135"/>
    <w:rsid w:val="005203DA"/>
    <w:rsid w:val="0052146B"/>
    <w:rsid w:val="005218A9"/>
    <w:rsid w:val="00523355"/>
    <w:rsid w:val="00525405"/>
    <w:rsid w:val="005259C1"/>
    <w:rsid w:val="00526C6B"/>
    <w:rsid w:val="00533E15"/>
    <w:rsid w:val="005346ED"/>
    <w:rsid w:val="00535364"/>
    <w:rsid w:val="005358A7"/>
    <w:rsid w:val="00536415"/>
    <w:rsid w:val="00536793"/>
    <w:rsid w:val="00537601"/>
    <w:rsid w:val="00543BA8"/>
    <w:rsid w:val="00545597"/>
    <w:rsid w:val="0054694A"/>
    <w:rsid w:val="00550274"/>
    <w:rsid w:val="005509CA"/>
    <w:rsid w:val="005513FC"/>
    <w:rsid w:val="00553315"/>
    <w:rsid w:val="00553BBB"/>
    <w:rsid w:val="00556318"/>
    <w:rsid w:val="0056002C"/>
    <w:rsid w:val="00561B4F"/>
    <w:rsid w:val="00564802"/>
    <w:rsid w:val="00564C2A"/>
    <w:rsid w:val="00564F5C"/>
    <w:rsid w:val="0056669E"/>
    <w:rsid w:val="0056690A"/>
    <w:rsid w:val="00571B4B"/>
    <w:rsid w:val="00571C1A"/>
    <w:rsid w:val="00573F4F"/>
    <w:rsid w:val="00574706"/>
    <w:rsid w:val="00574C48"/>
    <w:rsid w:val="00576250"/>
    <w:rsid w:val="0057668A"/>
    <w:rsid w:val="005803C4"/>
    <w:rsid w:val="0058402A"/>
    <w:rsid w:val="00586D1D"/>
    <w:rsid w:val="00590960"/>
    <w:rsid w:val="005923A0"/>
    <w:rsid w:val="00593619"/>
    <w:rsid w:val="00593D16"/>
    <w:rsid w:val="005948C3"/>
    <w:rsid w:val="005949A3"/>
    <w:rsid w:val="00595B65"/>
    <w:rsid w:val="00596176"/>
    <w:rsid w:val="005968BB"/>
    <w:rsid w:val="00596AF5"/>
    <w:rsid w:val="005A201D"/>
    <w:rsid w:val="005A6139"/>
    <w:rsid w:val="005A7834"/>
    <w:rsid w:val="005A7D6C"/>
    <w:rsid w:val="005B0BC8"/>
    <w:rsid w:val="005B1544"/>
    <w:rsid w:val="005B1802"/>
    <w:rsid w:val="005B4D3F"/>
    <w:rsid w:val="005B5B3D"/>
    <w:rsid w:val="005B5C08"/>
    <w:rsid w:val="005B645A"/>
    <w:rsid w:val="005B6CAD"/>
    <w:rsid w:val="005B75F6"/>
    <w:rsid w:val="005C03F9"/>
    <w:rsid w:val="005C058B"/>
    <w:rsid w:val="005C2440"/>
    <w:rsid w:val="005D02D5"/>
    <w:rsid w:val="005D1188"/>
    <w:rsid w:val="005D16E6"/>
    <w:rsid w:val="005D3E29"/>
    <w:rsid w:val="005D3E30"/>
    <w:rsid w:val="005D5A4A"/>
    <w:rsid w:val="005E3172"/>
    <w:rsid w:val="005E3A64"/>
    <w:rsid w:val="005E3B62"/>
    <w:rsid w:val="005F4661"/>
    <w:rsid w:val="005F479B"/>
    <w:rsid w:val="005F5259"/>
    <w:rsid w:val="005F5704"/>
    <w:rsid w:val="005F76DE"/>
    <w:rsid w:val="00601F13"/>
    <w:rsid w:val="006115BD"/>
    <w:rsid w:val="006167A0"/>
    <w:rsid w:val="00617A85"/>
    <w:rsid w:val="00617BA5"/>
    <w:rsid w:val="006249B6"/>
    <w:rsid w:val="00625463"/>
    <w:rsid w:val="00626E3F"/>
    <w:rsid w:val="006323E2"/>
    <w:rsid w:val="00637872"/>
    <w:rsid w:val="00640F3F"/>
    <w:rsid w:val="00643671"/>
    <w:rsid w:val="00643B80"/>
    <w:rsid w:val="00644501"/>
    <w:rsid w:val="00646ECE"/>
    <w:rsid w:val="006471CA"/>
    <w:rsid w:val="00652BE1"/>
    <w:rsid w:val="006554CB"/>
    <w:rsid w:val="006568BC"/>
    <w:rsid w:val="006617AF"/>
    <w:rsid w:val="006641B0"/>
    <w:rsid w:val="00665152"/>
    <w:rsid w:val="00667524"/>
    <w:rsid w:val="00670ADA"/>
    <w:rsid w:val="00672442"/>
    <w:rsid w:val="00673D25"/>
    <w:rsid w:val="006758DD"/>
    <w:rsid w:val="006818A2"/>
    <w:rsid w:val="006818D7"/>
    <w:rsid w:val="00682C85"/>
    <w:rsid w:val="00686992"/>
    <w:rsid w:val="00693DE6"/>
    <w:rsid w:val="00695709"/>
    <w:rsid w:val="00696B85"/>
    <w:rsid w:val="00697067"/>
    <w:rsid w:val="006A0982"/>
    <w:rsid w:val="006A1AB6"/>
    <w:rsid w:val="006B1951"/>
    <w:rsid w:val="006B1B5D"/>
    <w:rsid w:val="006B244E"/>
    <w:rsid w:val="006B30E2"/>
    <w:rsid w:val="006B42CC"/>
    <w:rsid w:val="006B4B57"/>
    <w:rsid w:val="006B551C"/>
    <w:rsid w:val="006B6EE3"/>
    <w:rsid w:val="006C2D6B"/>
    <w:rsid w:val="006C32F7"/>
    <w:rsid w:val="006C5C33"/>
    <w:rsid w:val="006C7212"/>
    <w:rsid w:val="006D22BD"/>
    <w:rsid w:val="006D25D1"/>
    <w:rsid w:val="006D45AA"/>
    <w:rsid w:val="006D4FA6"/>
    <w:rsid w:val="006D699F"/>
    <w:rsid w:val="006D7776"/>
    <w:rsid w:val="006E3E81"/>
    <w:rsid w:val="006E6A3D"/>
    <w:rsid w:val="006F31A4"/>
    <w:rsid w:val="006F343F"/>
    <w:rsid w:val="006F38EF"/>
    <w:rsid w:val="006F597C"/>
    <w:rsid w:val="00703C01"/>
    <w:rsid w:val="00703D5E"/>
    <w:rsid w:val="00704301"/>
    <w:rsid w:val="00710B0E"/>
    <w:rsid w:val="00711C9B"/>
    <w:rsid w:val="0071477F"/>
    <w:rsid w:val="007214EC"/>
    <w:rsid w:val="007239F8"/>
    <w:rsid w:val="007279B1"/>
    <w:rsid w:val="007306F4"/>
    <w:rsid w:val="00731006"/>
    <w:rsid w:val="007325B9"/>
    <w:rsid w:val="00732EC1"/>
    <w:rsid w:val="00733B97"/>
    <w:rsid w:val="00734735"/>
    <w:rsid w:val="00736FDF"/>
    <w:rsid w:val="00740696"/>
    <w:rsid w:val="007426AF"/>
    <w:rsid w:val="007431C8"/>
    <w:rsid w:val="00744804"/>
    <w:rsid w:val="00745E81"/>
    <w:rsid w:val="00746EE7"/>
    <w:rsid w:val="00751023"/>
    <w:rsid w:val="00751576"/>
    <w:rsid w:val="00753878"/>
    <w:rsid w:val="00754DE7"/>
    <w:rsid w:val="007556CC"/>
    <w:rsid w:val="007605EE"/>
    <w:rsid w:val="00761D31"/>
    <w:rsid w:val="00761F0F"/>
    <w:rsid w:val="00763480"/>
    <w:rsid w:val="007658A3"/>
    <w:rsid w:val="0076625A"/>
    <w:rsid w:val="00770E11"/>
    <w:rsid w:val="0077647E"/>
    <w:rsid w:val="00780E92"/>
    <w:rsid w:val="007833C9"/>
    <w:rsid w:val="00783523"/>
    <w:rsid w:val="007867B3"/>
    <w:rsid w:val="00790512"/>
    <w:rsid w:val="007919B0"/>
    <w:rsid w:val="00791EF6"/>
    <w:rsid w:val="00792902"/>
    <w:rsid w:val="007935CA"/>
    <w:rsid w:val="0079747C"/>
    <w:rsid w:val="00797D6A"/>
    <w:rsid w:val="007A130E"/>
    <w:rsid w:val="007A4850"/>
    <w:rsid w:val="007A53CE"/>
    <w:rsid w:val="007A7F01"/>
    <w:rsid w:val="007B1657"/>
    <w:rsid w:val="007B3382"/>
    <w:rsid w:val="007B4155"/>
    <w:rsid w:val="007B755F"/>
    <w:rsid w:val="007C2850"/>
    <w:rsid w:val="007C28EE"/>
    <w:rsid w:val="007C4797"/>
    <w:rsid w:val="007C63E1"/>
    <w:rsid w:val="007C6771"/>
    <w:rsid w:val="007C6A93"/>
    <w:rsid w:val="007D099D"/>
    <w:rsid w:val="007D0CDD"/>
    <w:rsid w:val="007D2B81"/>
    <w:rsid w:val="007D53A7"/>
    <w:rsid w:val="007D73B5"/>
    <w:rsid w:val="007D79E0"/>
    <w:rsid w:val="007E29A4"/>
    <w:rsid w:val="007E2CB6"/>
    <w:rsid w:val="007E48E1"/>
    <w:rsid w:val="007F4DB5"/>
    <w:rsid w:val="008052CA"/>
    <w:rsid w:val="00806DEB"/>
    <w:rsid w:val="008072AB"/>
    <w:rsid w:val="00810339"/>
    <w:rsid w:val="008112D4"/>
    <w:rsid w:val="008121E3"/>
    <w:rsid w:val="00814D11"/>
    <w:rsid w:val="00823429"/>
    <w:rsid w:val="00824B48"/>
    <w:rsid w:val="008267F9"/>
    <w:rsid w:val="00827C10"/>
    <w:rsid w:val="0083581D"/>
    <w:rsid w:val="008366D8"/>
    <w:rsid w:val="00836A41"/>
    <w:rsid w:val="00836E97"/>
    <w:rsid w:val="00836FF9"/>
    <w:rsid w:val="00841F55"/>
    <w:rsid w:val="00844010"/>
    <w:rsid w:val="00846BAA"/>
    <w:rsid w:val="0085258E"/>
    <w:rsid w:val="0085379E"/>
    <w:rsid w:val="0085403E"/>
    <w:rsid w:val="0085797D"/>
    <w:rsid w:val="00861257"/>
    <w:rsid w:val="008640DE"/>
    <w:rsid w:val="00864D81"/>
    <w:rsid w:val="00866B56"/>
    <w:rsid w:val="00866C59"/>
    <w:rsid w:val="008670D7"/>
    <w:rsid w:val="00871658"/>
    <w:rsid w:val="0087166C"/>
    <w:rsid w:val="0087229C"/>
    <w:rsid w:val="008730AE"/>
    <w:rsid w:val="0087799F"/>
    <w:rsid w:val="0088421C"/>
    <w:rsid w:val="00884647"/>
    <w:rsid w:val="008847DD"/>
    <w:rsid w:val="00884F3E"/>
    <w:rsid w:val="008858E7"/>
    <w:rsid w:val="00887E2C"/>
    <w:rsid w:val="00892E63"/>
    <w:rsid w:val="00893268"/>
    <w:rsid w:val="008944DF"/>
    <w:rsid w:val="00895CCC"/>
    <w:rsid w:val="008A12A2"/>
    <w:rsid w:val="008A2970"/>
    <w:rsid w:val="008A3691"/>
    <w:rsid w:val="008A7A84"/>
    <w:rsid w:val="008B3CF4"/>
    <w:rsid w:val="008B539A"/>
    <w:rsid w:val="008B6168"/>
    <w:rsid w:val="008B67E0"/>
    <w:rsid w:val="008C13EE"/>
    <w:rsid w:val="008C1428"/>
    <w:rsid w:val="008C26EA"/>
    <w:rsid w:val="008C28E1"/>
    <w:rsid w:val="008C3EFD"/>
    <w:rsid w:val="008C53CA"/>
    <w:rsid w:val="008D11D8"/>
    <w:rsid w:val="008D1798"/>
    <w:rsid w:val="008D6759"/>
    <w:rsid w:val="008D7BB7"/>
    <w:rsid w:val="008D7E5B"/>
    <w:rsid w:val="008E05BD"/>
    <w:rsid w:val="008E3345"/>
    <w:rsid w:val="008E6173"/>
    <w:rsid w:val="008F31B6"/>
    <w:rsid w:val="008F7830"/>
    <w:rsid w:val="00900451"/>
    <w:rsid w:val="009008AB"/>
    <w:rsid w:val="009014FC"/>
    <w:rsid w:val="00903B1B"/>
    <w:rsid w:val="00904B34"/>
    <w:rsid w:val="00906837"/>
    <w:rsid w:val="00906A17"/>
    <w:rsid w:val="00906ED3"/>
    <w:rsid w:val="00910D01"/>
    <w:rsid w:val="00910E4B"/>
    <w:rsid w:val="0091269D"/>
    <w:rsid w:val="00912EE3"/>
    <w:rsid w:val="00915504"/>
    <w:rsid w:val="00917C1B"/>
    <w:rsid w:val="00923471"/>
    <w:rsid w:val="00934445"/>
    <w:rsid w:val="0093601A"/>
    <w:rsid w:val="009377BB"/>
    <w:rsid w:val="009406FF"/>
    <w:rsid w:val="00941D2A"/>
    <w:rsid w:val="0094383F"/>
    <w:rsid w:val="0094537F"/>
    <w:rsid w:val="00946B06"/>
    <w:rsid w:val="009470A6"/>
    <w:rsid w:val="0094778C"/>
    <w:rsid w:val="009546C9"/>
    <w:rsid w:val="00955811"/>
    <w:rsid w:val="009562E3"/>
    <w:rsid w:val="00960072"/>
    <w:rsid w:val="00961547"/>
    <w:rsid w:val="009639AE"/>
    <w:rsid w:val="009655A3"/>
    <w:rsid w:val="00967C95"/>
    <w:rsid w:val="00971972"/>
    <w:rsid w:val="00971CFC"/>
    <w:rsid w:val="00973A48"/>
    <w:rsid w:val="0097730E"/>
    <w:rsid w:val="009778AD"/>
    <w:rsid w:val="00977B89"/>
    <w:rsid w:val="00977BCB"/>
    <w:rsid w:val="0098131A"/>
    <w:rsid w:val="009827A2"/>
    <w:rsid w:val="0098340A"/>
    <w:rsid w:val="00984A97"/>
    <w:rsid w:val="00984E31"/>
    <w:rsid w:val="00986372"/>
    <w:rsid w:val="009900C7"/>
    <w:rsid w:val="009915A7"/>
    <w:rsid w:val="009923BD"/>
    <w:rsid w:val="00993F8A"/>
    <w:rsid w:val="00995005"/>
    <w:rsid w:val="009A1640"/>
    <w:rsid w:val="009A6387"/>
    <w:rsid w:val="009A6B6E"/>
    <w:rsid w:val="009B20B2"/>
    <w:rsid w:val="009B2D63"/>
    <w:rsid w:val="009B3A30"/>
    <w:rsid w:val="009B6AA9"/>
    <w:rsid w:val="009B7BA0"/>
    <w:rsid w:val="009C0727"/>
    <w:rsid w:val="009C22ED"/>
    <w:rsid w:val="009C39AF"/>
    <w:rsid w:val="009D14B3"/>
    <w:rsid w:val="009D332B"/>
    <w:rsid w:val="009D75D0"/>
    <w:rsid w:val="009D7F88"/>
    <w:rsid w:val="009E022B"/>
    <w:rsid w:val="009E27AB"/>
    <w:rsid w:val="009E5CEE"/>
    <w:rsid w:val="009E6865"/>
    <w:rsid w:val="009E6A52"/>
    <w:rsid w:val="009E6C29"/>
    <w:rsid w:val="009F000D"/>
    <w:rsid w:val="009F02BE"/>
    <w:rsid w:val="009F2C4D"/>
    <w:rsid w:val="009F6D4E"/>
    <w:rsid w:val="009F74C0"/>
    <w:rsid w:val="009F79D7"/>
    <w:rsid w:val="00A00DA6"/>
    <w:rsid w:val="00A02F1D"/>
    <w:rsid w:val="00A076FD"/>
    <w:rsid w:val="00A11832"/>
    <w:rsid w:val="00A12717"/>
    <w:rsid w:val="00A1278C"/>
    <w:rsid w:val="00A127EC"/>
    <w:rsid w:val="00A17377"/>
    <w:rsid w:val="00A224B3"/>
    <w:rsid w:val="00A267D6"/>
    <w:rsid w:val="00A27C94"/>
    <w:rsid w:val="00A31786"/>
    <w:rsid w:val="00A31FFC"/>
    <w:rsid w:val="00A3623D"/>
    <w:rsid w:val="00A36F12"/>
    <w:rsid w:val="00A42D41"/>
    <w:rsid w:val="00A51B59"/>
    <w:rsid w:val="00A5628F"/>
    <w:rsid w:val="00A56400"/>
    <w:rsid w:val="00A56682"/>
    <w:rsid w:val="00A5670E"/>
    <w:rsid w:val="00A56B8D"/>
    <w:rsid w:val="00A60100"/>
    <w:rsid w:val="00A61D85"/>
    <w:rsid w:val="00A62783"/>
    <w:rsid w:val="00A62B8E"/>
    <w:rsid w:val="00A64FCF"/>
    <w:rsid w:val="00A65DDF"/>
    <w:rsid w:val="00A66813"/>
    <w:rsid w:val="00A7053E"/>
    <w:rsid w:val="00A73CB7"/>
    <w:rsid w:val="00A748E0"/>
    <w:rsid w:val="00A76F43"/>
    <w:rsid w:val="00A77E34"/>
    <w:rsid w:val="00A834BD"/>
    <w:rsid w:val="00A836F2"/>
    <w:rsid w:val="00A844D2"/>
    <w:rsid w:val="00A85860"/>
    <w:rsid w:val="00A91945"/>
    <w:rsid w:val="00A91E98"/>
    <w:rsid w:val="00AA2CFB"/>
    <w:rsid w:val="00AA3904"/>
    <w:rsid w:val="00AA42BD"/>
    <w:rsid w:val="00AA5546"/>
    <w:rsid w:val="00AA696B"/>
    <w:rsid w:val="00AA7370"/>
    <w:rsid w:val="00AB16EC"/>
    <w:rsid w:val="00AB1820"/>
    <w:rsid w:val="00AB27F1"/>
    <w:rsid w:val="00AB2B69"/>
    <w:rsid w:val="00AB2C70"/>
    <w:rsid w:val="00AB4F4C"/>
    <w:rsid w:val="00AB5CE5"/>
    <w:rsid w:val="00AB6BF8"/>
    <w:rsid w:val="00AC1DA4"/>
    <w:rsid w:val="00AC2A2D"/>
    <w:rsid w:val="00AC36AA"/>
    <w:rsid w:val="00AC3E4B"/>
    <w:rsid w:val="00AC58B6"/>
    <w:rsid w:val="00AC5A95"/>
    <w:rsid w:val="00AC7E50"/>
    <w:rsid w:val="00AC7F5A"/>
    <w:rsid w:val="00AD795F"/>
    <w:rsid w:val="00AE1A49"/>
    <w:rsid w:val="00AE25D7"/>
    <w:rsid w:val="00AE5DD8"/>
    <w:rsid w:val="00AE69FE"/>
    <w:rsid w:val="00AE6D58"/>
    <w:rsid w:val="00AF07AD"/>
    <w:rsid w:val="00AF0BAF"/>
    <w:rsid w:val="00AF27A1"/>
    <w:rsid w:val="00AF2E78"/>
    <w:rsid w:val="00AF3F21"/>
    <w:rsid w:val="00AF41CF"/>
    <w:rsid w:val="00AF566D"/>
    <w:rsid w:val="00B07C41"/>
    <w:rsid w:val="00B12AA4"/>
    <w:rsid w:val="00B14CFD"/>
    <w:rsid w:val="00B16455"/>
    <w:rsid w:val="00B21818"/>
    <w:rsid w:val="00B22A6D"/>
    <w:rsid w:val="00B23129"/>
    <w:rsid w:val="00B249DC"/>
    <w:rsid w:val="00B3172E"/>
    <w:rsid w:val="00B32A31"/>
    <w:rsid w:val="00B32BAA"/>
    <w:rsid w:val="00B3518D"/>
    <w:rsid w:val="00B36386"/>
    <w:rsid w:val="00B36E93"/>
    <w:rsid w:val="00B40BDE"/>
    <w:rsid w:val="00B42CBB"/>
    <w:rsid w:val="00B44470"/>
    <w:rsid w:val="00B56E4D"/>
    <w:rsid w:val="00B6172A"/>
    <w:rsid w:val="00B745EB"/>
    <w:rsid w:val="00B7639C"/>
    <w:rsid w:val="00B773A5"/>
    <w:rsid w:val="00B82BDA"/>
    <w:rsid w:val="00B8346A"/>
    <w:rsid w:val="00B8563E"/>
    <w:rsid w:val="00B859A7"/>
    <w:rsid w:val="00B85ECA"/>
    <w:rsid w:val="00B87614"/>
    <w:rsid w:val="00B877B4"/>
    <w:rsid w:val="00B877C9"/>
    <w:rsid w:val="00B95320"/>
    <w:rsid w:val="00B9601A"/>
    <w:rsid w:val="00BA012A"/>
    <w:rsid w:val="00BA1412"/>
    <w:rsid w:val="00BA216D"/>
    <w:rsid w:val="00BA2368"/>
    <w:rsid w:val="00BA6321"/>
    <w:rsid w:val="00BB115B"/>
    <w:rsid w:val="00BB3AFA"/>
    <w:rsid w:val="00BB43A5"/>
    <w:rsid w:val="00BB5E7E"/>
    <w:rsid w:val="00BC1311"/>
    <w:rsid w:val="00BC3199"/>
    <w:rsid w:val="00BC61F0"/>
    <w:rsid w:val="00BC6B0F"/>
    <w:rsid w:val="00BC7648"/>
    <w:rsid w:val="00BD2777"/>
    <w:rsid w:val="00BD3322"/>
    <w:rsid w:val="00BD545F"/>
    <w:rsid w:val="00BD5723"/>
    <w:rsid w:val="00BD66C5"/>
    <w:rsid w:val="00BD6B6F"/>
    <w:rsid w:val="00BD6F81"/>
    <w:rsid w:val="00BD7435"/>
    <w:rsid w:val="00BE0A6C"/>
    <w:rsid w:val="00BE0B87"/>
    <w:rsid w:val="00BE1469"/>
    <w:rsid w:val="00BE392C"/>
    <w:rsid w:val="00BE77D3"/>
    <w:rsid w:val="00BF0498"/>
    <w:rsid w:val="00BF0DB7"/>
    <w:rsid w:val="00BF12E2"/>
    <w:rsid w:val="00BF21FD"/>
    <w:rsid w:val="00C013E8"/>
    <w:rsid w:val="00C039C2"/>
    <w:rsid w:val="00C03D7F"/>
    <w:rsid w:val="00C0680C"/>
    <w:rsid w:val="00C07CB4"/>
    <w:rsid w:val="00C10A35"/>
    <w:rsid w:val="00C14609"/>
    <w:rsid w:val="00C15DEB"/>
    <w:rsid w:val="00C169DB"/>
    <w:rsid w:val="00C20CBF"/>
    <w:rsid w:val="00C2348D"/>
    <w:rsid w:val="00C237CF"/>
    <w:rsid w:val="00C23C49"/>
    <w:rsid w:val="00C24021"/>
    <w:rsid w:val="00C24EF0"/>
    <w:rsid w:val="00C24F1D"/>
    <w:rsid w:val="00C26044"/>
    <w:rsid w:val="00C26342"/>
    <w:rsid w:val="00C27121"/>
    <w:rsid w:val="00C2713A"/>
    <w:rsid w:val="00C34C43"/>
    <w:rsid w:val="00C40D85"/>
    <w:rsid w:val="00C4263D"/>
    <w:rsid w:val="00C43094"/>
    <w:rsid w:val="00C4328B"/>
    <w:rsid w:val="00C47D8C"/>
    <w:rsid w:val="00C50051"/>
    <w:rsid w:val="00C51576"/>
    <w:rsid w:val="00C54579"/>
    <w:rsid w:val="00C56071"/>
    <w:rsid w:val="00C633F3"/>
    <w:rsid w:val="00C63727"/>
    <w:rsid w:val="00C64DCB"/>
    <w:rsid w:val="00C6719C"/>
    <w:rsid w:val="00C70188"/>
    <w:rsid w:val="00C74F6D"/>
    <w:rsid w:val="00C75C9F"/>
    <w:rsid w:val="00C75FAE"/>
    <w:rsid w:val="00C76579"/>
    <w:rsid w:val="00C773F5"/>
    <w:rsid w:val="00C83F10"/>
    <w:rsid w:val="00C83F90"/>
    <w:rsid w:val="00C87846"/>
    <w:rsid w:val="00C92499"/>
    <w:rsid w:val="00C967C3"/>
    <w:rsid w:val="00CA2962"/>
    <w:rsid w:val="00CA3D79"/>
    <w:rsid w:val="00CA3E68"/>
    <w:rsid w:val="00CA5C36"/>
    <w:rsid w:val="00CA6082"/>
    <w:rsid w:val="00CA68E9"/>
    <w:rsid w:val="00CB03AE"/>
    <w:rsid w:val="00CB1801"/>
    <w:rsid w:val="00CB287C"/>
    <w:rsid w:val="00CB4B4F"/>
    <w:rsid w:val="00CB757D"/>
    <w:rsid w:val="00CC2E33"/>
    <w:rsid w:val="00CC3A7B"/>
    <w:rsid w:val="00CC4A19"/>
    <w:rsid w:val="00CD2AFA"/>
    <w:rsid w:val="00CD506D"/>
    <w:rsid w:val="00CD692C"/>
    <w:rsid w:val="00CE1A0D"/>
    <w:rsid w:val="00CE28AB"/>
    <w:rsid w:val="00CE39C3"/>
    <w:rsid w:val="00CE5A89"/>
    <w:rsid w:val="00CE7EC0"/>
    <w:rsid w:val="00CF0862"/>
    <w:rsid w:val="00CF132A"/>
    <w:rsid w:val="00CF2C41"/>
    <w:rsid w:val="00CF5059"/>
    <w:rsid w:val="00CF6037"/>
    <w:rsid w:val="00CF7074"/>
    <w:rsid w:val="00D01FEC"/>
    <w:rsid w:val="00D039EF"/>
    <w:rsid w:val="00D0630F"/>
    <w:rsid w:val="00D104A7"/>
    <w:rsid w:val="00D1294A"/>
    <w:rsid w:val="00D15EA9"/>
    <w:rsid w:val="00D172CA"/>
    <w:rsid w:val="00D179A4"/>
    <w:rsid w:val="00D21CE6"/>
    <w:rsid w:val="00D23113"/>
    <w:rsid w:val="00D2333E"/>
    <w:rsid w:val="00D27B55"/>
    <w:rsid w:val="00D30504"/>
    <w:rsid w:val="00D31041"/>
    <w:rsid w:val="00D31991"/>
    <w:rsid w:val="00D332CF"/>
    <w:rsid w:val="00D34E64"/>
    <w:rsid w:val="00D415CE"/>
    <w:rsid w:val="00D42B8B"/>
    <w:rsid w:val="00D43FB6"/>
    <w:rsid w:val="00D440D0"/>
    <w:rsid w:val="00D4451C"/>
    <w:rsid w:val="00D4521D"/>
    <w:rsid w:val="00D4541D"/>
    <w:rsid w:val="00D4652F"/>
    <w:rsid w:val="00D47B13"/>
    <w:rsid w:val="00D510C8"/>
    <w:rsid w:val="00D5229B"/>
    <w:rsid w:val="00D533D2"/>
    <w:rsid w:val="00D546E9"/>
    <w:rsid w:val="00D55495"/>
    <w:rsid w:val="00D55C4F"/>
    <w:rsid w:val="00D56EF7"/>
    <w:rsid w:val="00D60C80"/>
    <w:rsid w:val="00D61E34"/>
    <w:rsid w:val="00D6275C"/>
    <w:rsid w:val="00D63B76"/>
    <w:rsid w:val="00D7051A"/>
    <w:rsid w:val="00D70774"/>
    <w:rsid w:val="00D70825"/>
    <w:rsid w:val="00D713F4"/>
    <w:rsid w:val="00D73816"/>
    <w:rsid w:val="00D73B09"/>
    <w:rsid w:val="00D773D7"/>
    <w:rsid w:val="00D815D6"/>
    <w:rsid w:val="00D820EE"/>
    <w:rsid w:val="00D83D1D"/>
    <w:rsid w:val="00D84EFC"/>
    <w:rsid w:val="00D85DB0"/>
    <w:rsid w:val="00D86262"/>
    <w:rsid w:val="00D869D6"/>
    <w:rsid w:val="00D87078"/>
    <w:rsid w:val="00D93817"/>
    <w:rsid w:val="00D96DAD"/>
    <w:rsid w:val="00DA2677"/>
    <w:rsid w:val="00DB250E"/>
    <w:rsid w:val="00DB3918"/>
    <w:rsid w:val="00DB46F4"/>
    <w:rsid w:val="00DC3C2F"/>
    <w:rsid w:val="00DC5F2B"/>
    <w:rsid w:val="00DC6C6E"/>
    <w:rsid w:val="00DC6CBE"/>
    <w:rsid w:val="00DD099D"/>
    <w:rsid w:val="00DD27BF"/>
    <w:rsid w:val="00DD2A8C"/>
    <w:rsid w:val="00DD3CDA"/>
    <w:rsid w:val="00DD3DAB"/>
    <w:rsid w:val="00DD6C41"/>
    <w:rsid w:val="00DE1B50"/>
    <w:rsid w:val="00DE25E4"/>
    <w:rsid w:val="00DE592A"/>
    <w:rsid w:val="00DF0734"/>
    <w:rsid w:val="00DF0F74"/>
    <w:rsid w:val="00DF358A"/>
    <w:rsid w:val="00DF4608"/>
    <w:rsid w:val="00DF5BE0"/>
    <w:rsid w:val="00DF60CA"/>
    <w:rsid w:val="00DF622A"/>
    <w:rsid w:val="00DF6749"/>
    <w:rsid w:val="00E03152"/>
    <w:rsid w:val="00E03513"/>
    <w:rsid w:val="00E04147"/>
    <w:rsid w:val="00E06F5E"/>
    <w:rsid w:val="00E073BA"/>
    <w:rsid w:val="00E079B7"/>
    <w:rsid w:val="00E127FD"/>
    <w:rsid w:val="00E1601B"/>
    <w:rsid w:val="00E16FE1"/>
    <w:rsid w:val="00E17A84"/>
    <w:rsid w:val="00E20094"/>
    <w:rsid w:val="00E22E26"/>
    <w:rsid w:val="00E23715"/>
    <w:rsid w:val="00E2422F"/>
    <w:rsid w:val="00E24EAC"/>
    <w:rsid w:val="00E251CC"/>
    <w:rsid w:val="00E2559D"/>
    <w:rsid w:val="00E26B1D"/>
    <w:rsid w:val="00E27980"/>
    <w:rsid w:val="00E30F1D"/>
    <w:rsid w:val="00E34954"/>
    <w:rsid w:val="00E35595"/>
    <w:rsid w:val="00E35DA5"/>
    <w:rsid w:val="00E41E89"/>
    <w:rsid w:val="00E45187"/>
    <w:rsid w:val="00E452A4"/>
    <w:rsid w:val="00E452AA"/>
    <w:rsid w:val="00E458F8"/>
    <w:rsid w:val="00E4679C"/>
    <w:rsid w:val="00E57498"/>
    <w:rsid w:val="00E579BD"/>
    <w:rsid w:val="00E612BB"/>
    <w:rsid w:val="00E625EA"/>
    <w:rsid w:val="00E63327"/>
    <w:rsid w:val="00E676A5"/>
    <w:rsid w:val="00E72C7A"/>
    <w:rsid w:val="00E7319C"/>
    <w:rsid w:val="00E818FB"/>
    <w:rsid w:val="00E81949"/>
    <w:rsid w:val="00E87A7D"/>
    <w:rsid w:val="00E93020"/>
    <w:rsid w:val="00E972CA"/>
    <w:rsid w:val="00EA3A24"/>
    <w:rsid w:val="00EA4539"/>
    <w:rsid w:val="00EB2104"/>
    <w:rsid w:val="00EB24A4"/>
    <w:rsid w:val="00EB3A88"/>
    <w:rsid w:val="00EB4A88"/>
    <w:rsid w:val="00EB58DA"/>
    <w:rsid w:val="00EB5B50"/>
    <w:rsid w:val="00EC27AC"/>
    <w:rsid w:val="00ED2C2F"/>
    <w:rsid w:val="00ED58D2"/>
    <w:rsid w:val="00EE0B70"/>
    <w:rsid w:val="00EE3BB2"/>
    <w:rsid w:val="00EF09C9"/>
    <w:rsid w:val="00EF2C34"/>
    <w:rsid w:val="00EF3306"/>
    <w:rsid w:val="00EF3DAE"/>
    <w:rsid w:val="00EF41D0"/>
    <w:rsid w:val="00EF69CE"/>
    <w:rsid w:val="00F00263"/>
    <w:rsid w:val="00F02397"/>
    <w:rsid w:val="00F04305"/>
    <w:rsid w:val="00F04AC8"/>
    <w:rsid w:val="00F04E49"/>
    <w:rsid w:val="00F11AA5"/>
    <w:rsid w:val="00F13053"/>
    <w:rsid w:val="00F13DDE"/>
    <w:rsid w:val="00F14A54"/>
    <w:rsid w:val="00F15CCF"/>
    <w:rsid w:val="00F16D70"/>
    <w:rsid w:val="00F17445"/>
    <w:rsid w:val="00F22933"/>
    <w:rsid w:val="00F23866"/>
    <w:rsid w:val="00F25CBC"/>
    <w:rsid w:val="00F264FB"/>
    <w:rsid w:val="00F27BFF"/>
    <w:rsid w:val="00F33433"/>
    <w:rsid w:val="00F35666"/>
    <w:rsid w:val="00F373F7"/>
    <w:rsid w:val="00F4204D"/>
    <w:rsid w:val="00F422A0"/>
    <w:rsid w:val="00F43370"/>
    <w:rsid w:val="00F45EAF"/>
    <w:rsid w:val="00F46117"/>
    <w:rsid w:val="00F46D88"/>
    <w:rsid w:val="00F50318"/>
    <w:rsid w:val="00F575B7"/>
    <w:rsid w:val="00F6044A"/>
    <w:rsid w:val="00F6436C"/>
    <w:rsid w:val="00F651A9"/>
    <w:rsid w:val="00F65622"/>
    <w:rsid w:val="00F717E0"/>
    <w:rsid w:val="00F74C98"/>
    <w:rsid w:val="00F76E24"/>
    <w:rsid w:val="00F77E87"/>
    <w:rsid w:val="00F81EBF"/>
    <w:rsid w:val="00F82401"/>
    <w:rsid w:val="00F842AF"/>
    <w:rsid w:val="00F93567"/>
    <w:rsid w:val="00F93AE8"/>
    <w:rsid w:val="00F94D68"/>
    <w:rsid w:val="00F957CE"/>
    <w:rsid w:val="00FA3236"/>
    <w:rsid w:val="00FA36C4"/>
    <w:rsid w:val="00FA5E65"/>
    <w:rsid w:val="00FA792C"/>
    <w:rsid w:val="00FB0CD9"/>
    <w:rsid w:val="00FB1022"/>
    <w:rsid w:val="00FB15AD"/>
    <w:rsid w:val="00FB2B4C"/>
    <w:rsid w:val="00FB3D68"/>
    <w:rsid w:val="00FB726B"/>
    <w:rsid w:val="00FC0987"/>
    <w:rsid w:val="00FC4DE5"/>
    <w:rsid w:val="00FD0B7F"/>
    <w:rsid w:val="00FD1F03"/>
    <w:rsid w:val="00FD2581"/>
    <w:rsid w:val="00FD3E42"/>
    <w:rsid w:val="00FD72B0"/>
    <w:rsid w:val="00FE07B7"/>
    <w:rsid w:val="00FE1A6F"/>
    <w:rsid w:val="00FE2043"/>
    <w:rsid w:val="00FE2CD9"/>
    <w:rsid w:val="00FE5B64"/>
    <w:rsid w:val="00FE5ECE"/>
    <w:rsid w:val="00FE7A0D"/>
    <w:rsid w:val="00FF0B07"/>
    <w:rsid w:val="00FF2AAB"/>
    <w:rsid w:val="00FF4EAF"/>
    <w:rsid w:val="00FF5446"/>
    <w:rsid w:val="00FF74C3"/>
    <w:rsid w:val="5B9D6319"/>
    <w:rsid w:val="62BC14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340DF"/>
  <w15:docId w15:val="{6AAC6C95-C151-4764-A4CB-2EC27819C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7EC"/>
    <w:pPr>
      <w:widowControl w:val="0"/>
      <w:jc w:val="both"/>
    </w:pPr>
    <w:rPr>
      <w:kern w:val="2"/>
      <w:sz w:val="24"/>
      <w:szCs w:val="24"/>
    </w:rPr>
  </w:style>
  <w:style w:type="paragraph" w:styleId="1">
    <w:name w:val="heading 1"/>
    <w:basedOn w:val="a"/>
    <w:next w:val="a"/>
    <w:link w:val="10"/>
    <w:uiPriority w:val="9"/>
    <w:qFormat/>
    <w:rsid w:val="00A127EC"/>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A127EC"/>
    <w:pPr>
      <w:tabs>
        <w:tab w:val="center" w:pos="4153"/>
        <w:tab w:val="right" w:pos="8306"/>
      </w:tabs>
      <w:snapToGrid w:val="0"/>
      <w:jc w:val="left"/>
    </w:pPr>
    <w:rPr>
      <w:sz w:val="18"/>
      <w:szCs w:val="18"/>
    </w:rPr>
  </w:style>
  <w:style w:type="paragraph" w:styleId="a5">
    <w:name w:val="header"/>
    <w:basedOn w:val="a"/>
    <w:link w:val="a6"/>
    <w:uiPriority w:val="99"/>
    <w:unhideWhenUsed/>
    <w:qFormat/>
    <w:rsid w:val="00A127EC"/>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sid w:val="00A127EC"/>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uiPriority w:val="22"/>
    <w:qFormat/>
    <w:rsid w:val="00A127EC"/>
    <w:rPr>
      <w:b/>
      <w:bCs/>
    </w:rPr>
  </w:style>
  <w:style w:type="character" w:styleId="a9">
    <w:name w:val="Hyperlink"/>
    <w:basedOn w:val="a0"/>
    <w:uiPriority w:val="99"/>
    <w:qFormat/>
    <w:rsid w:val="00A127EC"/>
    <w:rPr>
      <w:color w:val="0000FF"/>
      <w:u w:val="single"/>
    </w:rPr>
  </w:style>
  <w:style w:type="character" w:customStyle="1" w:styleId="10">
    <w:name w:val="标题 1 字符"/>
    <w:basedOn w:val="a0"/>
    <w:link w:val="1"/>
    <w:uiPriority w:val="9"/>
    <w:qFormat/>
    <w:rsid w:val="00A127EC"/>
    <w:rPr>
      <w:rFonts w:ascii="Times New Roman" w:hAnsi="Times New Roman" w:cs="Times New Roman"/>
      <w:b/>
      <w:bCs/>
      <w:kern w:val="36"/>
      <w:sz w:val="48"/>
      <w:szCs w:val="48"/>
    </w:rPr>
  </w:style>
  <w:style w:type="paragraph" w:customStyle="1" w:styleId="customunionstyle">
    <w:name w:val="custom_unionstyle"/>
    <w:basedOn w:val="a"/>
    <w:qFormat/>
    <w:rsid w:val="00A127EC"/>
    <w:pPr>
      <w:widowControl/>
      <w:spacing w:before="100" w:beforeAutospacing="1" w:after="100" w:afterAutospacing="1"/>
      <w:jc w:val="left"/>
    </w:pPr>
    <w:rPr>
      <w:rFonts w:ascii="Times New Roman" w:hAnsi="Times New Roman" w:cs="Times New Roman"/>
      <w:kern w:val="0"/>
    </w:rPr>
  </w:style>
  <w:style w:type="character" w:customStyle="1" w:styleId="a6">
    <w:name w:val="页眉 字符"/>
    <w:basedOn w:val="a0"/>
    <w:link w:val="a5"/>
    <w:uiPriority w:val="99"/>
    <w:rsid w:val="00A127EC"/>
    <w:rPr>
      <w:sz w:val="18"/>
      <w:szCs w:val="18"/>
    </w:rPr>
  </w:style>
  <w:style w:type="character" w:customStyle="1" w:styleId="a4">
    <w:name w:val="页脚 字符"/>
    <w:basedOn w:val="a0"/>
    <w:link w:val="a3"/>
    <w:uiPriority w:val="99"/>
    <w:rsid w:val="00A127EC"/>
    <w:rPr>
      <w:sz w:val="18"/>
      <w:szCs w:val="18"/>
    </w:rPr>
  </w:style>
  <w:style w:type="paragraph" w:styleId="aa">
    <w:name w:val="Balloon Text"/>
    <w:basedOn w:val="a"/>
    <w:link w:val="ab"/>
    <w:uiPriority w:val="99"/>
    <w:semiHidden/>
    <w:unhideWhenUsed/>
    <w:rsid w:val="008D11D8"/>
    <w:rPr>
      <w:sz w:val="18"/>
      <w:szCs w:val="18"/>
    </w:rPr>
  </w:style>
  <w:style w:type="character" w:customStyle="1" w:styleId="ab">
    <w:name w:val="批注框文本 字符"/>
    <w:basedOn w:val="a0"/>
    <w:link w:val="aa"/>
    <w:uiPriority w:val="99"/>
    <w:semiHidden/>
    <w:rsid w:val="008D11D8"/>
    <w:rPr>
      <w:kern w:val="2"/>
      <w:sz w:val="18"/>
      <w:szCs w:val="18"/>
    </w:rPr>
  </w:style>
  <w:style w:type="paragraph" w:styleId="ac">
    <w:name w:val="List Paragraph"/>
    <w:basedOn w:val="a"/>
    <w:uiPriority w:val="34"/>
    <w:unhideWhenUsed/>
    <w:qFormat/>
    <w:rsid w:val="009A6387"/>
    <w:pPr>
      <w:ind w:firstLineChars="200" w:firstLine="420"/>
    </w:pPr>
  </w:style>
  <w:style w:type="character" w:styleId="ad">
    <w:name w:val="annotation reference"/>
    <w:basedOn w:val="a0"/>
    <w:uiPriority w:val="99"/>
    <w:semiHidden/>
    <w:unhideWhenUsed/>
    <w:rsid w:val="005A7834"/>
    <w:rPr>
      <w:sz w:val="21"/>
      <w:szCs w:val="21"/>
    </w:rPr>
  </w:style>
  <w:style w:type="paragraph" w:styleId="ae">
    <w:name w:val="annotation text"/>
    <w:basedOn w:val="a"/>
    <w:link w:val="af"/>
    <w:uiPriority w:val="99"/>
    <w:semiHidden/>
    <w:unhideWhenUsed/>
    <w:rsid w:val="005A7834"/>
    <w:pPr>
      <w:jc w:val="left"/>
    </w:pPr>
  </w:style>
  <w:style w:type="character" w:customStyle="1" w:styleId="af">
    <w:name w:val="批注文字 字符"/>
    <w:basedOn w:val="a0"/>
    <w:link w:val="ae"/>
    <w:uiPriority w:val="99"/>
    <w:semiHidden/>
    <w:rsid w:val="005A7834"/>
    <w:rPr>
      <w:kern w:val="2"/>
      <w:sz w:val="24"/>
      <w:szCs w:val="24"/>
    </w:rPr>
  </w:style>
  <w:style w:type="paragraph" w:styleId="af0">
    <w:name w:val="annotation subject"/>
    <w:basedOn w:val="ae"/>
    <w:next w:val="ae"/>
    <w:link w:val="af1"/>
    <w:uiPriority w:val="99"/>
    <w:semiHidden/>
    <w:unhideWhenUsed/>
    <w:rsid w:val="005A7834"/>
    <w:rPr>
      <w:b/>
      <w:bCs/>
    </w:rPr>
  </w:style>
  <w:style w:type="character" w:customStyle="1" w:styleId="af1">
    <w:name w:val="批注主题 字符"/>
    <w:basedOn w:val="af"/>
    <w:link w:val="af0"/>
    <w:uiPriority w:val="99"/>
    <w:semiHidden/>
    <w:rsid w:val="005A7834"/>
    <w:rPr>
      <w:b/>
      <w:bCs/>
      <w:kern w:val="2"/>
      <w:sz w:val="24"/>
      <w:szCs w:val="24"/>
    </w:rPr>
  </w:style>
  <w:style w:type="paragraph" w:styleId="af2">
    <w:name w:val="Normal (Web)"/>
    <w:basedOn w:val="a"/>
    <w:uiPriority w:val="99"/>
    <w:unhideWhenUsed/>
    <w:rsid w:val="00941D2A"/>
    <w:pPr>
      <w:widowControl/>
      <w:jc w:val="left"/>
    </w:pPr>
    <w:rPr>
      <w:rFonts w:ascii="宋体" w:eastAsia="宋体" w:hAnsi="宋体" w:cs="宋体"/>
      <w:kern w:val="0"/>
    </w:rPr>
  </w:style>
  <w:style w:type="paragraph" w:styleId="af3">
    <w:name w:val="Revision"/>
    <w:hidden/>
    <w:uiPriority w:val="99"/>
    <w:semiHidden/>
    <w:rsid w:val="00E41E89"/>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35870">
      <w:bodyDiv w:val="1"/>
      <w:marLeft w:val="0"/>
      <w:marRight w:val="0"/>
      <w:marTop w:val="0"/>
      <w:marBottom w:val="0"/>
      <w:divBdr>
        <w:top w:val="none" w:sz="0" w:space="0" w:color="auto"/>
        <w:left w:val="none" w:sz="0" w:space="0" w:color="auto"/>
        <w:bottom w:val="none" w:sz="0" w:space="0" w:color="auto"/>
        <w:right w:val="none" w:sz="0" w:space="0" w:color="auto"/>
      </w:divBdr>
    </w:div>
    <w:div w:id="128592230">
      <w:bodyDiv w:val="1"/>
      <w:marLeft w:val="0"/>
      <w:marRight w:val="0"/>
      <w:marTop w:val="0"/>
      <w:marBottom w:val="0"/>
      <w:divBdr>
        <w:top w:val="none" w:sz="0" w:space="0" w:color="auto"/>
        <w:left w:val="none" w:sz="0" w:space="0" w:color="auto"/>
        <w:bottom w:val="none" w:sz="0" w:space="0" w:color="auto"/>
        <w:right w:val="none" w:sz="0" w:space="0" w:color="auto"/>
      </w:divBdr>
    </w:div>
    <w:div w:id="134152853">
      <w:bodyDiv w:val="1"/>
      <w:marLeft w:val="0"/>
      <w:marRight w:val="0"/>
      <w:marTop w:val="0"/>
      <w:marBottom w:val="0"/>
      <w:divBdr>
        <w:top w:val="none" w:sz="0" w:space="0" w:color="auto"/>
        <w:left w:val="none" w:sz="0" w:space="0" w:color="auto"/>
        <w:bottom w:val="none" w:sz="0" w:space="0" w:color="auto"/>
        <w:right w:val="none" w:sz="0" w:space="0" w:color="auto"/>
      </w:divBdr>
      <w:divsChild>
        <w:div w:id="1898854197">
          <w:marLeft w:val="0"/>
          <w:marRight w:val="0"/>
          <w:marTop w:val="0"/>
          <w:marBottom w:val="0"/>
          <w:divBdr>
            <w:top w:val="none" w:sz="0" w:space="0" w:color="auto"/>
            <w:left w:val="none" w:sz="0" w:space="0" w:color="auto"/>
            <w:bottom w:val="none" w:sz="0" w:space="0" w:color="auto"/>
            <w:right w:val="none" w:sz="0" w:space="0" w:color="auto"/>
          </w:divBdr>
        </w:div>
        <w:div w:id="33694751">
          <w:marLeft w:val="0"/>
          <w:marRight w:val="0"/>
          <w:marTop w:val="0"/>
          <w:marBottom w:val="0"/>
          <w:divBdr>
            <w:top w:val="none" w:sz="0" w:space="0" w:color="auto"/>
            <w:left w:val="none" w:sz="0" w:space="0" w:color="auto"/>
            <w:bottom w:val="none" w:sz="0" w:space="0" w:color="auto"/>
            <w:right w:val="none" w:sz="0" w:space="0" w:color="auto"/>
          </w:divBdr>
        </w:div>
        <w:div w:id="1386904122">
          <w:marLeft w:val="0"/>
          <w:marRight w:val="0"/>
          <w:marTop w:val="0"/>
          <w:marBottom w:val="0"/>
          <w:divBdr>
            <w:top w:val="none" w:sz="0" w:space="0" w:color="auto"/>
            <w:left w:val="none" w:sz="0" w:space="0" w:color="auto"/>
            <w:bottom w:val="none" w:sz="0" w:space="0" w:color="auto"/>
            <w:right w:val="none" w:sz="0" w:space="0" w:color="auto"/>
          </w:divBdr>
        </w:div>
        <w:div w:id="884486637">
          <w:marLeft w:val="0"/>
          <w:marRight w:val="0"/>
          <w:marTop w:val="0"/>
          <w:marBottom w:val="0"/>
          <w:divBdr>
            <w:top w:val="none" w:sz="0" w:space="0" w:color="auto"/>
            <w:left w:val="none" w:sz="0" w:space="0" w:color="auto"/>
            <w:bottom w:val="none" w:sz="0" w:space="0" w:color="auto"/>
            <w:right w:val="none" w:sz="0" w:space="0" w:color="auto"/>
          </w:divBdr>
        </w:div>
        <w:div w:id="1759325055">
          <w:marLeft w:val="0"/>
          <w:marRight w:val="0"/>
          <w:marTop w:val="0"/>
          <w:marBottom w:val="0"/>
          <w:divBdr>
            <w:top w:val="none" w:sz="0" w:space="0" w:color="auto"/>
            <w:left w:val="none" w:sz="0" w:space="0" w:color="auto"/>
            <w:bottom w:val="none" w:sz="0" w:space="0" w:color="auto"/>
            <w:right w:val="none" w:sz="0" w:space="0" w:color="auto"/>
          </w:divBdr>
        </w:div>
        <w:div w:id="726302706">
          <w:marLeft w:val="0"/>
          <w:marRight w:val="0"/>
          <w:marTop w:val="0"/>
          <w:marBottom w:val="0"/>
          <w:divBdr>
            <w:top w:val="none" w:sz="0" w:space="0" w:color="auto"/>
            <w:left w:val="none" w:sz="0" w:space="0" w:color="auto"/>
            <w:bottom w:val="none" w:sz="0" w:space="0" w:color="auto"/>
            <w:right w:val="none" w:sz="0" w:space="0" w:color="auto"/>
          </w:divBdr>
        </w:div>
      </w:divsChild>
    </w:div>
    <w:div w:id="232156953">
      <w:bodyDiv w:val="1"/>
      <w:marLeft w:val="0"/>
      <w:marRight w:val="0"/>
      <w:marTop w:val="0"/>
      <w:marBottom w:val="0"/>
      <w:divBdr>
        <w:top w:val="none" w:sz="0" w:space="0" w:color="auto"/>
        <w:left w:val="none" w:sz="0" w:space="0" w:color="auto"/>
        <w:bottom w:val="none" w:sz="0" w:space="0" w:color="auto"/>
        <w:right w:val="none" w:sz="0" w:space="0" w:color="auto"/>
      </w:divBdr>
    </w:div>
    <w:div w:id="257519823">
      <w:bodyDiv w:val="1"/>
      <w:marLeft w:val="0"/>
      <w:marRight w:val="0"/>
      <w:marTop w:val="0"/>
      <w:marBottom w:val="0"/>
      <w:divBdr>
        <w:top w:val="none" w:sz="0" w:space="0" w:color="auto"/>
        <w:left w:val="none" w:sz="0" w:space="0" w:color="auto"/>
        <w:bottom w:val="none" w:sz="0" w:space="0" w:color="auto"/>
        <w:right w:val="none" w:sz="0" w:space="0" w:color="auto"/>
      </w:divBdr>
    </w:div>
    <w:div w:id="312754121">
      <w:bodyDiv w:val="1"/>
      <w:marLeft w:val="0"/>
      <w:marRight w:val="0"/>
      <w:marTop w:val="0"/>
      <w:marBottom w:val="0"/>
      <w:divBdr>
        <w:top w:val="none" w:sz="0" w:space="0" w:color="auto"/>
        <w:left w:val="none" w:sz="0" w:space="0" w:color="auto"/>
        <w:bottom w:val="none" w:sz="0" w:space="0" w:color="auto"/>
        <w:right w:val="none" w:sz="0" w:space="0" w:color="auto"/>
      </w:divBdr>
    </w:div>
    <w:div w:id="328335905">
      <w:bodyDiv w:val="1"/>
      <w:marLeft w:val="0"/>
      <w:marRight w:val="0"/>
      <w:marTop w:val="0"/>
      <w:marBottom w:val="0"/>
      <w:divBdr>
        <w:top w:val="none" w:sz="0" w:space="0" w:color="auto"/>
        <w:left w:val="none" w:sz="0" w:space="0" w:color="auto"/>
        <w:bottom w:val="none" w:sz="0" w:space="0" w:color="auto"/>
        <w:right w:val="none" w:sz="0" w:space="0" w:color="auto"/>
      </w:divBdr>
    </w:div>
    <w:div w:id="332295717">
      <w:bodyDiv w:val="1"/>
      <w:marLeft w:val="0"/>
      <w:marRight w:val="0"/>
      <w:marTop w:val="0"/>
      <w:marBottom w:val="0"/>
      <w:divBdr>
        <w:top w:val="none" w:sz="0" w:space="0" w:color="auto"/>
        <w:left w:val="none" w:sz="0" w:space="0" w:color="auto"/>
        <w:bottom w:val="none" w:sz="0" w:space="0" w:color="auto"/>
        <w:right w:val="none" w:sz="0" w:space="0" w:color="auto"/>
      </w:divBdr>
    </w:div>
    <w:div w:id="373238994">
      <w:bodyDiv w:val="1"/>
      <w:marLeft w:val="0"/>
      <w:marRight w:val="0"/>
      <w:marTop w:val="0"/>
      <w:marBottom w:val="0"/>
      <w:divBdr>
        <w:top w:val="none" w:sz="0" w:space="0" w:color="auto"/>
        <w:left w:val="none" w:sz="0" w:space="0" w:color="auto"/>
        <w:bottom w:val="none" w:sz="0" w:space="0" w:color="auto"/>
        <w:right w:val="none" w:sz="0" w:space="0" w:color="auto"/>
      </w:divBdr>
    </w:div>
    <w:div w:id="489639590">
      <w:bodyDiv w:val="1"/>
      <w:marLeft w:val="0"/>
      <w:marRight w:val="0"/>
      <w:marTop w:val="0"/>
      <w:marBottom w:val="0"/>
      <w:divBdr>
        <w:top w:val="none" w:sz="0" w:space="0" w:color="auto"/>
        <w:left w:val="none" w:sz="0" w:space="0" w:color="auto"/>
        <w:bottom w:val="none" w:sz="0" w:space="0" w:color="auto"/>
        <w:right w:val="none" w:sz="0" w:space="0" w:color="auto"/>
      </w:divBdr>
    </w:div>
    <w:div w:id="665978094">
      <w:bodyDiv w:val="1"/>
      <w:marLeft w:val="0"/>
      <w:marRight w:val="0"/>
      <w:marTop w:val="0"/>
      <w:marBottom w:val="0"/>
      <w:divBdr>
        <w:top w:val="none" w:sz="0" w:space="0" w:color="auto"/>
        <w:left w:val="none" w:sz="0" w:space="0" w:color="auto"/>
        <w:bottom w:val="none" w:sz="0" w:space="0" w:color="auto"/>
        <w:right w:val="none" w:sz="0" w:space="0" w:color="auto"/>
      </w:divBdr>
    </w:div>
    <w:div w:id="710031808">
      <w:bodyDiv w:val="1"/>
      <w:marLeft w:val="0"/>
      <w:marRight w:val="0"/>
      <w:marTop w:val="0"/>
      <w:marBottom w:val="0"/>
      <w:divBdr>
        <w:top w:val="none" w:sz="0" w:space="0" w:color="auto"/>
        <w:left w:val="none" w:sz="0" w:space="0" w:color="auto"/>
        <w:bottom w:val="none" w:sz="0" w:space="0" w:color="auto"/>
        <w:right w:val="none" w:sz="0" w:space="0" w:color="auto"/>
      </w:divBdr>
    </w:div>
    <w:div w:id="744641592">
      <w:bodyDiv w:val="1"/>
      <w:marLeft w:val="0"/>
      <w:marRight w:val="0"/>
      <w:marTop w:val="0"/>
      <w:marBottom w:val="0"/>
      <w:divBdr>
        <w:top w:val="none" w:sz="0" w:space="0" w:color="auto"/>
        <w:left w:val="none" w:sz="0" w:space="0" w:color="auto"/>
        <w:bottom w:val="none" w:sz="0" w:space="0" w:color="auto"/>
        <w:right w:val="none" w:sz="0" w:space="0" w:color="auto"/>
      </w:divBdr>
    </w:div>
    <w:div w:id="780875039">
      <w:bodyDiv w:val="1"/>
      <w:marLeft w:val="0"/>
      <w:marRight w:val="0"/>
      <w:marTop w:val="0"/>
      <w:marBottom w:val="0"/>
      <w:divBdr>
        <w:top w:val="none" w:sz="0" w:space="0" w:color="auto"/>
        <w:left w:val="none" w:sz="0" w:space="0" w:color="auto"/>
        <w:bottom w:val="none" w:sz="0" w:space="0" w:color="auto"/>
        <w:right w:val="none" w:sz="0" w:space="0" w:color="auto"/>
      </w:divBdr>
    </w:div>
    <w:div w:id="860708988">
      <w:bodyDiv w:val="1"/>
      <w:marLeft w:val="0"/>
      <w:marRight w:val="0"/>
      <w:marTop w:val="0"/>
      <w:marBottom w:val="0"/>
      <w:divBdr>
        <w:top w:val="none" w:sz="0" w:space="0" w:color="auto"/>
        <w:left w:val="none" w:sz="0" w:space="0" w:color="auto"/>
        <w:bottom w:val="none" w:sz="0" w:space="0" w:color="auto"/>
        <w:right w:val="none" w:sz="0" w:space="0" w:color="auto"/>
      </w:divBdr>
    </w:div>
    <w:div w:id="1034578526">
      <w:bodyDiv w:val="1"/>
      <w:marLeft w:val="0"/>
      <w:marRight w:val="0"/>
      <w:marTop w:val="0"/>
      <w:marBottom w:val="0"/>
      <w:divBdr>
        <w:top w:val="none" w:sz="0" w:space="0" w:color="auto"/>
        <w:left w:val="none" w:sz="0" w:space="0" w:color="auto"/>
        <w:bottom w:val="none" w:sz="0" w:space="0" w:color="auto"/>
        <w:right w:val="none" w:sz="0" w:space="0" w:color="auto"/>
      </w:divBdr>
    </w:div>
    <w:div w:id="1039476965">
      <w:bodyDiv w:val="1"/>
      <w:marLeft w:val="0"/>
      <w:marRight w:val="0"/>
      <w:marTop w:val="0"/>
      <w:marBottom w:val="0"/>
      <w:divBdr>
        <w:top w:val="none" w:sz="0" w:space="0" w:color="auto"/>
        <w:left w:val="none" w:sz="0" w:space="0" w:color="auto"/>
        <w:bottom w:val="none" w:sz="0" w:space="0" w:color="auto"/>
        <w:right w:val="none" w:sz="0" w:space="0" w:color="auto"/>
      </w:divBdr>
    </w:div>
    <w:div w:id="1163744848">
      <w:bodyDiv w:val="1"/>
      <w:marLeft w:val="0"/>
      <w:marRight w:val="0"/>
      <w:marTop w:val="0"/>
      <w:marBottom w:val="0"/>
      <w:divBdr>
        <w:top w:val="none" w:sz="0" w:space="0" w:color="auto"/>
        <w:left w:val="none" w:sz="0" w:space="0" w:color="auto"/>
        <w:bottom w:val="none" w:sz="0" w:space="0" w:color="auto"/>
        <w:right w:val="none" w:sz="0" w:space="0" w:color="auto"/>
      </w:divBdr>
    </w:div>
    <w:div w:id="1188714528">
      <w:bodyDiv w:val="1"/>
      <w:marLeft w:val="0"/>
      <w:marRight w:val="0"/>
      <w:marTop w:val="0"/>
      <w:marBottom w:val="0"/>
      <w:divBdr>
        <w:top w:val="none" w:sz="0" w:space="0" w:color="auto"/>
        <w:left w:val="none" w:sz="0" w:space="0" w:color="auto"/>
        <w:bottom w:val="none" w:sz="0" w:space="0" w:color="auto"/>
        <w:right w:val="none" w:sz="0" w:space="0" w:color="auto"/>
      </w:divBdr>
    </w:div>
    <w:div w:id="1209151487">
      <w:bodyDiv w:val="1"/>
      <w:marLeft w:val="0"/>
      <w:marRight w:val="0"/>
      <w:marTop w:val="0"/>
      <w:marBottom w:val="0"/>
      <w:divBdr>
        <w:top w:val="none" w:sz="0" w:space="0" w:color="auto"/>
        <w:left w:val="none" w:sz="0" w:space="0" w:color="auto"/>
        <w:bottom w:val="none" w:sz="0" w:space="0" w:color="auto"/>
        <w:right w:val="none" w:sz="0" w:space="0" w:color="auto"/>
      </w:divBdr>
    </w:div>
    <w:div w:id="1479223724">
      <w:bodyDiv w:val="1"/>
      <w:marLeft w:val="0"/>
      <w:marRight w:val="0"/>
      <w:marTop w:val="0"/>
      <w:marBottom w:val="0"/>
      <w:divBdr>
        <w:top w:val="none" w:sz="0" w:space="0" w:color="auto"/>
        <w:left w:val="none" w:sz="0" w:space="0" w:color="auto"/>
        <w:bottom w:val="none" w:sz="0" w:space="0" w:color="auto"/>
        <w:right w:val="none" w:sz="0" w:space="0" w:color="auto"/>
      </w:divBdr>
    </w:div>
    <w:div w:id="1602566361">
      <w:bodyDiv w:val="1"/>
      <w:marLeft w:val="0"/>
      <w:marRight w:val="0"/>
      <w:marTop w:val="0"/>
      <w:marBottom w:val="0"/>
      <w:divBdr>
        <w:top w:val="none" w:sz="0" w:space="0" w:color="auto"/>
        <w:left w:val="none" w:sz="0" w:space="0" w:color="auto"/>
        <w:bottom w:val="none" w:sz="0" w:space="0" w:color="auto"/>
        <w:right w:val="none" w:sz="0" w:space="0" w:color="auto"/>
      </w:divBdr>
    </w:div>
    <w:div w:id="1727678912">
      <w:bodyDiv w:val="1"/>
      <w:marLeft w:val="0"/>
      <w:marRight w:val="0"/>
      <w:marTop w:val="0"/>
      <w:marBottom w:val="0"/>
      <w:divBdr>
        <w:top w:val="none" w:sz="0" w:space="0" w:color="auto"/>
        <w:left w:val="none" w:sz="0" w:space="0" w:color="auto"/>
        <w:bottom w:val="none" w:sz="0" w:space="0" w:color="auto"/>
        <w:right w:val="none" w:sz="0" w:space="0" w:color="auto"/>
      </w:divBdr>
    </w:div>
    <w:div w:id="1772626827">
      <w:bodyDiv w:val="1"/>
      <w:marLeft w:val="0"/>
      <w:marRight w:val="0"/>
      <w:marTop w:val="0"/>
      <w:marBottom w:val="0"/>
      <w:divBdr>
        <w:top w:val="none" w:sz="0" w:space="0" w:color="auto"/>
        <w:left w:val="none" w:sz="0" w:space="0" w:color="auto"/>
        <w:bottom w:val="none" w:sz="0" w:space="0" w:color="auto"/>
        <w:right w:val="none" w:sz="0" w:space="0" w:color="auto"/>
      </w:divBdr>
    </w:div>
    <w:div w:id="1827548065">
      <w:bodyDiv w:val="1"/>
      <w:marLeft w:val="0"/>
      <w:marRight w:val="0"/>
      <w:marTop w:val="0"/>
      <w:marBottom w:val="0"/>
      <w:divBdr>
        <w:top w:val="none" w:sz="0" w:space="0" w:color="auto"/>
        <w:left w:val="none" w:sz="0" w:space="0" w:color="auto"/>
        <w:bottom w:val="none" w:sz="0" w:space="0" w:color="auto"/>
        <w:right w:val="none" w:sz="0" w:space="0" w:color="auto"/>
      </w:divBdr>
    </w:div>
    <w:div w:id="2080327889">
      <w:bodyDiv w:val="1"/>
      <w:marLeft w:val="0"/>
      <w:marRight w:val="0"/>
      <w:marTop w:val="0"/>
      <w:marBottom w:val="0"/>
      <w:divBdr>
        <w:top w:val="none" w:sz="0" w:space="0" w:color="auto"/>
        <w:left w:val="none" w:sz="0" w:space="0" w:color="auto"/>
        <w:bottom w:val="none" w:sz="0" w:space="0" w:color="auto"/>
        <w:right w:val="none" w:sz="0" w:space="0" w:color="auto"/>
      </w:divBdr>
      <w:divsChild>
        <w:div w:id="1324092185">
          <w:marLeft w:val="0"/>
          <w:marRight w:val="0"/>
          <w:marTop w:val="0"/>
          <w:marBottom w:val="0"/>
          <w:divBdr>
            <w:top w:val="none" w:sz="0" w:space="0" w:color="auto"/>
            <w:left w:val="none" w:sz="0" w:space="0" w:color="auto"/>
            <w:bottom w:val="none" w:sz="0" w:space="0" w:color="auto"/>
            <w:right w:val="none" w:sz="0" w:space="0" w:color="auto"/>
          </w:divBdr>
        </w:div>
        <w:div w:id="10572405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news.nwsuaf.edu.cn/mtwx/87103.htm" TargetMode="External"/><Relationship Id="rId19" Type="http://schemas.openxmlformats.org/officeDocument/2006/relationships/image" Target="media/image9.jpeg"/><Relationship Id="rId31" Type="http://schemas.openxmlformats.org/officeDocument/2006/relationships/hyperlink" Target="http://123.127.160.76/apply/regScientist.do?method=showOpen&amp;id=1745" TargetMode="External"/><Relationship Id="rId4" Type="http://schemas.openxmlformats.org/officeDocument/2006/relationships/styles" Target="styles.xml"/><Relationship Id="rId9" Type="http://schemas.openxmlformats.org/officeDocument/2006/relationships/hyperlink" Target="http://news.nwsuaf.edu.cn/mtwx/87180.ht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123.127.160.76/apply/regScientist.do?method=showOpen&amp;id=2387" TargetMode="External"/><Relationship Id="rId35" Type="http://schemas.openxmlformats.org/officeDocument/2006/relationships/theme" Target="theme/theme1.xml"/><Relationship Id="rId48" Type="http://schemas.microsoft.com/office/2016/09/relationships/commentsIds" Target="commentsId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EB583F-36E2-4F1C-A050-6BF2D3EE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67</Pages>
  <Words>11701</Words>
  <Characters>66698</Characters>
  <Application>Microsoft Office Word</Application>
  <DocSecurity>0</DocSecurity>
  <Lines>555</Lines>
  <Paragraphs>156</Paragraphs>
  <ScaleCrop>false</ScaleCrop>
  <Company>微软中国</Company>
  <LinksUpToDate>false</LinksUpToDate>
  <CharactersWithSpaces>78243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hao tong</dc:creator>
  <cp:lastModifiedBy>杜娟</cp:lastModifiedBy>
  <cp:revision>253</cp:revision>
  <cp:lastPrinted>2020-05-07T11:47:00Z</cp:lastPrinted>
  <dcterms:created xsi:type="dcterms:W3CDTF">2020-03-17T03:04:00Z</dcterms:created>
  <dcterms:modified xsi:type="dcterms:W3CDTF">2020-07-06T12:00:00Z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