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3B2" w:rsidRPr="001643B2" w:rsidRDefault="00DF48E9" w:rsidP="001643B2">
      <w:pPr>
        <w:spacing w:line="48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1643B2">
        <w:rPr>
          <w:rFonts w:asciiTheme="majorEastAsia" w:eastAsiaTheme="majorEastAsia" w:hAnsiTheme="majorEastAsia"/>
          <w:b/>
          <w:sz w:val="52"/>
          <w:szCs w:val="52"/>
        </w:rPr>
        <w:t>超学系统</w:t>
      </w:r>
      <w:r w:rsidRPr="001643B2">
        <w:rPr>
          <w:rFonts w:asciiTheme="majorEastAsia" w:eastAsiaTheme="majorEastAsia" w:hAnsiTheme="majorEastAsia" w:hint="eastAsia"/>
          <w:b/>
          <w:sz w:val="52"/>
          <w:szCs w:val="52"/>
        </w:rPr>
        <w:t>-</w:t>
      </w:r>
      <w:r w:rsidRPr="001643B2">
        <w:rPr>
          <w:rFonts w:asciiTheme="majorEastAsia" w:eastAsiaTheme="majorEastAsia" w:hAnsiTheme="majorEastAsia"/>
          <w:b/>
          <w:sz w:val="52"/>
          <w:szCs w:val="52"/>
        </w:rPr>
        <w:t>学习</w:t>
      </w:r>
      <w:r w:rsidR="00776751" w:rsidRPr="001643B2">
        <w:rPr>
          <w:rFonts w:asciiTheme="majorEastAsia" w:eastAsiaTheme="majorEastAsia" w:hAnsiTheme="majorEastAsia" w:hint="eastAsia"/>
          <w:b/>
          <w:sz w:val="52"/>
          <w:szCs w:val="52"/>
        </w:rPr>
        <w:t>中心</w:t>
      </w:r>
      <w:r w:rsidR="00776751" w:rsidRPr="001643B2">
        <w:rPr>
          <w:rFonts w:asciiTheme="majorEastAsia" w:eastAsiaTheme="majorEastAsia" w:hAnsiTheme="majorEastAsia"/>
          <w:b/>
          <w:sz w:val="52"/>
          <w:szCs w:val="52"/>
        </w:rPr>
        <w:t>功能说明</w:t>
      </w:r>
    </w:p>
    <w:p w:rsidR="00A43719" w:rsidRPr="003129D6" w:rsidRDefault="00A43719" w:rsidP="00A757FD">
      <w:pPr>
        <w:spacing w:line="480" w:lineRule="auto"/>
        <w:rPr>
          <w:b/>
          <w:sz w:val="36"/>
          <w:szCs w:val="36"/>
        </w:rPr>
      </w:pPr>
      <w:r w:rsidRPr="003129D6">
        <w:rPr>
          <w:b/>
          <w:sz w:val="36"/>
          <w:szCs w:val="36"/>
          <w:highlight w:val="yellow"/>
        </w:rPr>
        <w:t>一</w:t>
      </w:r>
      <w:r w:rsidRPr="003129D6">
        <w:rPr>
          <w:rFonts w:hint="eastAsia"/>
          <w:b/>
          <w:sz w:val="36"/>
          <w:szCs w:val="36"/>
          <w:highlight w:val="yellow"/>
        </w:rPr>
        <w:t>、</w:t>
      </w:r>
      <w:r w:rsidRPr="003129D6">
        <w:rPr>
          <w:b/>
          <w:sz w:val="36"/>
          <w:szCs w:val="36"/>
          <w:highlight w:val="yellow"/>
        </w:rPr>
        <w:t>主流程学习</w:t>
      </w:r>
      <w:r w:rsidRPr="003129D6">
        <w:rPr>
          <w:rFonts w:hint="eastAsia"/>
          <w:b/>
          <w:sz w:val="36"/>
          <w:szCs w:val="36"/>
          <w:highlight w:val="yellow"/>
        </w:rPr>
        <w:t>（超级智能学习）</w:t>
      </w:r>
    </w:p>
    <w:p w:rsidR="00372259" w:rsidRDefault="00DF48E9" w:rsidP="00A679CC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步骤一：</w:t>
      </w:r>
      <w:r w:rsidR="00AA0AFC" w:rsidRPr="00AA0AFC">
        <w:rPr>
          <w:rFonts w:hint="eastAsia"/>
          <w:b/>
          <w:sz w:val="30"/>
          <w:szCs w:val="30"/>
        </w:rPr>
        <w:t>登录</w:t>
      </w:r>
      <w:r w:rsidR="00AA0AFC" w:rsidRPr="00AA0AFC">
        <w:rPr>
          <w:b/>
          <w:sz w:val="30"/>
          <w:szCs w:val="30"/>
        </w:rPr>
        <w:t>成功</w:t>
      </w:r>
      <w:r w:rsidR="00AA0AFC" w:rsidRPr="00AA0AFC">
        <w:rPr>
          <w:rFonts w:hint="eastAsia"/>
          <w:b/>
          <w:sz w:val="30"/>
          <w:szCs w:val="30"/>
        </w:rPr>
        <w:t>，</w:t>
      </w:r>
      <w:r w:rsidR="00AA0AFC" w:rsidRPr="00AA0AFC">
        <w:rPr>
          <w:b/>
          <w:sz w:val="30"/>
          <w:szCs w:val="30"/>
        </w:rPr>
        <w:t>进入学习中心</w:t>
      </w:r>
    </w:p>
    <w:p w:rsidR="002A3E76" w:rsidRDefault="00DF48E9" w:rsidP="005E0008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</w:t>
      </w:r>
      <w:r w:rsidRPr="00A679CC">
        <w:rPr>
          <w:rFonts w:hint="eastAsia"/>
          <w:sz w:val="24"/>
          <w:szCs w:val="24"/>
        </w:rPr>
        <w:t xml:space="preserve"> </w:t>
      </w:r>
      <w:r w:rsidR="00414983">
        <w:rPr>
          <w:rFonts w:hint="eastAsia"/>
          <w:sz w:val="24"/>
          <w:szCs w:val="24"/>
        </w:rPr>
        <w:t>登录成功后，</w:t>
      </w:r>
      <w:r w:rsidR="007E70DC" w:rsidRPr="007E70DC">
        <w:rPr>
          <w:sz w:val="24"/>
          <w:szCs w:val="24"/>
        </w:rPr>
        <w:t>即可进入学习页面</w:t>
      </w:r>
      <w:r w:rsidR="007E70DC" w:rsidRPr="007E70DC">
        <w:rPr>
          <w:rFonts w:hint="eastAsia"/>
          <w:sz w:val="24"/>
          <w:szCs w:val="24"/>
        </w:rPr>
        <w:t>。</w:t>
      </w:r>
      <w:bookmarkStart w:id="0" w:name="_GoBack"/>
      <w:bookmarkEnd w:id="0"/>
    </w:p>
    <w:p w:rsidR="007E70DC" w:rsidRPr="007E70DC" w:rsidRDefault="007E70DC" w:rsidP="001D4F5D">
      <w:pPr>
        <w:spacing w:line="360" w:lineRule="auto"/>
        <w:ind w:firstLineChars="300" w:firstLine="63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BD36C0" wp14:editId="4AA676D3">
            <wp:extent cx="5274310" cy="20789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45" w:rsidRDefault="00D50756" w:rsidP="00622045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步骤二</w:t>
      </w:r>
      <w:r w:rsidR="00622045">
        <w:rPr>
          <w:rFonts w:hint="eastAsia"/>
          <w:b/>
          <w:sz w:val="30"/>
          <w:szCs w:val="30"/>
        </w:rPr>
        <w:t>：</w:t>
      </w:r>
      <w:r w:rsidR="00BC3B23">
        <w:rPr>
          <w:rFonts w:hint="eastAsia"/>
          <w:b/>
          <w:sz w:val="30"/>
          <w:szCs w:val="30"/>
        </w:rPr>
        <w:t>选择学习阶段</w:t>
      </w:r>
    </w:p>
    <w:p w:rsidR="00BC3B23" w:rsidRDefault="004B45D9" w:rsidP="00A203E9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CD5192">
        <w:rPr>
          <w:rFonts w:asciiTheme="minorEastAsia" w:hAnsiTheme="minorEastAsia" w:hint="eastAsia"/>
          <w:sz w:val="24"/>
          <w:szCs w:val="24"/>
        </w:rPr>
        <w:t>根据学习导图</w:t>
      </w:r>
      <w:r w:rsidR="00CD5192" w:rsidRPr="00CD5192">
        <w:rPr>
          <w:rFonts w:asciiTheme="minorEastAsia" w:hAnsiTheme="minorEastAsia" w:hint="eastAsia"/>
          <w:sz w:val="24"/>
          <w:szCs w:val="24"/>
        </w:rPr>
        <w:t>选择学习阶段，建议</w:t>
      </w:r>
      <w:r w:rsidRPr="004B45D9">
        <w:rPr>
          <w:rFonts w:asciiTheme="minorEastAsia" w:hAnsiTheme="minorEastAsia" w:hint="eastAsia"/>
          <w:sz w:val="24"/>
          <w:szCs w:val="24"/>
        </w:rPr>
        <w:t>按</w:t>
      </w:r>
      <w:r w:rsidR="00CD5192">
        <w:rPr>
          <w:rFonts w:asciiTheme="minorEastAsia" w:hAnsiTheme="minorEastAsia" w:hint="eastAsia"/>
          <w:sz w:val="24"/>
          <w:szCs w:val="24"/>
        </w:rPr>
        <w:t>照</w:t>
      </w:r>
      <w:r w:rsidRPr="004B45D9">
        <w:rPr>
          <w:rFonts w:asciiTheme="minorEastAsia" w:hAnsiTheme="minorEastAsia" w:hint="eastAsia"/>
          <w:sz w:val="24"/>
          <w:szCs w:val="24"/>
        </w:rPr>
        <w:t>系统超级智能学习自动引导学习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4B45D9">
        <w:rPr>
          <w:rFonts w:asciiTheme="minorEastAsia" w:hAnsiTheme="minorEastAsia" w:hint="eastAsia"/>
          <w:sz w:val="24"/>
          <w:szCs w:val="24"/>
        </w:rPr>
        <w:t>基础很好的同学可适度自主跳跃选择阶段学习</w:t>
      </w:r>
      <w:r w:rsidR="00CD5192">
        <w:rPr>
          <w:rFonts w:asciiTheme="minorEastAsia" w:hAnsiTheme="minorEastAsia" w:hint="eastAsia"/>
          <w:sz w:val="24"/>
          <w:szCs w:val="24"/>
        </w:rPr>
        <w:t>。</w:t>
      </w:r>
      <w:r w:rsidR="00E43806">
        <w:rPr>
          <w:rFonts w:asciiTheme="minorEastAsia" w:hAnsiTheme="minorEastAsia" w:hint="eastAsia"/>
          <w:sz w:val="24"/>
          <w:szCs w:val="24"/>
        </w:rPr>
        <w:t>现在，进入“创业导论与创业精神”知识模块的学习。</w:t>
      </w:r>
    </w:p>
    <w:p w:rsidR="00E43806" w:rsidRDefault="00703F66" w:rsidP="00E4380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C266CF8" wp14:editId="0EA3C6E5">
            <wp:extent cx="5274310" cy="2838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E9" w:rsidRDefault="00703F66" w:rsidP="00A203E9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步骤三</w:t>
      </w:r>
      <w:r w:rsidR="00A935C6">
        <w:rPr>
          <w:rFonts w:hint="eastAsia"/>
          <w:b/>
          <w:sz w:val="30"/>
          <w:szCs w:val="30"/>
        </w:rPr>
        <w:t>：标准阐释教材</w:t>
      </w:r>
    </w:p>
    <w:p w:rsidR="00A203E9" w:rsidRDefault="00C44663" w:rsidP="00A203E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     </w:t>
      </w:r>
      <w:r w:rsidR="006D7D21" w:rsidRPr="006D7D21">
        <w:rPr>
          <w:rFonts w:asciiTheme="minorEastAsia" w:hAnsiTheme="minorEastAsia" w:hint="eastAsia"/>
          <w:sz w:val="24"/>
          <w:szCs w:val="24"/>
        </w:rPr>
        <w:t>点击</w:t>
      </w:r>
      <w:r w:rsidR="00861ABD">
        <w:rPr>
          <w:noProof/>
        </w:rPr>
        <w:drawing>
          <wp:inline distT="0" distB="0" distL="0" distR="0" wp14:anchorId="039F81DE" wp14:editId="76EB56D5">
            <wp:extent cx="2169622" cy="342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5676" cy="34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D21" w:rsidRPr="006D7D21">
        <w:rPr>
          <w:rFonts w:asciiTheme="minorEastAsia" w:hAnsiTheme="minorEastAsia" w:hint="eastAsia"/>
          <w:sz w:val="24"/>
          <w:szCs w:val="24"/>
        </w:rPr>
        <w:t>按钮之后，我们进入到标准阐释教材中进行学习，根据学习知识点进行学习。</w:t>
      </w:r>
    </w:p>
    <w:p w:rsidR="006D7D21" w:rsidRDefault="00A36FF4" w:rsidP="00A203E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A912CE8" wp14:editId="4DCFABB3">
            <wp:extent cx="5274310" cy="28428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AE" w:rsidRDefault="00A50DC3" w:rsidP="000615AE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步骤四</w:t>
      </w:r>
      <w:r w:rsidR="000615AE">
        <w:rPr>
          <w:rFonts w:hint="eastAsia"/>
          <w:b/>
          <w:sz w:val="30"/>
          <w:szCs w:val="30"/>
        </w:rPr>
        <w:t>：进入标准课程</w:t>
      </w:r>
    </w:p>
    <w:p w:rsidR="000615AE" w:rsidRDefault="00A36FF4" w:rsidP="00A36FF4">
      <w:pPr>
        <w:spacing w:line="360" w:lineRule="auto"/>
        <w:ind w:firstLineChars="200" w:firstLine="480"/>
        <w:rPr>
          <w:sz w:val="24"/>
          <w:szCs w:val="24"/>
        </w:rPr>
      </w:pPr>
      <w:r w:rsidRPr="00A36FF4">
        <w:rPr>
          <w:rFonts w:hint="eastAsia"/>
          <w:sz w:val="24"/>
          <w:szCs w:val="24"/>
        </w:rPr>
        <w:t>点击</w:t>
      </w:r>
      <w:r w:rsidR="00517E44">
        <w:rPr>
          <w:noProof/>
        </w:rPr>
        <w:drawing>
          <wp:inline distT="0" distB="0" distL="0" distR="0" wp14:anchorId="7F64F321" wp14:editId="738B316D">
            <wp:extent cx="1247775" cy="28794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3498" cy="29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FF4">
        <w:rPr>
          <w:rFonts w:hint="eastAsia"/>
          <w:sz w:val="24"/>
          <w:szCs w:val="24"/>
        </w:rPr>
        <w:t>会进入到标准课程中进行学习，标准课程是通过视频教学的方式进行知识的讲解。</w:t>
      </w:r>
    </w:p>
    <w:p w:rsidR="0035274F" w:rsidRDefault="008F1C35" w:rsidP="0035274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27BEE3D" wp14:editId="23992AD4">
            <wp:extent cx="5274310" cy="29610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66" w:rsidRPr="00A27866" w:rsidRDefault="00A27866" w:rsidP="0028776A">
      <w:pPr>
        <w:pStyle w:val="4"/>
        <w:spacing w:line="360" w:lineRule="auto"/>
        <w:rPr>
          <w:sz w:val="30"/>
          <w:szCs w:val="30"/>
        </w:rPr>
      </w:pPr>
      <w:r w:rsidRPr="00A27866">
        <w:rPr>
          <w:rFonts w:hint="eastAsia"/>
          <w:sz w:val="30"/>
          <w:szCs w:val="30"/>
        </w:rPr>
        <w:t>步骤五</w:t>
      </w:r>
      <w:r w:rsidRPr="00A27866">
        <w:rPr>
          <w:sz w:val="30"/>
          <w:szCs w:val="30"/>
        </w:rPr>
        <w:t>：基础习题</w:t>
      </w:r>
      <w:r w:rsidRPr="00A27866">
        <w:rPr>
          <w:rFonts w:hint="eastAsia"/>
          <w:sz w:val="30"/>
          <w:szCs w:val="30"/>
        </w:rPr>
        <w:t>组</w:t>
      </w:r>
    </w:p>
    <w:p w:rsidR="00A27866" w:rsidRDefault="00A27866" w:rsidP="0028776A">
      <w:pPr>
        <w:spacing w:line="360" w:lineRule="auto"/>
        <w:ind w:firstLineChars="200" w:firstLine="480"/>
        <w:rPr>
          <w:sz w:val="24"/>
          <w:szCs w:val="24"/>
        </w:rPr>
      </w:pPr>
      <w:r w:rsidRPr="00A27866">
        <w:rPr>
          <w:rFonts w:hint="eastAsia"/>
          <w:sz w:val="24"/>
          <w:szCs w:val="24"/>
        </w:rPr>
        <w:t>通过</w:t>
      </w:r>
      <w:r w:rsidRPr="00A27866">
        <w:rPr>
          <w:sz w:val="24"/>
          <w:szCs w:val="24"/>
        </w:rPr>
        <w:t>基础学习，</w:t>
      </w:r>
      <w:r w:rsidRPr="00A27866">
        <w:rPr>
          <w:rFonts w:hint="eastAsia"/>
          <w:sz w:val="24"/>
          <w:szCs w:val="24"/>
        </w:rPr>
        <w:t>系统提供“基础习题组”进行测试，点击</w:t>
      </w:r>
      <w:r>
        <w:rPr>
          <w:noProof/>
        </w:rPr>
        <w:drawing>
          <wp:inline distT="0" distB="0" distL="0" distR="0" wp14:anchorId="50AA9134" wp14:editId="7569340C">
            <wp:extent cx="1314450" cy="292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5655" cy="29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lastRenderedPageBreak/>
        <w:t>进行</w:t>
      </w:r>
      <w:r w:rsidRPr="00A27866">
        <w:rPr>
          <w:rFonts w:hint="eastAsia"/>
          <w:sz w:val="24"/>
          <w:szCs w:val="24"/>
        </w:rPr>
        <w:t>在线做题，做完后提交，系统自动判卷。点击</w:t>
      </w:r>
      <w:r w:rsidRPr="00A27866">
        <w:rPr>
          <w:sz w:val="24"/>
          <w:szCs w:val="24"/>
        </w:rPr>
        <w:t>“</w:t>
      </w:r>
      <w:r w:rsidRPr="00A27866">
        <w:rPr>
          <w:rFonts w:hint="eastAsia"/>
          <w:sz w:val="24"/>
          <w:szCs w:val="24"/>
        </w:rPr>
        <w:t>提交</w:t>
      </w:r>
      <w:r w:rsidRPr="00A27866">
        <w:rPr>
          <w:sz w:val="24"/>
          <w:szCs w:val="24"/>
        </w:rPr>
        <w:t>答案</w:t>
      </w:r>
      <w:r w:rsidRPr="00A27866">
        <w:rPr>
          <w:sz w:val="24"/>
          <w:szCs w:val="24"/>
        </w:rPr>
        <w:t>”</w:t>
      </w:r>
      <w:r w:rsidRPr="00A27866">
        <w:rPr>
          <w:rFonts w:hint="eastAsia"/>
          <w:sz w:val="24"/>
          <w:szCs w:val="24"/>
        </w:rPr>
        <w:t>按钮</w:t>
      </w:r>
      <w:r w:rsidRPr="00A27866">
        <w:rPr>
          <w:sz w:val="24"/>
          <w:szCs w:val="24"/>
        </w:rPr>
        <w:t>会自动进行</w:t>
      </w:r>
      <w:r w:rsidRPr="00A27866">
        <w:rPr>
          <w:rFonts w:hint="eastAsia"/>
          <w:sz w:val="24"/>
          <w:szCs w:val="24"/>
        </w:rPr>
        <w:t>习题</w:t>
      </w:r>
      <w:r w:rsidRPr="00A27866">
        <w:rPr>
          <w:sz w:val="24"/>
          <w:szCs w:val="24"/>
        </w:rPr>
        <w:t>判断，并且</w:t>
      </w:r>
      <w:r w:rsidR="00F326D6">
        <w:rPr>
          <w:rFonts w:hint="eastAsia"/>
          <w:sz w:val="24"/>
          <w:szCs w:val="24"/>
        </w:rPr>
        <w:t>显示</w:t>
      </w:r>
      <w:r w:rsidR="00F326D6">
        <w:rPr>
          <w:sz w:val="24"/>
          <w:szCs w:val="24"/>
        </w:rPr>
        <w:t>正确答案</w:t>
      </w:r>
      <w:r w:rsidRPr="00A27866">
        <w:rPr>
          <w:sz w:val="24"/>
          <w:szCs w:val="24"/>
        </w:rPr>
        <w:t>。</w:t>
      </w:r>
    </w:p>
    <w:p w:rsidR="00F326D6" w:rsidRDefault="00F0313F" w:rsidP="00F326D6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112FD45" wp14:editId="22A64D56">
            <wp:extent cx="5274310" cy="22999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41" w:rsidRPr="00584784" w:rsidRDefault="00664041" w:rsidP="00664041">
      <w:pPr>
        <w:pStyle w:val="4"/>
        <w:rPr>
          <w:sz w:val="30"/>
          <w:szCs w:val="30"/>
        </w:rPr>
      </w:pPr>
      <w:r w:rsidRPr="00584784">
        <w:rPr>
          <w:rFonts w:hint="eastAsia"/>
          <w:sz w:val="30"/>
          <w:szCs w:val="30"/>
        </w:rPr>
        <w:t>步骤六</w:t>
      </w:r>
      <w:r w:rsidRPr="00584784">
        <w:rPr>
          <w:sz w:val="30"/>
          <w:szCs w:val="30"/>
        </w:rPr>
        <w:t>：</w:t>
      </w:r>
      <w:r w:rsidRPr="00584784">
        <w:rPr>
          <w:rFonts w:hint="eastAsia"/>
          <w:sz w:val="30"/>
          <w:szCs w:val="30"/>
        </w:rPr>
        <w:t>基础习题组</w:t>
      </w:r>
      <w:r w:rsidRPr="00584784">
        <w:rPr>
          <w:sz w:val="30"/>
          <w:szCs w:val="30"/>
        </w:rPr>
        <w:t>标准解析</w:t>
      </w:r>
    </w:p>
    <w:p w:rsidR="00664041" w:rsidRPr="00664041" w:rsidRDefault="00664041" w:rsidP="00664041">
      <w:pPr>
        <w:ind w:firstLine="420"/>
        <w:rPr>
          <w:sz w:val="24"/>
          <w:szCs w:val="24"/>
        </w:rPr>
      </w:pPr>
      <w:r w:rsidRPr="00664041">
        <w:rPr>
          <w:rFonts w:hint="eastAsia"/>
          <w:sz w:val="24"/>
          <w:szCs w:val="24"/>
        </w:rPr>
        <w:t>提交答案后，系统自动判卷并给出精细解析。但是</w:t>
      </w:r>
      <w:r w:rsidRPr="00664041">
        <w:rPr>
          <w:sz w:val="24"/>
          <w:szCs w:val="24"/>
        </w:rPr>
        <w:t>分两种情况</w:t>
      </w:r>
      <w:r w:rsidRPr="00664041">
        <w:rPr>
          <w:rFonts w:hint="eastAsia"/>
          <w:sz w:val="24"/>
          <w:szCs w:val="24"/>
        </w:rPr>
        <w:t>：</w:t>
      </w:r>
    </w:p>
    <w:p w:rsidR="00664041" w:rsidRDefault="00664041" w:rsidP="00664041">
      <w:pPr>
        <w:pStyle w:val="5"/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</w:pPr>
      <w:r>
        <w:rPr>
          <w:rFonts w:hint="eastAsia"/>
        </w:rPr>
        <w:t>Ⅰ、</w:t>
      </w:r>
      <w:r w:rsidRPr="00664041">
        <w:rPr>
          <w:rFonts w:asciiTheme="minorHAnsi" w:eastAsiaTheme="minorEastAsia" w:hAnsiTheme="minorHAnsi" w:cstheme="minorBidi" w:hint="eastAsia"/>
          <w:b w:val="0"/>
          <w:bCs w:val="0"/>
          <w:sz w:val="24"/>
          <w:szCs w:val="24"/>
        </w:rPr>
        <w:t>当正确率高于</w:t>
      </w:r>
      <w:r w:rsidR="00D62298"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  <w:t>8</w:t>
      </w:r>
      <w:r w:rsidRPr="00664041">
        <w:rPr>
          <w:rFonts w:asciiTheme="minorHAnsi" w:eastAsiaTheme="minorEastAsia" w:hAnsiTheme="minorHAnsi" w:cstheme="minorBidi" w:hint="eastAsia"/>
          <w:b w:val="0"/>
          <w:bCs w:val="0"/>
          <w:sz w:val="24"/>
          <w:szCs w:val="24"/>
        </w:rPr>
        <w:t>0%</w:t>
      </w:r>
      <w:r w:rsidRPr="00664041">
        <w:rPr>
          <w:rFonts w:asciiTheme="minorHAnsi" w:eastAsiaTheme="minorEastAsia" w:hAnsiTheme="minorHAnsi" w:cstheme="minorBidi" w:hint="eastAsia"/>
          <w:b w:val="0"/>
          <w:bCs w:val="0"/>
          <w:sz w:val="24"/>
          <w:szCs w:val="24"/>
        </w:rPr>
        <w:t>，视为达标，系统将引导进入下一个学习任务包。</w:t>
      </w:r>
    </w:p>
    <w:p w:rsidR="00141EE7" w:rsidRDefault="00E805EF" w:rsidP="00141EE7">
      <w:r>
        <w:rPr>
          <w:noProof/>
        </w:rPr>
        <w:drawing>
          <wp:inline distT="0" distB="0" distL="0" distR="0" wp14:anchorId="37B6231B" wp14:editId="5000CC98">
            <wp:extent cx="5274310" cy="17329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03" w:rsidRPr="003D4703" w:rsidRDefault="003D4703" w:rsidP="00141EE7"/>
    <w:p w:rsidR="00291078" w:rsidRDefault="00291078" w:rsidP="00291078">
      <w:pPr>
        <w:pStyle w:val="5"/>
        <w:rPr>
          <w:b w:val="0"/>
          <w:sz w:val="21"/>
          <w:szCs w:val="21"/>
        </w:rPr>
      </w:pPr>
      <w:r>
        <w:rPr>
          <w:rFonts w:hint="eastAsia"/>
        </w:rPr>
        <w:t>Ⅱ、</w:t>
      </w:r>
      <w:r w:rsidRPr="00291078">
        <w:rPr>
          <w:rFonts w:asciiTheme="minorHAnsi" w:eastAsiaTheme="minorEastAsia" w:hAnsiTheme="minorHAnsi" w:cstheme="minorBidi" w:hint="eastAsia"/>
          <w:b w:val="0"/>
          <w:bCs w:val="0"/>
          <w:sz w:val="24"/>
          <w:szCs w:val="24"/>
        </w:rPr>
        <w:t>当正确率低于</w:t>
      </w:r>
      <w:r w:rsidR="00D62298"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  <w:t>8</w:t>
      </w:r>
      <w:r w:rsidRPr="00291078">
        <w:rPr>
          <w:rFonts w:asciiTheme="minorHAnsi" w:eastAsiaTheme="minorEastAsia" w:hAnsiTheme="minorHAnsi" w:cstheme="minorBidi" w:hint="eastAsia"/>
          <w:b w:val="0"/>
          <w:bCs w:val="0"/>
          <w:sz w:val="24"/>
          <w:szCs w:val="24"/>
        </w:rPr>
        <w:t>0%</w:t>
      </w:r>
      <w:r w:rsidRPr="00291078">
        <w:rPr>
          <w:rFonts w:asciiTheme="minorHAnsi" w:eastAsiaTheme="minorEastAsia" w:hAnsiTheme="minorHAnsi" w:cstheme="minorBidi" w:hint="eastAsia"/>
          <w:b w:val="0"/>
          <w:bCs w:val="0"/>
          <w:sz w:val="24"/>
          <w:szCs w:val="24"/>
        </w:rPr>
        <w:t>，视为不达标，系统会进入精细</w:t>
      </w:r>
      <w:r w:rsidRPr="00291078"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  <w:t>学习文本</w:t>
      </w:r>
      <w:r w:rsidRPr="00291078">
        <w:rPr>
          <w:rFonts w:asciiTheme="minorHAnsi" w:eastAsiaTheme="minorEastAsia" w:hAnsiTheme="minorHAnsi" w:cstheme="minorBidi" w:hint="eastAsia"/>
          <w:b w:val="0"/>
          <w:bCs w:val="0"/>
          <w:sz w:val="24"/>
          <w:szCs w:val="24"/>
        </w:rPr>
        <w:t>。</w:t>
      </w:r>
    </w:p>
    <w:p w:rsidR="00D05A4A" w:rsidRPr="00824DD9" w:rsidRDefault="003C2AE6" w:rsidP="00D05A4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7B1F15" wp14:editId="35965B69">
            <wp:extent cx="5274310" cy="10299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A4A" w:rsidRPr="00824DD9">
        <w:rPr>
          <w:rFonts w:hint="eastAsia"/>
          <w:sz w:val="24"/>
          <w:szCs w:val="24"/>
        </w:rPr>
        <w:t>（</w:t>
      </w:r>
      <w:r w:rsidR="00D05A4A" w:rsidRPr="00824DD9">
        <w:rPr>
          <w:rFonts w:hint="eastAsia"/>
          <w:sz w:val="24"/>
          <w:szCs w:val="24"/>
        </w:rPr>
        <w:t>1</w:t>
      </w:r>
      <w:r w:rsidR="00D05A4A" w:rsidRPr="00824DD9">
        <w:rPr>
          <w:rFonts w:hint="eastAsia"/>
          <w:sz w:val="24"/>
          <w:szCs w:val="24"/>
        </w:rPr>
        <w:t>）、当正确率低于</w:t>
      </w:r>
      <w:r w:rsidR="00D62298">
        <w:rPr>
          <w:sz w:val="24"/>
          <w:szCs w:val="24"/>
        </w:rPr>
        <w:t>8</w:t>
      </w:r>
      <w:r w:rsidR="00D05A4A" w:rsidRPr="00824DD9">
        <w:rPr>
          <w:rFonts w:hint="eastAsia"/>
          <w:sz w:val="24"/>
          <w:szCs w:val="24"/>
        </w:rPr>
        <w:t>0%</w:t>
      </w:r>
      <w:r w:rsidR="00D05A4A" w:rsidRPr="00824DD9">
        <w:rPr>
          <w:rFonts w:hint="eastAsia"/>
          <w:sz w:val="24"/>
          <w:szCs w:val="24"/>
        </w:rPr>
        <w:t>，系统会</w:t>
      </w:r>
      <w:r w:rsidR="00D05A4A" w:rsidRPr="00824DD9">
        <w:rPr>
          <w:sz w:val="24"/>
          <w:szCs w:val="24"/>
        </w:rPr>
        <w:t>自动</w:t>
      </w:r>
      <w:r w:rsidR="00D05A4A" w:rsidRPr="00824DD9">
        <w:rPr>
          <w:rFonts w:hint="eastAsia"/>
          <w:sz w:val="24"/>
          <w:szCs w:val="24"/>
        </w:rPr>
        <w:t>进入</w:t>
      </w:r>
      <w:r w:rsidR="00D05A4A" w:rsidRPr="00824DD9">
        <w:rPr>
          <w:sz w:val="24"/>
          <w:szCs w:val="24"/>
        </w:rPr>
        <w:t>精细</w:t>
      </w:r>
      <w:r w:rsidR="00D05A4A" w:rsidRPr="00824DD9">
        <w:rPr>
          <w:rFonts w:hint="eastAsia"/>
          <w:sz w:val="24"/>
          <w:szCs w:val="24"/>
        </w:rPr>
        <w:t>阐释教材</w:t>
      </w:r>
      <w:r w:rsidR="00D05A4A" w:rsidRPr="00824DD9">
        <w:rPr>
          <w:sz w:val="24"/>
          <w:szCs w:val="24"/>
        </w:rPr>
        <w:t>中学习。</w:t>
      </w:r>
    </w:p>
    <w:p w:rsidR="002A1DEE" w:rsidRPr="002A1DEE" w:rsidRDefault="000F36F5" w:rsidP="002A1DE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FCCC695" wp14:editId="6709B922">
            <wp:extent cx="5274310" cy="30721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DEE" w:rsidRPr="002A1DEE">
        <w:rPr>
          <w:rFonts w:hint="eastAsia"/>
          <w:sz w:val="24"/>
          <w:szCs w:val="24"/>
        </w:rPr>
        <w:t>（</w:t>
      </w:r>
      <w:r w:rsidR="002A1DEE" w:rsidRPr="002A1DEE">
        <w:rPr>
          <w:rFonts w:hint="eastAsia"/>
          <w:sz w:val="24"/>
          <w:szCs w:val="24"/>
        </w:rPr>
        <w:t>2</w:t>
      </w:r>
      <w:r w:rsidR="002A1DEE" w:rsidRPr="002A1DEE">
        <w:rPr>
          <w:rFonts w:hint="eastAsia"/>
          <w:sz w:val="24"/>
          <w:szCs w:val="24"/>
        </w:rPr>
        <w:t>）、精细文本</w:t>
      </w:r>
      <w:r w:rsidR="002A1DEE" w:rsidRPr="002A1DEE">
        <w:rPr>
          <w:sz w:val="24"/>
          <w:szCs w:val="24"/>
        </w:rPr>
        <w:t>学习完毕之后点击下一步会进入到</w:t>
      </w:r>
      <w:r w:rsidR="002A1DEE" w:rsidRPr="002A1DEE">
        <w:rPr>
          <w:rFonts w:hint="eastAsia"/>
          <w:sz w:val="24"/>
          <w:szCs w:val="24"/>
        </w:rPr>
        <w:t>精细</w:t>
      </w:r>
      <w:r w:rsidR="002A1DEE" w:rsidRPr="002A1DEE">
        <w:rPr>
          <w:sz w:val="24"/>
          <w:szCs w:val="24"/>
        </w:rPr>
        <w:t>课程进行学习，</w:t>
      </w:r>
      <w:r w:rsidR="002A1DEE" w:rsidRPr="002A1DEE">
        <w:rPr>
          <w:rFonts w:hint="eastAsia"/>
          <w:sz w:val="24"/>
          <w:szCs w:val="24"/>
        </w:rPr>
        <w:t>将会</w:t>
      </w:r>
      <w:r w:rsidR="002A1DEE" w:rsidRPr="002A1DEE">
        <w:rPr>
          <w:sz w:val="24"/>
          <w:szCs w:val="24"/>
        </w:rPr>
        <w:t>进入视频讲解，更深入的去学习</w:t>
      </w:r>
      <w:r w:rsidR="002A1DEE" w:rsidRPr="002A1DEE">
        <w:rPr>
          <w:rFonts w:hint="eastAsia"/>
          <w:sz w:val="24"/>
          <w:szCs w:val="24"/>
        </w:rPr>
        <w:t>。</w:t>
      </w:r>
    </w:p>
    <w:p w:rsidR="00FF059F" w:rsidRDefault="000E1BB8" w:rsidP="00FF059F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0" distR="0" wp14:anchorId="36FEB43F" wp14:editId="3472415D">
            <wp:extent cx="5274310" cy="28435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59F" w:rsidRPr="00B142E2">
        <w:rPr>
          <w:rFonts w:asciiTheme="minorEastAsia" w:hAnsiTheme="minorEastAsia" w:hint="eastAsia"/>
          <w:sz w:val="24"/>
          <w:szCs w:val="24"/>
        </w:rPr>
        <w:t>（3）、视频</w:t>
      </w:r>
      <w:r w:rsidR="00FF059F" w:rsidRPr="00B142E2">
        <w:rPr>
          <w:rFonts w:asciiTheme="minorEastAsia" w:hAnsiTheme="minorEastAsia"/>
          <w:sz w:val="24"/>
          <w:szCs w:val="24"/>
        </w:rPr>
        <w:t>讲解</w:t>
      </w:r>
      <w:r w:rsidR="00FF059F" w:rsidRPr="00B142E2">
        <w:rPr>
          <w:rFonts w:asciiTheme="minorEastAsia" w:hAnsiTheme="minorEastAsia" w:hint="eastAsia"/>
          <w:sz w:val="24"/>
          <w:szCs w:val="24"/>
        </w:rPr>
        <w:t>结束</w:t>
      </w:r>
      <w:r w:rsidR="00FF059F" w:rsidRPr="00B142E2">
        <w:rPr>
          <w:rFonts w:asciiTheme="minorEastAsia" w:hAnsiTheme="minorEastAsia"/>
          <w:sz w:val="24"/>
          <w:szCs w:val="24"/>
        </w:rPr>
        <w:t>后，</w:t>
      </w:r>
      <w:r w:rsidR="00FF059F" w:rsidRPr="00B142E2">
        <w:rPr>
          <w:rFonts w:asciiTheme="minorEastAsia" w:hAnsiTheme="minorEastAsia" w:hint="eastAsia"/>
          <w:sz w:val="24"/>
          <w:szCs w:val="24"/>
        </w:rPr>
        <w:t>通过精细</w:t>
      </w:r>
      <w:r w:rsidR="00FF059F" w:rsidRPr="00B142E2">
        <w:rPr>
          <w:rFonts w:asciiTheme="minorEastAsia" w:hAnsiTheme="minorEastAsia"/>
          <w:sz w:val="24"/>
          <w:szCs w:val="24"/>
        </w:rPr>
        <w:t>学习，</w:t>
      </w:r>
      <w:r w:rsidR="00B142E2" w:rsidRPr="00B142E2">
        <w:rPr>
          <w:rFonts w:asciiTheme="minorEastAsia" w:hAnsiTheme="minorEastAsia" w:hint="eastAsia"/>
          <w:sz w:val="24"/>
          <w:szCs w:val="24"/>
        </w:rPr>
        <w:t>系统提供“补充习题组”进行测试，进行</w:t>
      </w:r>
      <w:r w:rsidR="00FF059F" w:rsidRPr="00B142E2">
        <w:rPr>
          <w:rFonts w:asciiTheme="minorEastAsia" w:hAnsiTheme="minorEastAsia" w:hint="eastAsia"/>
          <w:sz w:val="24"/>
          <w:szCs w:val="24"/>
        </w:rPr>
        <w:t>在线做题，做完后提交，系统自动判卷。点击</w:t>
      </w:r>
      <w:r w:rsidR="00FF059F" w:rsidRPr="00B142E2">
        <w:rPr>
          <w:rFonts w:asciiTheme="minorEastAsia" w:hAnsiTheme="minorEastAsia"/>
          <w:sz w:val="24"/>
          <w:szCs w:val="24"/>
        </w:rPr>
        <w:t>“</w:t>
      </w:r>
      <w:r w:rsidR="00FF059F" w:rsidRPr="00B142E2">
        <w:rPr>
          <w:rFonts w:asciiTheme="minorEastAsia" w:hAnsiTheme="minorEastAsia" w:hint="eastAsia"/>
          <w:sz w:val="24"/>
          <w:szCs w:val="24"/>
        </w:rPr>
        <w:t>提交</w:t>
      </w:r>
      <w:r w:rsidR="00FF059F" w:rsidRPr="00B142E2">
        <w:rPr>
          <w:rFonts w:asciiTheme="minorEastAsia" w:hAnsiTheme="minorEastAsia"/>
          <w:sz w:val="24"/>
          <w:szCs w:val="24"/>
        </w:rPr>
        <w:t>答案”</w:t>
      </w:r>
      <w:r w:rsidR="00FF059F" w:rsidRPr="00B142E2">
        <w:rPr>
          <w:rFonts w:asciiTheme="minorEastAsia" w:hAnsiTheme="minorEastAsia" w:hint="eastAsia"/>
          <w:sz w:val="24"/>
          <w:szCs w:val="24"/>
        </w:rPr>
        <w:t>按钮</w:t>
      </w:r>
      <w:r w:rsidR="00FF059F" w:rsidRPr="00B142E2">
        <w:rPr>
          <w:rFonts w:asciiTheme="minorEastAsia" w:hAnsiTheme="minorEastAsia"/>
          <w:sz w:val="24"/>
          <w:szCs w:val="24"/>
        </w:rPr>
        <w:t>会自动进行</w:t>
      </w:r>
      <w:r w:rsidR="00FF059F" w:rsidRPr="00B142E2">
        <w:rPr>
          <w:rFonts w:asciiTheme="minorEastAsia" w:hAnsiTheme="minorEastAsia" w:hint="eastAsia"/>
          <w:sz w:val="24"/>
          <w:szCs w:val="24"/>
        </w:rPr>
        <w:t>习题</w:t>
      </w:r>
      <w:r w:rsidR="00FF059F" w:rsidRPr="00B142E2">
        <w:rPr>
          <w:rFonts w:asciiTheme="minorEastAsia" w:hAnsiTheme="minorEastAsia"/>
          <w:sz w:val="24"/>
          <w:szCs w:val="24"/>
        </w:rPr>
        <w:t>判断</w:t>
      </w:r>
      <w:r w:rsidR="00FF059F" w:rsidRPr="00B142E2">
        <w:rPr>
          <w:rFonts w:asciiTheme="minorEastAsia" w:hAnsiTheme="minorEastAsia" w:hint="eastAsia"/>
          <w:sz w:val="24"/>
          <w:szCs w:val="24"/>
        </w:rPr>
        <w:t>。</w:t>
      </w:r>
      <w:r w:rsidR="00FF059F">
        <w:rPr>
          <w:szCs w:val="21"/>
        </w:rPr>
        <w:t xml:space="preserve"> </w:t>
      </w:r>
    </w:p>
    <w:p w:rsidR="0066299C" w:rsidRDefault="009708B9" w:rsidP="0066299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6F5530" wp14:editId="0BFF9235">
            <wp:extent cx="5274310" cy="24212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99C" w:rsidRPr="0066299C">
        <w:rPr>
          <w:rFonts w:asciiTheme="minorEastAsia" w:hAnsiTheme="minorEastAsia" w:hint="eastAsia"/>
          <w:sz w:val="24"/>
          <w:szCs w:val="24"/>
        </w:rPr>
        <w:t>（4）、不管精细</w:t>
      </w:r>
      <w:r w:rsidR="0066299C" w:rsidRPr="0066299C">
        <w:rPr>
          <w:rFonts w:asciiTheme="minorEastAsia" w:hAnsiTheme="minorEastAsia"/>
          <w:sz w:val="24"/>
          <w:szCs w:val="24"/>
        </w:rPr>
        <w:t>学习</w:t>
      </w:r>
      <w:r w:rsidR="0066299C">
        <w:rPr>
          <w:rFonts w:asciiTheme="minorEastAsia" w:hAnsiTheme="minorEastAsia"/>
          <w:sz w:val="24"/>
          <w:szCs w:val="24"/>
        </w:rPr>
        <w:t>中</w:t>
      </w:r>
      <w:r w:rsidR="0066299C">
        <w:rPr>
          <w:rFonts w:asciiTheme="minorEastAsia" w:hAnsiTheme="minorEastAsia" w:hint="eastAsia"/>
          <w:sz w:val="24"/>
          <w:szCs w:val="24"/>
        </w:rPr>
        <w:t>“补充习题”的</w:t>
      </w:r>
      <w:r w:rsidR="0066299C" w:rsidRPr="0066299C">
        <w:rPr>
          <w:rFonts w:asciiTheme="minorEastAsia" w:hAnsiTheme="minorEastAsia"/>
          <w:sz w:val="24"/>
          <w:szCs w:val="24"/>
        </w:rPr>
        <w:t>正确率达到多少</w:t>
      </w:r>
      <w:r w:rsidR="0066299C">
        <w:rPr>
          <w:rFonts w:asciiTheme="minorEastAsia" w:hAnsiTheme="minorEastAsia" w:hint="eastAsia"/>
          <w:sz w:val="24"/>
          <w:szCs w:val="24"/>
        </w:rPr>
        <w:t>，</w:t>
      </w:r>
      <w:r w:rsidR="0066299C" w:rsidRPr="0066299C">
        <w:rPr>
          <w:rFonts w:asciiTheme="minorEastAsia" w:hAnsiTheme="minorEastAsia"/>
          <w:sz w:val="24"/>
          <w:szCs w:val="24"/>
        </w:rPr>
        <w:t>都会进入下一个</w:t>
      </w:r>
      <w:r w:rsidR="0066299C" w:rsidRPr="0066299C">
        <w:rPr>
          <w:rFonts w:asciiTheme="minorEastAsia" w:hAnsiTheme="minorEastAsia" w:hint="eastAsia"/>
          <w:sz w:val="24"/>
          <w:szCs w:val="24"/>
        </w:rPr>
        <w:t>学习任务包</w:t>
      </w:r>
      <w:r w:rsidR="00337F8D">
        <w:rPr>
          <w:rFonts w:asciiTheme="minorEastAsia" w:hAnsiTheme="minorEastAsia"/>
          <w:sz w:val="24"/>
          <w:szCs w:val="24"/>
        </w:rPr>
        <w:t>，进行下个知识模块的学习</w:t>
      </w:r>
      <w:r w:rsidR="00337F8D">
        <w:rPr>
          <w:rFonts w:asciiTheme="minorEastAsia" w:hAnsiTheme="minorEastAsia" w:hint="eastAsia"/>
          <w:sz w:val="24"/>
          <w:szCs w:val="24"/>
        </w:rPr>
        <w:t>，</w:t>
      </w:r>
      <w:r w:rsidR="00337F8D">
        <w:rPr>
          <w:rFonts w:asciiTheme="minorEastAsia" w:hAnsiTheme="minorEastAsia"/>
          <w:sz w:val="24"/>
          <w:szCs w:val="24"/>
        </w:rPr>
        <w:t>进行以上流程的循环</w:t>
      </w:r>
      <w:r w:rsidR="00337F8D">
        <w:rPr>
          <w:rFonts w:asciiTheme="minorEastAsia" w:hAnsiTheme="minorEastAsia" w:hint="eastAsia"/>
          <w:sz w:val="24"/>
          <w:szCs w:val="24"/>
        </w:rPr>
        <w:t>。</w:t>
      </w:r>
    </w:p>
    <w:p w:rsidR="007C3ACD" w:rsidRPr="0066299C" w:rsidRDefault="00963190" w:rsidP="0066299C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7A9226F" wp14:editId="3C6DEBF8">
            <wp:extent cx="5274310" cy="23812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FA" w:rsidRDefault="00E770FA" w:rsidP="00E770FA">
      <w:pPr>
        <w:pStyle w:val="4"/>
      </w:pPr>
      <w:r>
        <w:rPr>
          <w:rFonts w:hint="eastAsia"/>
        </w:rPr>
        <w:t>步骤七</w:t>
      </w:r>
      <w:r>
        <w:t>：</w:t>
      </w:r>
      <w:r>
        <w:rPr>
          <w:rFonts w:hint="eastAsia"/>
        </w:rPr>
        <w:t>加强任务包</w:t>
      </w:r>
    </w:p>
    <w:p w:rsidR="00E770FA" w:rsidRPr="00E770FA" w:rsidRDefault="00E770FA" w:rsidP="00E770FA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770FA">
        <w:rPr>
          <w:rFonts w:asciiTheme="minorEastAsia" w:hAnsiTheme="minorEastAsia" w:hint="eastAsia"/>
          <w:sz w:val="24"/>
          <w:szCs w:val="24"/>
        </w:rPr>
        <w:t>当我们</w:t>
      </w:r>
      <w:r>
        <w:rPr>
          <w:rFonts w:asciiTheme="minorEastAsia" w:hAnsiTheme="minorEastAsia"/>
          <w:sz w:val="24"/>
          <w:szCs w:val="24"/>
        </w:rPr>
        <w:t>的学习任务完成</w:t>
      </w:r>
      <w:r w:rsidRPr="00E770FA">
        <w:rPr>
          <w:rFonts w:asciiTheme="minorEastAsia" w:hAnsiTheme="minorEastAsia"/>
          <w:sz w:val="24"/>
          <w:szCs w:val="24"/>
        </w:rPr>
        <w:t>一个阶段，系统会进入</w:t>
      </w:r>
      <w:r w:rsidRPr="00E770FA">
        <w:rPr>
          <w:rFonts w:asciiTheme="minorEastAsia" w:hAnsiTheme="minorEastAsia" w:hint="eastAsia"/>
          <w:sz w:val="24"/>
          <w:szCs w:val="24"/>
        </w:rPr>
        <w:t>到加强任务学习</w:t>
      </w:r>
      <w:r w:rsidRPr="00E770FA">
        <w:rPr>
          <w:rFonts w:asciiTheme="minorEastAsia" w:hAnsiTheme="minorEastAsia"/>
          <w:sz w:val="24"/>
          <w:szCs w:val="24"/>
        </w:rPr>
        <w:t>当中，进行加强学习</w:t>
      </w:r>
      <w:r w:rsidRPr="00E770FA">
        <w:rPr>
          <w:rFonts w:asciiTheme="minorEastAsia" w:hAnsiTheme="minorEastAsia" w:hint="eastAsia"/>
          <w:sz w:val="24"/>
          <w:szCs w:val="24"/>
        </w:rPr>
        <w:t>。</w:t>
      </w:r>
    </w:p>
    <w:p w:rsidR="009708B9" w:rsidRDefault="00077D57" w:rsidP="00FF059F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A00C55" wp14:editId="3065C145">
            <wp:extent cx="5274310" cy="24828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67" w:rsidRDefault="00C01567" w:rsidP="00FF059F">
      <w:pPr>
        <w:spacing w:line="360" w:lineRule="auto"/>
        <w:rPr>
          <w:sz w:val="24"/>
          <w:szCs w:val="24"/>
        </w:rPr>
      </w:pPr>
    </w:p>
    <w:p w:rsidR="00C01567" w:rsidRPr="00E770FA" w:rsidRDefault="00C01567" w:rsidP="00FF059F">
      <w:pPr>
        <w:spacing w:line="360" w:lineRule="auto"/>
        <w:rPr>
          <w:sz w:val="24"/>
          <w:szCs w:val="24"/>
        </w:rPr>
      </w:pPr>
    </w:p>
    <w:p w:rsidR="00125910" w:rsidRPr="003129D6" w:rsidRDefault="00125910" w:rsidP="003129D6">
      <w:pPr>
        <w:spacing w:line="480" w:lineRule="auto"/>
        <w:rPr>
          <w:b/>
          <w:sz w:val="36"/>
          <w:szCs w:val="36"/>
          <w:highlight w:val="yellow"/>
        </w:rPr>
      </w:pPr>
      <w:r w:rsidRPr="003129D6">
        <w:rPr>
          <w:b/>
          <w:sz w:val="36"/>
          <w:szCs w:val="36"/>
          <w:highlight w:val="yellow"/>
        </w:rPr>
        <w:t>二</w:t>
      </w:r>
      <w:r w:rsidRPr="003129D6">
        <w:rPr>
          <w:rFonts w:hint="eastAsia"/>
          <w:b/>
          <w:sz w:val="36"/>
          <w:szCs w:val="36"/>
          <w:highlight w:val="yellow"/>
        </w:rPr>
        <w:t>、</w:t>
      </w:r>
      <w:r w:rsidRPr="003129D6">
        <w:rPr>
          <w:b/>
          <w:sz w:val="36"/>
          <w:szCs w:val="36"/>
          <w:highlight w:val="yellow"/>
        </w:rPr>
        <w:t>单模块复习</w:t>
      </w:r>
      <w:r w:rsidRPr="003129D6">
        <w:rPr>
          <w:rFonts w:hint="eastAsia"/>
          <w:b/>
          <w:sz w:val="36"/>
          <w:szCs w:val="36"/>
          <w:highlight w:val="yellow"/>
        </w:rPr>
        <w:t>（自由学习）</w:t>
      </w:r>
    </w:p>
    <w:p w:rsidR="00354135" w:rsidRPr="00354135" w:rsidRDefault="00354135" w:rsidP="00354135">
      <w:pPr>
        <w:pStyle w:val="4"/>
        <w:rPr>
          <w:color w:val="000000"/>
          <w:sz w:val="30"/>
          <w:szCs w:val="30"/>
        </w:rPr>
      </w:pPr>
      <w:r w:rsidRPr="00354135">
        <w:rPr>
          <w:rFonts w:hint="eastAsia"/>
          <w:color w:val="000000"/>
          <w:sz w:val="30"/>
          <w:szCs w:val="30"/>
        </w:rPr>
        <w:t>步骤一</w:t>
      </w:r>
      <w:r w:rsidRPr="00354135">
        <w:rPr>
          <w:color w:val="000000"/>
          <w:sz w:val="30"/>
          <w:szCs w:val="30"/>
        </w:rPr>
        <w:t>：进入学习界面</w:t>
      </w:r>
    </w:p>
    <w:p w:rsidR="00354135" w:rsidRDefault="00354135" w:rsidP="0019217E">
      <w:pPr>
        <w:spacing w:line="360" w:lineRule="auto"/>
        <w:ind w:firstLineChars="200" w:firstLine="480"/>
        <w:rPr>
          <w:color w:val="000000"/>
          <w:sz w:val="24"/>
          <w:szCs w:val="24"/>
        </w:rPr>
      </w:pPr>
      <w:r w:rsidRPr="00354135">
        <w:rPr>
          <w:rFonts w:hint="eastAsia"/>
          <w:color w:val="000000"/>
          <w:sz w:val="24"/>
          <w:szCs w:val="24"/>
        </w:rPr>
        <w:t>登陆成功之后</w:t>
      </w:r>
      <w:r w:rsidRPr="00354135">
        <w:rPr>
          <w:color w:val="000000"/>
          <w:sz w:val="24"/>
          <w:szCs w:val="24"/>
        </w:rPr>
        <w:t>会进入到</w:t>
      </w:r>
      <w:r w:rsidRPr="00354135">
        <w:rPr>
          <w:rFonts w:hint="eastAsia"/>
          <w:color w:val="000000"/>
          <w:sz w:val="24"/>
          <w:szCs w:val="24"/>
        </w:rPr>
        <w:t>学习中心，则会进入</w:t>
      </w:r>
      <w:r w:rsidRPr="00354135">
        <w:rPr>
          <w:color w:val="000000"/>
          <w:sz w:val="24"/>
          <w:szCs w:val="24"/>
        </w:rPr>
        <w:t>学习导图界面。</w:t>
      </w:r>
    </w:p>
    <w:p w:rsidR="0019217E" w:rsidRDefault="0019217E" w:rsidP="0019217E">
      <w:pPr>
        <w:spacing w:line="360" w:lineRule="auto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1426BC1" wp14:editId="59779AD1">
            <wp:extent cx="5274310" cy="2159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18" w:rsidRPr="006C2318" w:rsidRDefault="006C2318" w:rsidP="006C2318">
      <w:pPr>
        <w:pStyle w:val="4"/>
        <w:rPr>
          <w:sz w:val="24"/>
          <w:szCs w:val="24"/>
        </w:rPr>
      </w:pPr>
      <w:r w:rsidRPr="006C2318">
        <w:rPr>
          <w:rFonts w:hint="eastAsia"/>
          <w:sz w:val="24"/>
          <w:szCs w:val="24"/>
        </w:rPr>
        <w:t>步骤二</w:t>
      </w:r>
      <w:r w:rsidR="00A3645A">
        <w:rPr>
          <w:sz w:val="24"/>
          <w:szCs w:val="24"/>
        </w:rPr>
        <w:t>：选择学习阶段</w:t>
      </w:r>
    </w:p>
    <w:p w:rsidR="006C2318" w:rsidRDefault="00A3645A" w:rsidP="00E9132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自主选择学习阶段</w:t>
      </w:r>
      <w:r w:rsidR="006C2318" w:rsidRPr="006C2318">
        <w:rPr>
          <w:sz w:val="24"/>
          <w:szCs w:val="24"/>
        </w:rPr>
        <w:t>，</w:t>
      </w:r>
      <w:r w:rsidR="00E91322">
        <w:rPr>
          <w:sz w:val="24"/>
          <w:szCs w:val="24"/>
        </w:rPr>
        <w:t>可</w:t>
      </w:r>
      <w:r w:rsidR="006C2318" w:rsidRPr="006C2318">
        <w:rPr>
          <w:rFonts w:hint="eastAsia"/>
          <w:sz w:val="24"/>
          <w:szCs w:val="24"/>
        </w:rPr>
        <w:t>进入</w:t>
      </w:r>
      <w:r w:rsidR="006C2318" w:rsidRPr="006C2318">
        <w:rPr>
          <w:sz w:val="24"/>
          <w:szCs w:val="24"/>
        </w:rPr>
        <w:t>到</w:t>
      </w:r>
      <w:r w:rsidR="006C2318" w:rsidRPr="006C2318">
        <w:rPr>
          <w:rFonts w:hint="eastAsia"/>
          <w:sz w:val="24"/>
          <w:szCs w:val="24"/>
        </w:rPr>
        <w:t>知识</w:t>
      </w:r>
      <w:r w:rsidR="006C2318" w:rsidRPr="006C2318">
        <w:rPr>
          <w:sz w:val="24"/>
          <w:szCs w:val="24"/>
        </w:rPr>
        <w:t>模块中</w:t>
      </w:r>
      <w:r w:rsidR="00E91322">
        <w:rPr>
          <w:sz w:val="24"/>
          <w:szCs w:val="24"/>
        </w:rPr>
        <w:t>进行跳跃学习</w:t>
      </w:r>
      <w:r w:rsidR="00E91322">
        <w:rPr>
          <w:rFonts w:hint="eastAsia"/>
          <w:sz w:val="24"/>
          <w:szCs w:val="24"/>
        </w:rPr>
        <w:t>，</w:t>
      </w:r>
      <w:r w:rsidR="00E91322">
        <w:rPr>
          <w:sz w:val="24"/>
          <w:szCs w:val="24"/>
        </w:rPr>
        <w:t>也可对学过的知识模块</w:t>
      </w:r>
      <w:r w:rsidR="006C2318" w:rsidRPr="006C2318">
        <w:rPr>
          <w:sz w:val="24"/>
          <w:szCs w:val="24"/>
        </w:rPr>
        <w:t>进行</w:t>
      </w:r>
      <w:r w:rsidR="006C2318" w:rsidRPr="006C2318">
        <w:rPr>
          <w:rFonts w:hint="eastAsia"/>
          <w:sz w:val="24"/>
          <w:szCs w:val="24"/>
        </w:rPr>
        <w:t>复习</w:t>
      </w:r>
      <w:r w:rsidR="00E91322">
        <w:rPr>
          <w:rFonts w:hint="eastAsia"/>
          <w:sz w:val="24"/>
          <w:szCs w:val="24"/>
        </w:rPr>
        <w:t>（这里，我们以复习为例）</w:t>
      </w:r>
      <w:r w:rsidR="006C2318" w:rsidRPr="006C2318">
        <w:rPr>
          <w:sz w:val="24"/>
          <w:szCs w:val="24"/>
        </w:rPr>
        <w:t>。</w:t>
      </w:r>
    </w:p>
    <w:p w:rsidR="00A3645A" w:rsidRDefault="00A55687" w:rsidP="00A3645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1C9C17" wp14:editId="5DB07EA2">
            <wp:extent cx="5372100" cy="28580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5427" cy="286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41" w:rsidRPr="005C0C41" w:rsidRDefault="005C0C41" w:rsidP="005C0C41">
      <w:pPr>
        <w:pStyle w:val="4"/>
        <w:rPr>
          <w:sz w:val="30"/>
          <w:szCs w:val="30"/>
        </w:rPr>
      </w:pPr>
      <w:r w:rsidRPr="005C0C41">
        <w:rPr>
          <w:rFonts w:hint="eastAsia"/>
          <w:sz w:val="30"/>
          <w:szCs w:val="30"/>
        </w:rPr>
        <w:t>步骤三</w:t>
      </w:r>
      <w:r w:rsidRPr="005C0C41">
        <w:rPr>
          <w:sz w:val="30"/>
          <w:szCs w:val="30"/>
        </w:rPr>
        <w:t>：</w:t>
      </w:r>
      <w:r w:rsidRPr="005C0C41">
        <w:rPr>
          <w:rFonts w:hint="eastAsia"/>
          <w:sz w:val="30"/>
          <w:szCs w:val="30"/>
        </w:rPr>
        <w:t>精细阐述复习</w:t>
      </w:r>
    </w:p>
    <w:p w:rsidR="005C0C41" w:rsidRDefault="007D1A03" w:rsidP="00BA413B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DF82B6" wp14:editId="0BA647E7">
            <wp:simplePos x="0" y="0"/>
            <wp:positionH relativeFrom="margin">
              <wp:posOffset>2619375</wp:posOffset>
            </wp:positionH>
            <wp:positionV relativeFrom="paragraph">
              <wp:posOffset>329565</wp:posOffset>
            </wp:positionV>
            <wp:extent cx="2114550" cy="81915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C41" w:rsidRPr="005C0C41">
        <w:rPr>
          <w:sz w:val="24"/>
          <w:szCs w:val="24"/>
        </w:rPr>
        <w:t>鼠标放在</w:t>
      </w:r>
      <w:r w:rsidR="005C0C41" w:rsidRPr="005C0C41">
        <w:rPr>
          <w:rFonts w:hint="eastAsia"/>
          <w:sz w:val="24"/>
          <w:szCs w:val="24"/>
        </w:rPr>
        <w:t>“自由学习”</w:t>
      </w:r>
      <w:r w:rsidR="008F6ED3">
        <w:rPr>
          <w:rFonts w:hint="eastAsia"/>
          <w:sz w:val="24"/>
          <w:szCs w:val="24"/>
        </w:rPr>
        <w:t>按钮</w:t>
      </w:r>
      <w:r w:rsidR="005C0C41" w:rsidRPr="005C0C41">
        <w:rPr>
          <w:rFonts w:hint="eastAsia"/>
          <w:sz w:val="24"/>
          <w:szCs w:val="24"/>
        </w:rPr>
        <w:t>后</w:t>
      </w:r>
      <w:r w:rsidR="008F6ED3">
        <w:rPr>
          <w:sz w:val="24"/>
          <w:szCs w:val="24"/>
        </w:rPr>
        <w:t>，即可</w:t>
      </w:r>
      <w:r w:rsidR="005C0C41" w:rsidRPr="005C0C41">
        <w:rPr>
          <w:sz w:val="24"/>
          <w:szCs w:val="24"/>
        </w:rPr>
        <w:t>进行</w:t>
      </w:r>
      <w:r w:rsidR="00102253">
        <w:rPr>
          <w:sz w:val="24"/>
          <w:szCs w:val="24"/>
        </w:rPr>
        <w:t>知识的</w:t>
      </w:r>
      <w:r w:rsidR="005C0C41" w:rsidRPr="005C0C41">
        <w:rPr>
          <w:sz w:val="24"/>
          <w:szCs w:val="24"/>
        </w:rPr>
        <w:t>学习</w:t>
      </w:r>
      <w:r w:rsidR="008F6ED3">
        <w:rPr>
          <w:sz w:val="24"/>
          <w:szCs w:val="24"/>
        </w:rPr>
        <w:t>或复习</w:t>
      </w:r>
      <w:r w:rsidR="005C0C41" w:rsidRPr="005C0C41">
        <w:rPr>
          <w:rFonts w:hint="eastAsia"/>
          <w:sz w:val="24"/>
          <w:szCs w:val="24"/>
        </w:rPr>
        <w:t>，根据</w:t>
      </w:r>
      <w:r w:rsidR="005C0C41" w:rsidRPr="005C0C41">
        <w:rPr>
          <w:sz w:val="24"/>
          <w:szCs w:val="24"/>
        </w:rPr>
        <w:t>学习知识点进行学习。</w:t>
      </w:r>
      <w:r w:rsidR="005C0C41">
        <w:rPr>
          <w:sz w:val="24"/>
          <w:szCs w:val="24"/>
        </w:rPr>
        <w:t>呈现页面如下</w:t>
      </w:r>
      <w:r w:rsidR="005C0C41">
        <w:rPr>
          <w:rFonts w:hint="eastAsia"/>
          <w:sz w:val="24"/>
          <w:szCs w:val="24"/>
        </w:rPr>
        <w:t>：</w:t>
      </w:r>
    </w:p>
    <w:p w:rsidR="005C0C41" w:rsidRPr="005C0C41" w:rsidRDefault="005C0C41" w:rsidP="005C0C41">
      <w:pPr>
        <w:spacing w:line="360" w:lineRule="auto"/>
        <w:rPr>
          <w:sz w:val="24"/>
          <w:szCs w:val="24"/>
        </w:rPr>
      </w:pPr>
    </w:p>
    <w:p w:rsidR="00A55687" w:rsidRPr="005C0C41" w:rsidRDefault="00A55687" w:rsidP="005C0C41">
      <w:pPr>
        <w:spacing w:line="360" w:lineRule="auto"/>
        <w:rPr>
          <w:sz w:val="24"/>
          <w:szCs w:val="24"/>
        </w:rPr>
      </w:pPr>
    </w:p>
    <w:p w:rsidR="0019217E" w:rsidRDefault="007D1A03" w:rsidP="0019217E">
      <w:pPr>
        <w:spacing w:line="36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根据复习需求可点击对应按钮进行学习功能索引</w:t>
      </w:r>
      <w:r w:rsidR="00AE11E8">
        <w:rPr>
          <w:rFonts w:hint="eastAsia"/>
          <w:color w:val="000000"/>
          <w:sz w:val="24"/>
          <w:szCs w:val="24"/>
        </w:rPr>
        <w:t>。下面，我们主要介绍一下主要功能性按钮。</w:t>
      </w:r>
    </w:p>
    <w:p w:rsidR="00D54303" w:rsidRDefault="00D54303" w:rsidP="00D54303">
      <w:pPr>
        <w:pStyle w:val="5"/>
      </w:pPr>
      <w:r>
        <w:rPr>
          <w:rFonts w:hint="eastAsia"/>
        </w:rPr>
        <w:t>Ⅰ、</w:t>
      </w:r>
      <w:r>
        <w:t>标记按钮</w:t>
      </w:r>
    </w:p>
    <w:p w:rsidR="00D54303" w:rsidRPr="00624186" w:rsidRDefault="00D54303" w:rsidP="00624186">
      <w:pPr>
        <w:spacing w:line="360" w:lineRule="auto"/>
        <w:ind w:firstLine="420"/>
        <w:rPr>
          <w:sz w:val="24"/>
          <w:szCs w:val="24"/>
        </w:rPr>
      </w:pPr>
      <w:r w:rsidRPr="00624186">
        <w:rPr>
          <w:rFonts w:hint="eastAsia"/>
          <w:sz w:val="24"/>
          <w:szCs w:val="24"/>
        </w:rPr>
        <w:t>点击</w:t>
      </w:r>
      <w:r w:rsidRPr="00624186">
        <w:rPr>
          <w:noProof/>
          <w:sz w:val="24"/>
          <w:szCs w:val="24"/>
        </w:rPr>
        <w:drawing>
          <wp:inline distT="0" distB="0" distL="0" distR="0">
            <wp:extent cx="295275" cy="2286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186">
        <w:rPr>
          <w:rFonts w:hint="eastAsia"/>
          <w:sz w:val="24"/>
          <w:szCs w:val="24"/>
        </w:rPr>
        <w:t>按钮</w:t>
      </w:r>
      <w:r w:rsidRPr="00624186">
        <w:rPr>
          <w:sz w:val="24"/>
          <w:szCs w:val="24"/>
        </w:rPr>
        <w:t>，将会</w:t>
      </w:r>
      <w:r w:rsidRPr="00624186">
        <w:rPr>
          <w:rFonts w:hint="eastAsia"/>
          <w:sz w:val="24"/>
          <w:szCs w:val="24"/>
        </w:rPr>
        <w:t>标记学习</w:t>
      </w:r>
      <w:r w:rsidRPr="00624186">
        <w:rPr>
          <w:sz w:val="24"/>
          <w:szCs w:val="24"/>
        </w:rPr>
        <w:t>内容</w:t>
      </w:r>
      <w:r w:rsidR="006A6F4A">
        <w:rPr>
          <w:rFonts w:hint="eastAsia"/>
          <w:sz w:val="24"/>
          <w:szCs w:val="24"/>
        </w:rPr>
        <w:t>（通常出现在知识点后面）</w:t>
      </w:r>
      <w:r w:rsidRPr="00624186">
        <w:rPr>
          <w:rFonts w:hint="eastAsia"/>
          <w:sz w:val="24"/>
          <w:szCs w:val="24"/>
        </w:rPr>
        <w:t>。点击</w:t>
      </w:r>
      <w:r w:rsidRPr="00624186">
        <w:rPr>
          <w:sz w:val="24"/>
          <w:szCs w:val="24"/>
        </w:rPr>
        <w:t>标记按钮进行标记</w:t>
      </w:r>
      <w:r w:rsidRPr="00624186">
        <w:rPr>
          <w:rFonts w:hint="eastAsia"/>
          <w:sz w:val="24"/>
          <w:szCs w:val="24"/>
        </w:rPr>
        <w:t>，</w:t>
      </w:r>
      <w:r w:rsidRPr="00624186">
        <w:rPr>
          <w:sz w:val="24"/>
          <w:szCs w:val="24"/>
        </w:rPr>
        <w:t>如果</w:t>
      </w:r>
      <w:r w:rsidRPr="00624186">
        <w:rPr>
          <w:rFonts w:hint="eastAsia"/>
          <w:sz w:val="24"/>
          <w:szCs w:val="24"/>
        </w:rPr>
        <w:t>文字</w:t>
      </w:r>
      <w:r w:rsidR="006A6F4A">
        <w:rPr>
          <w:sz w:val="24"/>
          <w:szCs w:val="24"/>
        </w:rPr>
        <w:t>下方出现蓝色</w:t>
      </w:r>
      <w:r w:rsidRPr="00624186">
        <w:rPr>
          <w:sz w:val="24"/>
          <w:szCs w:val="24"/>
        </w:rPr>
        <w:t>下划线则说明标记成功</w:t>
      </w:r>
      <w:r w:rsidRPr="00624186">
        <w:rPr>
          <w:rFonts w:hint="eastAsia"/>
          <w:sz w:val="24"/>
          <w:szCs w:val="24"/>
        </w:rPr>
        <w:t>。</w:t>
      </w:r>
    </w:p>
    <w:p w:rsidR="00AE11E8" w:rsidRDefault="006A6F4A" w:rsidP="0019217E">
      <w:pPr>
        <w:spacing w:line="360" w:lineRule="auto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8A9A09" wp14:editId="04D2D276">
            <wp:extent cx="5274310" cy="30429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51" w:rsidRDefault="00246051" w:rsidP="00246051">
      <w:pPr>
        <w:pStyle w:val="5"/>
      </w:pPr>
      <w:r>
        <w:rPr>
          <w:rFonts w:hint="eastAsia"/>
        </w:rPr>
        <w:t>Ⅱ、批注</w:t>
      </w:r>
      <w:r>
        <w:t>按钮</w:t>
      </w:r>
    </w:p>
    <w:p w:rsidR="00246051" w:rsidRPr="00246051" w:rsidRDefault="00246051" w:rsidP="00A41A57">
      <w:pPr>
        <w:spacing w:line="480" w:lineRule="auto"/>
        <w:ind w:firstLineChars="200" w:firstLine="480"/>
        <w:rPr>
          <w:sz w:val="24"/>
          <w:szCs w:val="24"/>
        </w:rPr>
      </w:pPr>
      <w:r w:rsidRPr="00246051">
        <w:rPr>
          <w:rFonts w:hint="eastAsia"/>
          <w:sz w:val="24"/>
          <w:szCs w:val="24"/>
        </w:rPr>
        <w:t>点击</w:t>
      </w:r>
      <w:r w:rsidRPr="00246051">
        <w:rPr>
          <w:noProof/>
          <w:sz w:val="24"/>
          <w:szCs w:val="24"/>
        </w:rPr>
        <w:drawing>
          <wp:inline distT="0" distB="0" distL="0" distR="0">
            <wp:extent cx="189865" cy="529590"/>
            <wp:effectExtent l="0" t="0" r="63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051">
        <w:rPr>
          <w:rFonts w:hint="eastAsia"/>
          <w:sz w:val="24"/>
          <w:szCs w:val="24"/>
        </w:rPr>
        <w:t>按钮</w:t>
      </w:r>
      <w:r w:rsidRPr="00246051">
        <w:rPr>
          <w:sz w:val="24"/>
          <w:szCs w:val="24"/>
        </w:rPr>
        <w:t>，将会</w:t>
      </w:r>
      <w:r w:rsidRPr="00246051">
        <w:rPr>
          <w:rFonts w:hint="eastAsia"/>
          <w:sz w:val="24"/>
          <w:szCs w:val="24"/>
        </w:rPr>
        <w:t>对</w:t>
      </w:r>
      <w:r w:rsidRPr="00246051">
        <w:rPr>
          <w:sz w:val="24"/>
          <w:szCs w:val="24"/>
        </w:rPr>
        <w:t>所</w:t>
      </w:r>
      <w:r w:rsidRPr="00246051">
        <w:rPr>
          <w:rFonts w:hint="eastAsia"/>
          <w:sz w:val="24"/>
          <w:szCs w:val="24"/>
        </w:rPr>
        <w:t>学习知识点进行记录。在</w:t>
      </w:r>
      <w:r w:rsidRPr="00246051">
        <w:rPr>
          <w:sz w:val="24"/>
          <w:szCs w:val="24"/>
        </w:rPr>
        <w:t>各个知识模块的文本</w:t>
      </w:r>
      <w:r w:rsidRPr="00246051">
        <w:rPr>
          <w:rFonts w:hint="eastAsia"/>
          <w:sz w:val="24"/>
          <w:szCs w:val="24"/>
        </w:rPr>
        <w:t>和视频</w:t>
      </w:r>
      <w:r w:rsidRPr="00246051">
        <w:rPr>
          <w:sz w:val="24"/>
          <w:szCs w:val="24"/>
        </w:rPr>
        <w:t>中</w:t>
      </w:r>
      <w:r w:rsidRPr="00246051">
        <w:rPr>
          <w:rFonts w:hint="eastAsia"/>
          <w:sz w:val="24"/>
          <w:szCs w:val="24"/>
        </w:rPr>
        <w:t>，</w:t>
      </w:r>
      <w:r w:rsidRPr="00246051">
        <w:rPr>
          <w:sz w:val="24"/>
          <w:szCs w:val="24"/>
        </w:rPr>
        <w:t>点击</w:t>
      </w:r>
      <w:r w:rsidRPr="00246051">
        <w:rPr>
          <w:rFonts w:hint="eastAsia"/>
          <w:sz w:val="24"/>
          <w:szCs w:val="24"/>
        </w:rPr>
        <w:t>“笔记”按钮</w:t>
      </w:r>
      <w:r w:rsidRPr="00246051">
        <w:rPr>
          <w:sz w:val="24"/>
          <w:szCs w:val="24"/>
        </w:rPr>
        <w:t>，可以对</w:t>
      </w:r>
      <w:r w:rsidRPr="00246051">
        <w:rPr>
          <w:rFonts w:hint="eastAsia"/>
          <w:sz w:val="24"/>
          <w:szCs w:val="24"/>
        </w:rPr>
        <w:t>附近知识点</w:t>
      </w:r>
      <w:r w:rsidRPr="00246051">
        <w:rPr>
          <w:sz w:val="24"/>
          <w:szCs w:val="24"/>
        </w:rPr>
        <w:t>进行</w:t>
      </w:r>
      <w:r w:rsidR="00EE66F1">
        <w:rPr>
          <w:sz w:val="24"/>
          <w:szCs w:val="24"/>
        </w:rPr>
        <w:t>及时</w:t>
      </w:r>
      <w:r w:rsidRPr="00246051">
        <w:rPr>
          <w:rFonts w:hint="eastAsia"/>
          <w:sz w:val="24"/>
          <w:szCs w:val="24"/>
        </w:rPr>
        <w:t>记录。</w:t>
      </w:r>
    </w:p>
    <w:p w:rsidR="006A6F4A" w:rsidRDefault="00EE66F1" w:rsidP="0019217E">
      <w:pPr>
        <w:spacing w:line="360" w:lineRule="auto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69A344E" wp14:editId="4B52C81B">
            <wp:extent cx="5274310" cy="25628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F" w:rsidRDefault="003F669F" w:rsidP="003F669F">
      <w:pPr>
        <w:pStyle w:val="5"/>
      </w:pPr>
      <w:r>
        <w:rPr>
          <w:rFonts w:ascii="宋体" w:hAnsi="宋体" w:hint="eastAsia"/>
        </w:rPr>
        <w:t>Ⅲ</w:t>
      </w:r>
      <w:r>
        <w:rPr>
          <w:rFonts w:hint="eastAsia"/>
        </w:rPr>
        <w:t>、进入下一阶段的学习</w:t>
      </w:r>
    </w:p>
    <w:p w:rsidR="003F669F" w:rsidRDefault="003F669F" w:rsidP="003F669F">
      <w:pPr>
        <w:ind w:firstLineChars="200" w:firstLine="480"/>
        <w:rPr>
          <w:sz w:val="24"/>
          <w:szCs w:val="24"/>
        </w:rPr>
      </w:pPr>
      <w:r w:rsidRPr="003F669F">
        <w:rPr>
          <w:sz w:val="24"/>
          <w:szCs w:val="24"/>
        </w:rPr>
        <w:t>点击</w:t>
      </w:r>
      <w:r>
        <w:rPr>
          <w:sz w:val="24"/>
          <w:szCs w:val="24"/>
        </w:rPr>
        <w:t>如图所示按钮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将直接进入下一阶段的学习</w:t>
      </w:r>
      <w:r>
        <w:rPr>
          <w:rFonts w:hint="eastAsia"/>
          <w:sz w:val="24"/>
          <w:szCs w:val="24"/>
        </w:rPr>
        <w:t>。</w:t>
      </w:r>
    </w:p>
    <w:p w:rsidR="003F669F" w:rsidRPr="003F669F" w:rsidRDefault="003F669F" w:rsidP="003F669F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A9E20F" wp14:editId="73FE7233">
            <wp:extent cx="5586884" cy="21367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8113" cy="21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F" w:rsidRPr="00246051" w:rsidRDefault="003F669F" w:rsidP="0019217E">
      <w:pPr>
        <w:spacing w:line="360" w:lineRule="auto"/>
        <w:rPr>
          <w:color w:val="000000"/>
          <w:sz w:val="24"/>
          <w:szCs w:val="24"/>
        </w:rPr>
      </w:pPr>
    </w:p>
    <w:p w:rsidR="00D770E1" w:rsidRPr="0053737B" w:rsidRDefault="00D770E1" w:rsidP="00F326D6">
      <w:pPr>
        <w:spacing w:line="360" w:lineRule="auto"/>
        <w:rPr>
          <w:sz w:val="24"/>
          <w:szCs w:val="24"/>
        </w:rPr>
      </w:pPr>
    </w:p>
    <w:p w:rsidR="0028776A" w:rsidRPr="00A27866" w:rsidRDefault="0028776A" w:rsidP="0028776A">
      <w:pPr>
        <w:spacing w:line="360" w:lineRule="auto"/>
        <w:rPr>
          <w:sz w:val="24"/>
          <w:szCs w:val="24"/>
        </w:rPr>
      </w:pPr>
    </w:p>
    <w:p w:rsidR="00A27866" w:rsidRPr="00A27866" w:rsidRDefault="00A27866" w:rsidP="0035274F">
      <w:pPr>
        <w:spacing w:line="360" w:lineRule="auto"/>
        <w:rPr>
          <w:sz w:val="24"/>
          <w:szCs w:val="24"/>
        </w:rPr>
      </w:pPr>
    </w:p>
    <w:p w:rsidR="00622045" w:rsidRPr="00D50756" w:rsidRDefault="00622045" w:rsidP="00A679CC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622045" w:rsidRPr="00D507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C82" w:rsidRDefault="00C52C82" w:rsidP="00372259">
      <w:r>
        <w:separator/>
      </w:r>
    </w:p>
  </w:endnote>
  <w:endnote w:type="continuationSeparator" w:id="0">
    <w:p w:rsidR="00C52C82" w:rsidRDefault="00C52C82" w:rsidP="00372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C82" w:rsidRDefault="00C52C82" w:rsidP="00372259">
      <w:r>
        <w:separator/>
      </w:r>
    </w:p>
  </w:footnote>
  <w:footnote w:type="continuationSeparator" w:id="0">
    <w:p w:rsidR="00C52C82" w:rsidRDefault="00C52C82" w:rsidP="00372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937B0"/>
    <w:multiLevelType w:val="multilevel"/>
    <w:tmpl w:val="2E5937B0"/>
    <w:lvl w:ilvl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decimalEnclosedParen"/>
      <w:lvlText w:val="%3"/>
      <w:lvlJc w:val="left"/>
      <w:pPr>
        <w:ind w:left="12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B7"/>
    <w:rsid w:val="000615AE"/>
    <w:rsid w:val="00077D57"/>
    <w:rsid w:val="000E1BB8"/>
    <w:rsid w:val="000F36F5"/>
    <w:rsid w:val="00102253"/>
    <w:rsid w:val="00104C75"/>
    <w:rsid w:val="00125910"/>
    <w:rsid w:val="00141EE7"/>
    <w:rsid w:val="001643B2"/>
    <w:rsid w:val="0019217E"/>
    <w:rsid w:val="001B7003"/>
    <w:rsid w:val="001D4F5D"/>
    <w:rsid w:val="00240797"/>
    <w:rsid w:val="00246051"/>
    <w:rsid w:val="0028776A"/>
    <w:rsid w:val="00291078"/>
    <w:rsid w:val="002A1DEE"/>
    <w:rsid w:val="002A3E76"/>
    <w:rsid w:val="002E5147"/>
    <w:rsid w:val="003129D6"/>
    <w:rsid w:val="00337F8D"/>
    <w:rsid w:val="0035274F"/>
    <w:rsid w:val="00354135"/>
    <w:rsid w:val="00372259"/>
    <w:rsid w:val="003C2AE6"/>
    <w:rsid w:val="003D4703"/>
    <w:rsid w:val="003F669F"/>
    <w:rsid w:val="0040021A"/>
    <w:rsid w:val="00400CCF"/>
    <w:rsid w:val="00414983"/>
    <w:rsid w:val="004B0767"/>
    <w:rsid w:val="004B45D9"/>
    <w:rsid w:val="004B67E4"/>
    <w:rsid w:val="004F3F18"/>
    <w:rsid w:val="00517C63"/>
    <w:rsid w:val="00517E44"/>
    <w:rsid w:val="00525EB7"/>
    <w:rsid w:val="0053737B"/>
    <w:rsid w:val="00584784"/>
    <w:rsid w:val="005C0C41"/>
    <w:rsid w:val="005D022D"/>
    <w:rsid w:val="005E0008"/>
    <w:rsid w:val="00622045"/>
    <w:rsid w:val="00624186"/>
    <w:rsid w:val="0066299C"/>
    <w:rsid w:val="00664041"/>
    <w:rsid w:val="0067645D"/>
    <w:rsid w:val="006A6F4A"/>
    <w:rsid w:val="006C2318"/>
    <w:rsid w:val="006D7D21"/>
    <w:rsid w:val="006F7900"/>
    <w:rsid w:val="00703F66"/>
    <w:rsid w:val="00705C28"/>
    <w:rsid w:val="007505FE"/>
    <w:rsid w:val="00776751"/>
    <w:rsid w:val="007C3ACD"/>
    <w:rsid w:val="007D1A03"/>
    <w:rsid w:val="007D2A33"/>
    <w:rsid w:val="007D764C"/>
    <w:rsid w:val="007E70DC"/>
    <w:rsid w:val="008137C4"/>
    <w:rsid w:val="00824DD9"/>
    <w:rsid w:val="008515B8"/>
    <w:rsid w:val="00861ABD"/>
    <w:rsid w:val="008C4DE0"/>
    <w:rsid w:val="008F1C35"/>
    <w:rsid w:val="008F6ED3"/>
    <w:rsid w:val="00963190"/>
    <w:rsid w:val="009708B9"/>
    <w:rsid w:val="009760C0"/>
    <w:rsid w:val="009C7A1F"/>
    <w:rsid w:val="00A203E9"/>
    <w:rsid w:val="00A27866"/>
    <w:rsid w:val="00A3645A"/>
    <w:rsid w:val="00A36FF4"/>
    <w:rsid w:val="00A41A57"/>
    <w:rsid w:val="00A43719"/>
    <w:rsid w:val="00A50DC3"/>
    <w:rsid w:val="00A55687"/>
    <w:rsid w:val="00A56FE5"/>
    <w:rsid w:val="00A679CC"/>
    <w:rsid w:val="00A757FD"/>
    <w:rsid w:val="00A935C6"/>
    <w:rsid w:val="00AA0AFC"/>
    <w:rsid w:val="00AE11E8"/>
    <w:rsid w:val="00B142E2"/>
    <w:rsid w:val="00B24F7E"/>
    <w:rsid w:val="00BA413B"/>
    <w:rsid w:val="00BB0A1E"/>
    <w:rsid w:val="00BB1466"/>
    <w:rsid w:val="00BC3B23"/>
    <w:rsid w:val="00C01567"/>
    <w:rsid w:val="00C1336B"/>
    <w:rsid w:val="00C259DD"/>
    <w:rsid w:val="00C25CC9"/>
    <w:rsid w:val="00C44663"/>
    <w:rsid w:val="00C526FA"/>
    <w:rsid w:val="00C52C82"/>
    <w:rsid w:val="00CD5192"/>
    <w:rsid w:val="00D05A4A"/>
    <w:rsid w:val="00D50756"/>
    <w:rsid w:val="00D54303"/>
    <w:rsid w:val="00D62298"/>
    <w:rsid w:val="00D770E1"/>
    <w:rsid w:val="00DF48E9"/>
    <w:rsid w:val="00E43806"/>
    <w:rsid w:val="00E770FA"/>
    <w:rsid w:val="00E805EF"/>
    <w:rsid w:val="00E91322"/>
    <w:rsid w:val="00EE66F1"/>
    <w:rsid w:val="00F0313F"/>
    <w:rsid w:val="00F326D6"/>
    <w:rsid w:val="00F60CF7"/>
    <w:rsid w:val="00FF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D06E1C-D5BE-4691-99A7-DE110459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Char"/>
    <w:uiPriority w:val="9"/>
    <w:unhideWhenUsed/>
    <w:qFormat/>
    <w:rsid w:val="00A27866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64041"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D05A4A"/>
    <w:pPr>
      <w:keepNext/>
      <w:keepLines/>
      <w:spacing w:before="240" w:after="64" w:line="32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22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22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22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2259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A27866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664041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D05A4A"/>
    <w:rPr>
      <w:rFonts w:ascii="Cambria" w:eastAsia="宋体" w:hAnsi="Cambria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9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张婧竹</dc:creator>
  <cp:keywords/>
  <dc:description/>
  <cp:lastModifiedBy>张婧竹</cp:lastModifiedBy>
  <cp:revision>116</cp:revision>
  <dcterms:created xsi:type="dcterms:W3CDTF">2016-10-13T14:32:00Z</dcterms:created>
  <dcterms:modified xsi:type="dcterms:W3CDTF">2016-11-10T07:55:00Z</dcterms:modified>
</cp:coreProperties>
</file>